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bea4" w14:textId="c7cb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XXXIV сессии Карагандинского городского маслихата IV созыва от 16 июня 2010 года N 368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XLIII сессии IV созыва Карагандинского городского маслихата от 23 декабря 2010 года N 447. Зарегистрировано Управлением юстиции города Караганды 27 декабря 2010 года N 8-1-124. Утратило силу - решением Карагандинского городского маслихата от 16 апреля 2012 года N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16.04.2012 N 32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Карагандинского городского маслихата IV созыва от 16 июня 2010 года N 368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N 8-1-115, опубликовано 21 июля 2010 года в газете "Взгляд на события" N 080 (684)):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Правил предоставления жилищной помощи населению города Караганды (далее - Правила) на государственном языке после слов "және Қарағанды қаласының"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"порядок предоставления жилищной помощи" дополнить словом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пункта 1 Правил на государственном языке после слов "Тұрғын үй көмегі"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"Жилищная помощь предоставляется" дополнить словом "малообеспеченным".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– Аймагамбетов Асхат 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Ш. Осин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Караганды"                 Ж.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