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99c3" w14:textId="622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празднованию 65-годовщины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 сессии IV созыва Карагандинского городского маслихата от 25 марта 2010 года N 320. Зарегистрировано Управлением юстиции города Караганды 14 апреля 2010 года N 8-1-111. Прекратило свое действие в связи с истечением срока - (письмо Карагандинского городского маслихата от 20 апреля 2012 года № 2-34/165)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Карагандинского городского маслихата от 20.04.2012 № 2-34/165).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и в связи с празднованием 65-ой годовщины Победы в Великой Отечественной войне,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пенсий на льготных условиях,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работавшим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супруге (супругу), не вступавшей (му) в повторный брак погибшего (пропавшего без вести, умершего) в Великой Отечественной войне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жене (мужу) умерших инвалидов войны, участников войны, признававшихся инвалидами в результате общего заболевания, трудового увечья, которые не вступали в другой брак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войны, в размере 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государственному учреждению "Отдел занятости и социальных программ города Караганды"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назначение и выплату единовременной материальной помощи по вышеуказанным категориям, на лицевые счета по спискам Отдела, а лица имеющие право на получение единовременной материальной помощи, не состоящие в списках Отдела, подают заявление с указанием номера лицевого счета получателя пенсии или пособия, открытого в организациях, имеющих соответствующую лицензию на осуществление банковских операций, согласно документам, подтверждающим в установленном порядке принадлежность лица к той или иной вышеуказанной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июля обеспечить зачисление сумм единовременной материальной помощи на лицевые счета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произвести финансирование расходов на оказание материальной помощи за счет средств предусмотренных по программе 007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– Аймагамбетов Асхат Канатович).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О. Буздалина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Караганды"                 Ж.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