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0886" w14:textId="23a0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9 декабря 2009 года N 26-162 "Об областном бюджете Алматинской области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N 36-209 от 16 августа 2010 года. Зарегистрировано Департаментом юстиции Алматинской области 25 августа 2010 года N 2058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9 декабря 2009 года N 26-162 "Об областном бюджете Алматинской области на 2010-2012 год" (зарегистрировано в Реестре государственной регистрации нормативных правовых актов 25 декабря 2009 года за N 2041, опубликовано в газетах "Огни Алатау" от 12 января 2010 года N 4-5 и "Жетісу" от 19 января 2010 года N 8, внесены изменения решениями Алматинского областного маслихата от 28 января 2010 года </w:t>
      </w:r>
      <w:r>
        <w:rPr>
          <w:rFonts w:ascii="Times New Roman"/>
          <w:b w:val="false"/>
          <w:i w:val="false"/>
          <w:color w:val="000000"/>
          <w:sz w:val="28"/>
        </w:rPr>
        <w:t>N 27-173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9 декабря 2009 года N 26-162 "Об областном бюджете Алматинской области на 2010-2012 годы" зарегистрировано в Реестре государственной регистрации нормативных правовых актов 11 февраля 2010 года за N 2045, опубликовано в газетах "Огни Алатау" от 11 марта 2010 года N 32 и "Жетісу" от 11 марта 2010 года N 32, от 25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N 31-185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9 декабря 2009 года N 26-162 "Об областном бюджете Алматинской области на 2010-2012 годы" зарегистрировано в Реестре государственной регистрации нормативных правовых актов 30 марта 2010 года за N 2047, опубликовано в газетах "Огни Алатау" от 6 апреля 2010 года N 43 и "Жетісу" от 6 апреля 2010 года N 43, от 12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N 32-188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9 декабря 2009 года N 26-162 "Об областном бюджете Алматинской области на 2010-2012 годы" зарегистрировано в Реестре государственной регистрации нормативных правовых актов 22 апреля 2010 года за N 2049, опубликовано в газетах "Огни Алатау" от 6 мая 2010 года N 54 и "Жетісу" от 29 апреля 2010 года N 52 и от 16 июня 2010 года </w:t>
      </w:r>
      <w:r>
        <w:rPr>
          <w:rFonts w:ascii="Times New Roman"/>
          <w:b w:val="false"/>
          <w:i w:val="false"/>
          <w:color w:val="000000"/>
          <w:sz w:val="28"/>
        </w:rPr>
        <w:t>N 34-201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9 декабря 2009 года N 26-162 "Об областном бюджете Алматинской области на 2010-2012 годы" зарегистрировано в Реестре государственной регистрации нормативных правовых актов 25 июня 2010 года за N 2055, опубликовано в газетах "Огни Алатау" от 1 июля 2010 года N 78 и "Жетісу" от 1 июля 2010 года N 78)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"168305993" заменить на цифру "170305993",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"15359541" заменить на цифру "17359541".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"165631236" заменить на цифру "167537649".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"5273616" заменить на цифру "5367203",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цифру "5273616" заменить на цифру "5367203".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"221476" заменить на цифру "642962";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детских дошкольных учреждений – 421486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"544670" заменить на цифру "465560";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"62593" заменить на цифру "80168".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"6219435" заменить на цифру "6273758".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"3115032" заменить на цифру "3141703".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"200000" заменить на цифру "205000".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"441344" заменить на цифру "448937".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"4669504" заменить на цифру "4558104".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М. Мырзагалиев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Сыдык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августа 2010 года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2010 года N 36-209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33"/>
        <w:gridCol w:w="593"/>
        <w:gridCol w:w="9453"/>
        <w:gridCol w:w="20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170305993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17359541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9360650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9360650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7123297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7123297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18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152908056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18643720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18643720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133394336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133394336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29"/>
        <w:gridCol w:w="708"/>
        <w:gridCol w:w="751"/>
        <w:gridCol w:w="8936"/>
        <w:gridCol w:w="216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167537649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1854434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1539896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1498233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</w:p>
        </w:tc>
      </w:tr>
      <w:tr>
        <w:trPr>
          <w:trHeight w:val="12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576470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179349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90721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135189</w:t>
            </w:r>
          </w:p>
        </w:tc>
      </w:tr>
      <w:tr>
        <w:trPr>
          <w:trHeight w:val="12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1190894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</w:t>
            </w:r>
          </w:p>
        </w:tc>
      </w:tr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1166304</w:t>
            </w:r>
          </w:p>
        </w:tc>
      </w:tr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799652</w:t>
            </w:r>
          </w:p>
        </w:tc>
      </w:tr>
      <w:tr>
        <w:trPr>
          <w:trHeight w:val="13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309610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454121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366652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366652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4543564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4543564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4543564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3759743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62277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608466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28157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25672434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906757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3795798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1125211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951274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2670587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685578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483205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943505</w:t>
            </w:r>
          </w:p>
        </w:tc>
      </w:tr>
      <w:tr>
        <w:trPr>
          <w:trHeight w:val="15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лингофонных и мультимедийных кабинетов для государственных учреждений начального, основного, среднего и общего среднего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4160793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124426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4036367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4036367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789150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765910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562488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16019936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9153398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51733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366416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753100</w:t>
            </w:r>
          </w:p>
        </w:tc>
      </w:tr>
      <w:tr>
        <w:trPr>
          <w:trHeight w:val="16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378084</w:t>
            </w:r>
          </w:p>
        </w:tc>
      </w:tr>
      <w:tr>
        <w:trPr>
          <w:trHeight w:val="22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167404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7097306</w:t>
            </w:r>
          </w:p>
        </w:tc>
      </w:tr>
      <w:tr>
        <w:trPr>
          <w:trHeight w:val="3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6866538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3819336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2454422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Алматинской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429958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рамках реализации cтратегий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87547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28544528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494010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494010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494010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572635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572635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245849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 дозорного эпидемиологического надзора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4104004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4104004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2873005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229684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454636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326719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11727110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11727110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10922035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805075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11437658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3201650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50181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44027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организаций здравоохранения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546400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государственных организаций здравоохранения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1792560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8236008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386622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7849386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4105162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2052626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1457020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347114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716898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</w:t>
            </w:r>
          </w:p>
        </w:tc>
      </w:tr>
      <w:tr>
        <w:trPr>
          <w:trHeight w:val="13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356588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592106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592106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1340074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1340074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149538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197302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384000</w:t>
            </w:r>
          </w:p>
        </w:tc>
      </w:tr>
      <w:tr>
        <w:trPr>
          <w:trHeight w:val="3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</w:t>
            </w:r>
          </w:p>
        </w:tc>
      </w:tr>
      <w:tr>
        <w:trPr>
          <w:trHeight w:val="53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384054</w:t>
            </w:r>
          </w:p>
        </w:tc>
      </w:tr>
      <w:tr>
        <w:trPr>
          <w:trHeight w:val="50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712462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712462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</w:tr>
      <w:tr>
        <w:trPr>
          <w:trHeight w:val="10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548028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23735910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11326946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11326946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537727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9597000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606219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12408964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12203964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574750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3141703</w:t>
            </w:r>
          </w:p>
        </w:tc>
      </w:tr>
      <w:tr>
        <w:trPr>
          <w:trHeight w:val="19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2146213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804052</w:t>
            </w:r>
          </w:p>
        </w:tc>
      </w:tr>
      <w:tr>
        <w:trPr>
          <w:trHeight w:val="19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1537587</w:t>
            </w:r>
          </w:p>
        </w:tc>
      </w:tr>
      <w:tr>
        <w:trPr>
          <w:trHeight w:val="17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1037848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2171992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321695</w:t>
            </w:r>
          </w:p>
        </w:tc>
      </w:tr>
      <w:tr>
        <w:trPr>
          <w:trHeight w:val="3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263229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5890681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1185504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806222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379282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379282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3561159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1515793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77404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1406254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2045366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2045366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677716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377831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112254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265577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44131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438566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12001500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3383083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3314572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457426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457283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404446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383385</w:t>
            </w:r>
          </w:p>
        </w:tc>
      </w:tr>
      <w:tr>
        <w:trPr>
          <w:trHeight w:val="10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1147917</w:t>
            </w:r>
          </w:p>
        </w:tc>
      </w:tr>
      <w:tr>
        <w:trPr>
          <w:trHeight w:val="18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</w:p>
        </w:tc>
      </w:tr>
      <w:tr>
        <w:trPr>
          <w:trHeight w:val="18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44113</w:t>
            </w:r>
          </w:p>
        </w:tc>
      </w:tr>
      <w:tr>
        <w:trPr>
          <w:trHeight w:val="12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244334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12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503911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279139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224167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128332</w:t>
            </w:r>
          </w:p>
        </w:tc>
      </w:tr>
      <w:tr>
        <w:trPr>
          <w:trHeight w:val="3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7126868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5053768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3869703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902354</w:t>
            </w:r>
          </w:p>
        </w:tc>
      </w:tr>
      <w:tr>
        <w:trPr>
          <w:trHeight w:val="12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2073100</w:t>
            </w:r>
          </w:p>
        </w:tc>
      </w:tr>
      <w:tr>
        <w:trPr>
          <w:trHeight w:val="22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1382067</w:t>
            </w:r>
          </w:p>
        </w:tc>
      </w:tr>
      <w:tr>
        <w:trPr>
          <w:trHeight w:val="18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691033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842231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842231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30673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545865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210926</w:t>
            </w:r>
          </w:p>
        </w:tc>
      </w:tr>
      <w:tr>
        <w:trPr>
          <w:trHeight w:val="3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7441526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4316891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4316891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4204104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2899069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2899069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13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1249834</w:t>
            </w:r>
          </w:p>
        </w:tc>
      </w:tr>
      <w:tr>
        <w:trPr>
          <w:trHeight w:val="21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cтратегий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798399</w:t>
            </w:r>
          </w:p>
        </w:tc>
      </w:tr>
      <w:tr>
        <w:trPr>
          <w:trHeight w:val="21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cтратегий региональной занятости и переподготовки кадров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382425</w:t>
            </w:r>
          </w:p>
        </w:tc>
      </w:tr>
      <w:tr>
        <w:trPr>
          <w:trHeight w:val="3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33053</w:t>
            </w:r>
          </w:p>
        </w:tc>
      </w:tr>
      <w:tr>
        <w:trPr>
          <w:trHeight w:val="3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1864928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79342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79342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1773686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973327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457097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475593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49849857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49849857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49849857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32939291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40360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9007496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5112050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2743440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680644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1468252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655640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655640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655640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655640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33"/>
        <w:gridCol w:w="633"/>
        <w:gridCol w:w="9233"/>
        <w:gridCol w:w="20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"/>
        <w:gridCol w:w="713"/>
        <w:gridCol w:w="733"/>
        <w:gridCol w:w="829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5367203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5367203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4983616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 организации для строительства инженерно-коммуникационной инфраструктуры Алматинской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383587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383587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383587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833"/>
        <w:gridCol w:w="8853"/>
        <w:gridCol w:w="20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13"/>
        <w:gridCol w:w="573"/>
        <w:gridCol w:w="9193"/>
        <w:gridCol w:w="20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-3279503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3279503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3161699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3161699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3161699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693"/>
        <w:gridCol w:w="813"/>
        <w:gridCol w:w="849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777808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777808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777808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777808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777808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2010 года N 36-209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реализацию Государственной программы развития</w:t>
      </w:r>
      <w:r>
        <w:br/>
      </w:r>
      <w:r>
        <w:rPr>
          <w:rFonts w:ascii="Times New Roman"/>
          <w:b/>
          <w:i w:val="false"/>
          <w:color w:val="000000"/>
        </w:rPr>
        <w:t>
образования Республики Казахстан на 2005-2010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42"/>
        <w:gridCol w:w="1447"/>
        <w:gridCol w:w="1402"/>
        <w:gridCol w:w="1327"/>
        <w:gridCol w:w="1423"/>
        <w:gridCol w:w="1270"/>
        <w:gridCol w:w="1402"/>
        <w:gridCol w:w="1364"/>
        <w:gridCol w:w="1327"/>
        <w:gridCol w:w="1402"/>
      </w:tblGrid>
      <w:tr>
        <w:trPr>
          <w:trHeight w:val="25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9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6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гии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"Самопознание"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ДДУ</w:t>
            </w:r>
          </w:p>
        </w:tc>
      </w:tr>
      <w:tr>
        <w:trPr>
          <w:trHeight w:val="4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548230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330941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271990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дыкорган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3218927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943505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421486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2010 года N 36-209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оказание социальной помощи населению, расширение</w:t>
      </w:r>
      <w:r>
        <w:br/>
      </w:r>
      <w:r>
        <w:rPr>
          <w:rFonts w:ascii="Times New Roman"/>
          <w:b/>
          <w:i w:val="false"/>
          <w:color w:val="000000"/>
        </w:rPr>
        <w:t>
программы социальных рабочих мест и молодежной практики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433"/>
        <w:gridCol w:w="1433"/>
        <w:gridCol w:w="1733"/>
        <w:gridCol w:w="1333"/>
        <w:gridCol w:w="1833"/>
        <w:gridCol w:w="1333"/>
        <w:gridCol w:w="1813"/>
        <w:gridCol w:w="1933"/>
      </w:tblGrid>
      <w:tr>
        <w:trPr>
          <w:trHeight w:val="28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5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ВОВ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1352264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401329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186565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2010 года N 36-209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473"/>
        <w:gridCol w:w="1933"/>
        <w:gridCol w:w="3533"/>
        <w:gridCol w:w="37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8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10203219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9597000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606219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260655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7955450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7929571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641940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2010 года N 36-209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373"/>
        <w:gridCol w:w="2213"/>
        <w:gridCol w:w="3693"/>
        <w:gridCol w:w="33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7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6273758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3819336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2454422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832031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583083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1187805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573750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273067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273067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456790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2456111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2356253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99858</w:t>
            </w:r>
          </w:p>
        </w:tc>
      </w:tr>
    </w:tbl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2010 года N 36-209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433"/>
        <w:gridCol w:w="2253"/>
        <w:gridCol w:w="3633"/>
        <w:gridCol w:w="33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3141703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1106862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2034841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364256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317148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174009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2010 года N 36-209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коммунального хозяйства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273"/>
        <w:gridCol w:w="63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2010 года N 36-209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в рамках реализации стратегии региональной занятости и</w:t>
      </w:r>
      <w:r>
        <w:br/>
      </w:r>
      <w:r>
        <w:rPr>
          <w:rFonts w:ascii="Times New Roman"/>
          <w:b/>
          <w:i w:val="false"/>
          <w:color w:val="000000"/>
        </w:rPr>
        <w:t>
переподготовки кадров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3"/>
        <w:gridCol w:w="1433"/>
        <w:gridCol w:w="2413"/>
        <w:gridCol w:w="1813"/>
        <w:gridCol w:w="2513"/>
        <w:gridCol w:w="2133"/>
      </w:tblGrid>
      <w:tr>
        <w:trPr>
          <w:trHeight w:val="1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72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651994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666754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877039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613231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83561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344975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439133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315924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613680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44705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946635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районам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7335373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939891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073"/>
        <w:gridCol w:w="2073"/>
        <w:gridCol w:w="2053"/>
        <w:gridCol w:w="2573"/>
        <w:gridCol w:w="2273"/>
      </w:tblGrid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 и улиц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благоустройство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</w:tr>
      <w:tr>
        <w:trPr>
          <w:trHeight w:val="82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76246</w:t>
            </w:r>
          </w:p>
        </w:tc>
      </w:tr>
      <w:tr>
        <w:trPr>
          <w:trHeight w:val="22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48925</w:t>
            </w:r>
          </w:p>
        </w:tc>
      </w:tr>
      <w:tr>
        <w:trPr>
          <w:trHeight w:val="30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25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347095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22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372926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142915</w:t>
            </w:r>
          </w:p>
        </w:tc>
      </w:tr>
      <w:tr>
        <w:trPr>
          <w:trHeight w:val="18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179196</w:t>
            </w:r>
          </w:p>
        </w:tc>
      </w:tr>
      <w:tr>
        <w:trPr>
          <w:trHeight w:val="22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152032</w:t>
            </w:r>
          </w:p>
        </w:tc>
      </w:tr>
      <w:tr>
        <w:trPr>
          <w:trHeight w:val="25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114566</w:t>
            </w:r>
          </w:p>
        </w:tc>
      </w:tr>
      <w:tr>
        <w:trPr>
          <w:trHeight w:val="28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282316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45422</w:t>
            </w:r>
          </w:p>
        </w:tc>
      </w:tr>
      <w:tr>
        <w:trPr>
          <w:trHeight w:val="21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590148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442176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2146213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