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a947" w14:textId="cd8a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N 32-188 от 12 апреля 2010 года. Зарегистрировано департаментом юстиции Алматинской области 22 апреля 2010 года N 2049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внесений изменений и дополнений в Закон Республики Казахстан "О республиканском бюджете на 2010-2012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Алматинского областного маслихата от 9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26-162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2010-2012 год" (зарегистрировано в Реестре государственной регистрации нормативных правовых актов 25 декабря 2009 года за N 2041, опубликовано в газетах "Огни Алатау" от 12 января 2010 года N 4-5 и "Жетісу" от 19 января 2010 года, внесены изменения решениями Алматинского областного маслихата от 28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11 февраля 2010 года за N 2045 и от 25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N 31-185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30 марта 2010 года за N 2047)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"165203266" заменить на цифру "165584917",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"14539572" заменить на цифру "14561557";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"150625298" заменить на цифру "150984964",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 – всего цифру "130270420" заменить на цифру "131872005",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цифру "26416717" заменить на цифру "27048782",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"1663728" заменить на цифру "1689394";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цифру "6486388" заменить на цифру "6169574";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цифру "1107546" заменить на цифру "1097477";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"выплату стипендий обучающимся в организациях технического и профессионального, после среднего образования на основании государственного общеобразовательного заказа местных исполнительных органов" цифру "144098" заменить на цифру "164626";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"субсидии, направленные на развитие сельского хозяйства" цифру "6676581" заменить на цифру "6654728";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"организацию деятельности центров обслуживания населения по предоставлению государственных услуг физическим и юридическим лицам по принципу "одного окна" цифру "561628" заменить на цифру "576470";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содержание подразделений местных исполнительных органов в области ветеринарии" цифру "258435" заменить на цифру "268562";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мероприятий" цифру "917204" заменить на цифру "917688";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операции "Мак" - 2397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"30053706" заменить на цифру "31023226",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реконструкцию объектов образования" цифру "2849816" заменить на цифру "3819336".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"162117149" заменить на цифру "162298800".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цифру "1175812" заменить на цифру "1368004",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"1955612" заменить на цифру "2155612";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цифру "779800" заменить на цифру "787608".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"-3287311" заменить на цифру "-3279503".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"3287311" заменить на цифру "3279503".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"1643542" заменить на цифру "2575965",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 вновь вводимых объектов образования" цифру "917839" заменить на цифру "943505";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государственного общеобразовательного заказа в дошкольных организациях образования – 906757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"144098" заменить на цифру "164626",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"образованию" цифру "132702" заменить на цифру "151607";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"здравоохранению" цифру "11396" заменить на цифру "13019".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"6486388" заменить на цифру "6169574",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"закуп противотуберкулезных препаратов" цифру "138176" заменить на цифру "106581";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"поэтапное доведение финансирования гарантированного объема бесплатной медицинской помощи областей до среднерегионального уровня" цифру "3796667" заменить на цифру "3807989";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"закуп лекарственных средств, вакцин и других иммунобиологических препаратов" цифру "343923" заменить на цифру "300774";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"закуп химиопрепаратов онкологическим больным – 279564 тысячи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"закуп лекарственных средств для больных вирусными гепатитами В и С – 26172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абзац: "обеспечение проезда участникам и инвалидам Великой Отечественной войны к 65-летию Победы в Великой Отечественной Войне – 471498 тысяч тенге"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– 609234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"6676581" заменить на цифру "6654728",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работ" цифру "1169770" заменить на цифру "1147917".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"256338" заменить на цифру "266377";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"42400" заменить на цифру "43160".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"10133845" заменить на цифру "10143845";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"978074" заменить на цифру "1006572".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"917204" заменить на цифру "902354";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"5736585" заменить на цифру "6695695".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"2981094" заменить на цифру "2968734".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"214400" заменить на цифру "219821".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"4474016" заменить на цифру "3232037".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Х.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2010 года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833"/>
        <w:gridCol w:w="9093"/>
        <w:gridCol w:w="20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165584917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14561557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7946507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7946507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6037014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150984964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18242959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18242959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131872005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131872005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713"/>
        <w:gridCol w:w="693"/>
        <w:gridCol w:w="855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162298800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1835555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5764470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135189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583868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222716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361152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4335651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43356651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4335651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3792334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25112811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3780586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951789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483205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лингофонных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4132686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среднего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4008260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4008260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782082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15510700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8239827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</w:tr>
      <w:tr>
        <w:trPr>
          <w:trHeight w:val="16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предмету "Самопознание"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6175441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устранению ситуаций,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7270873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3819336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28151835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519461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572655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4042824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4042824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300774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11539432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11539432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10734357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11268352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8170734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7785612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4139444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1446695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141366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по сторонам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 ним,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1941 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приравненных к ним,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1941 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773017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609563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22822865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11150417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420572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11672448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11472448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2968734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804052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и благоустройство населенных пунктов в рамках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и благоустройство населенных пунктов в рамках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5715721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711016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2045366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11946757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3382103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3313592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457283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1147917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 и тары из-под них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пунктов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осеменения животных, 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животноводческой продукции 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по убою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специальных хранилищ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(могильников) пестицидов, ядохимикатов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из-под них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7145868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продукции животноводства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902354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1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1382067</w:t>
            </w:r>
          </w:p>
        </w:tc>
      </w:tr>
      <w:tr>
        <w:trPr>
          <w:trHeight w:val="1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525885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ликвидации последствий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устранению ситуаций,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6622054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текущие расходы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характера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устранению ситуаций,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развития по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характера,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77842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49809557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49809557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49809557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9007496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вышестоящего бюджета на компенсацию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нижестоящих бюджетов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законодательства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5112050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в бюджетной сфере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2743440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1368004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643000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"Даму""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633"/>
        <w:gridCol w:w="20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73"/>
        <w:gridCol w:w="713"/>
        <w:gridCol w:w="693"/>
        <w:gridCol w:w="84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53"/>
        <w:gridCol w:w="693"/>
        <w:gridCol w:w="84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633"/>
        <w:gridCol w:w="933"/>
        <w:gridCol w:w="83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-3279503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"/>
        <w:gridCol w:w="953"/>
        <w:gridCol w:w="833"/>
        <w:gridCol w:w="767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Республики Казахстан на 2005-2010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230"/>
        <w:gridCol w:w="1343"/>
        <w:gridCol w:w="1277"/>
        <w:gridCol w:w="1404"/>
        <w:gridCol w:w="1326"/>
        <w:gridCol w:w="1459"/>
        <w:gridCol w:w="1568"/>
        <w:gridCol w:w="1514"/>
        <w:gridCol w:w="1423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7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лингафон-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мультиме-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32912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районам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221476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населению,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003"/>
        <w:gridCol w:w="1557"/>
        <w:gridCol w:w="1510"/>
        <w:gridCol w:w="1614"/>
        <w:gridCol w:w="2183"/>
        <w:gridCol w:w="1735"/>
        <w:gridCol w:w="1483"/>
        <w:gridCol w:w="1492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5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65-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1413799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544670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</w:tbl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содержание подразделений местных исполнительных органов в</w:t>
      </w:r>
      <w:r>
        <w:br/>
      </w:r>
      <w:r>
        <w:rPr>
          <w:rFonts w:ascii="Times New Roman"/>
          <w:b/>
          <w:i w:val="false"/>
          <w:color w:val="000000"/>
        </w:rPr>
        <w:t>
области ветеринарии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93"/>
        <w:gridCol w:w="2553"/>
        <w:gridCol w:w="3133"/>
        <w:gridCol w:w="2893"/>
      </w:tblGrid>
      <w:tr>
        <w:trPr>
          <w:trHeight w:val="3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текущих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проведение противоэпизоотических мероприятий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3"/>
        <w:gridCol w:w="499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93"/>
        <w:gridCol w:w="2293"/>
        <w:gridCol w:w="335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10143845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7929571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139129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53"/>
        <w:gridCol w:w="2433"/>
        <w:gridCol w:w="3333"/>
        <w:gridCol w:w="22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1006572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324922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253972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13"/>
        <w:gridCol w:w="2173"/>
        <w:gridCol w:w="331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7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6695695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996868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1133805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2356253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88358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13"/>
        <w:gridCol w:w="2453"/>
        <w:gridCol w:w="325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1106862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разработку генеральных планов застройки населенных пунктов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13"/>
        <w:gridCol w:w="355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32-188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N 26-162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 2010-2012 годы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трансфертов из бюджетов районов и городов в областной</w:t>
      </w:r>
      <w:r>
        <w:br/>
      </w:r>
      <w:r>
        <w:rPr>
          <w:rFonts w:ascii="Times New Roman"/>
          <w:b/>
          <w:i w:val="false"/>
          <w:color w:val="000000"/>
        </w:rPr>
        <w:t>
бюджет в связи с изменением фонда оплаты труда в бюджетной</w:t>
      </w:r>
      <w:r>
        <w:br/>
      </w:r>
      <w:r>
        <w:rPr>
          <w:rFonts w:ascii="Times New Roman"/>
          <w:b/>
          <w:i w:val="false"/>
          <w:color w:val="000000"/>
        </w:rPr>
        <w:t>
сфере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53"/>
        <w:gridCol w:w="633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3232037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