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e276" w14:textId="5ae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февраля 2010 года № 192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октября 2010 года № 232. Зарегистрировано Управлением юстиции Каргалинского района Актюбинской области 25 ноября 2010 года за № 3-6-113. Утратило силу решением маслихата Каргалинского района Актюбинской области от 30 апреля 2013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Каргалинского района Актюбинской области от 30.04.2013 № 119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«О жилищных отношениях» в целях социальной защиты и поддержки населения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утверждении Правил предоставления жилищной помощи» от 23 февраля 2010 года № 192 (зарегистрировано в Реестре Государственной регистрации нормативных правовых актов за № 3-6-101, опубликовано 8 апреля 2010 года в газете «Қарғалы» № 24-25)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 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лицами, имеющими льготы по оплате коммунальных услуг и получателями жилищной помощи счета о размере целевого взноса на капитальный ремонт общего имущества объекта кондоминиума, на основании сметы расходов для проведения отдельных видов капитального ремонта общего имущества объекта кондоминиума, согласованные с жилищной инспекцией при акимате района, утвержденные на общем собрании собственников и нанимателей квартир и заверенные печатью, подписью руководителя органа управления объекта кондоминиума, оплачивать в размере 50% и только в период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С.Алмагамбетов     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