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c5de" w14:textId="130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февраля 2010 года № 279. Зарегистрировано Департаментом юстиции Актюбинской области 9 марта 2010 года за № 3329. Утратило силу в связи с истечением срока действия - письмом маслихата Актюбинской области от 5 июля 2011 года № 07-01-02/255.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письмом маслихата Актюбинской области от 05.07.2011 № 07-01-02/255.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232 "Об областном бюджете на 2010-2012 годы", зарегистрированное в Реестре государственной регистрации нормативных правовых актов за № 3309, опубликованное в газетах "Актобе" и "Актюбинский вестник" от 26 января 2010 года № 12-13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 "75 735 907" заменить цифрами  "75 798 860,5",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"53 942 267"  заменить цифрами  "54 005 220,5";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"75 674 338" заменить цифрами  "77 834 985,4";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 "507 150",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 "507 150";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"-36 326" заменить цифрами "- 2 341 169,9";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"36 326" заменить цифрами "2 341 169,9".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26: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"222 476" заменить цифрами "324 676";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"30 276" заменить цифрами "130 276";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"1 182 708" заменить цифрами "1 374 261";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"53 019" заменить цифрами "107 023";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"216 440" заменить цифрами "598 940";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"50 000"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функционирование  системы водоснабжения и водоотведения - 100 000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- 100 000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- 150 000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отдельных категорий граждан - 150 000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 и инвалидам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Великой Отечественной войны, лицам, приравненных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- 97 800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2, 3 к указанному решению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ЕСПАЕВА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11  февраля 2010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75 798860,5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21 694 945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54 005 220,5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77 834 985,4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временной изоляции, адаптации и реабилитации несовершеннолетних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9 284 762,3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15 339 696,4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21 851 967,7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-2 341 169,9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2 341 169,9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2 305 350,6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24 467 156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32 215 691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временной изоляции, адаптации и реабилитации несовершеннолетних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54 544 270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54 775 901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временной изоляции, адаптации и реабилитации несовершеннолетних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