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b9586" w14:textId="28b9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21 мая 2010 года № А-4/219. Зарегистрировано Управлением юстиции Бурабайского района Акмолинской области 22 июня 2010 года № 1-19-180. Утратило силу - постановлением акимата Бурабайского района Акмолинской области от 31 декабря 2010 года № а-12/583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Бурабайского района Акмолинской области от 31 декабря 2010 года № а-12/583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Установить дополнительный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лица, длительное время не работающие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молодежь в возрасте до двадцати четырех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Контроль за исполнением данного постановления возложить на заместителя акима района Нурпанову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постановление вступает в силу со дня государственной регистрации в Управлении юстиции Бурабайского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В.Балахонцев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