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653" w14:textId="1d04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декабря 2010 года № 225/34-4. Зарегистрировано Управлением юстиции Целиноградского района Акмолинской области 14 января 2011 года № 1-17-143.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9 804 074,5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поступлениям от продажи основного капитала – 269 104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9 016 183,7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затраты – 9 644 553,7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- 21 653,9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- 21 653,9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Целиноградского районного маслихата Акмолинской области от 04.03.2011 </w:t>
      </w:r>
      <w:r>
        <w:rPr>
          <w:rFonts w:ascii="Times New Roman"/>
          <w:b w:val="false"/>
          <w:i w:val="false"/>
          <w:color w:val="000000"/>
          <w:sz w:val="28"/>
        </w:rPr>
        <w:t>№ 238/36-4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№ 247/37-4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17.06.2011 </w:t>
      </w:r>
      <w:r>
        <w:rPr>
          <w:rFonts w:ascii="Times New Roman"/>
          <w:b w:val="false"/>
          <w:i w:val="false"/>
          <w:color w:val="000000"/>
          <w:sz w:val="28"/>
        </w:rPr>
        <w:t>№ 268/39-4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31.08.2011 </w:t>
      </w:r>
      <w:r>
        <w:rPr>
          <w:rFonts w:ascii="Times New Roman"/>
          <w:b w:val="false"/>
          <w:i w:val="false"/>
          <w:color w:val="000000"/>
          <w:sz w:val="28"/>
        </w:rPr>
        <w:t>№ 283/42-4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выплаты, и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механических транспортных средств и прицепов;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пошлины,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 в бюджет района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 объем субвенции, передаваемой из областного бюджета бюджету района в сумме 1 486 510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возврат кредитов, выделенных из областного бюджета в 2008 году району на строительство жилья в сумме 194 104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погашение основного долга по бюджетным кредитам, выделенных в 2010 году для реализации мер социальной поддержки специалистов социальной сферы сельских населенных пунктов в сумме 2 137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10 823,8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113 342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11 394 тысяч тенге –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капитальный и средней ремонт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15 686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5 734 тысяч тенге -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12 161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845 тысяч тенге – на оказание мер государственной поддержки участников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7193 тысяч тенге – на создание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468,9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1 582 тысяч тенге - на оплату за учебу в колледжах студентам из малообеспеченных и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301 193 тысяч тенге – на капитальный ремонт системы водоснабжения и водоотведения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18 047,4 тысяч тенге – на капитальный ремонт дюкерного перехода через реку Ишим вблизи сел Садовое и Родина;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функционирование системы водоснабжения и водоотведения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1 800 тысяч тенге - на разработку проектно-сметной документации по проекту ремонта улично-дорожных сетей аула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разработку проектно-сметной документации по проекту ремонта улично-дорожных сетей аула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1300 тысяч тенге - на разработку проектно-сметной документации по проекту ремонта улично-дорожных сетей села Кажымукан;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2200 тысяч тенге - на разработку проектно-сметной документации по проекту ремонта улично-дорожных сетей села Шубар;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Целиноградского районного маслихата Акмолинской области от 31.08.2011 </w:t>
      </w:r>
      <w:r>
        <w:rPr>
          <w:rFonts w:ascii="Times New Roman"/>
          <w:b w:val="false"/>
          <w:i w:val="false"/>
          <w:color w:val="000000"/>
          <w:sz w:val="28"/>
        </w:rPr>
        <w:t>№ 283/42-4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- на разработку генерального плана аула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15 200 тысяч тенге - на разработку генерального плана села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4 750 тысяч тенге - на разработку генерального плана разъезда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119 793 тысяч тенге - на обеспечение стабильной работы теплоснабжающих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с изменениями, внесенными решениями Целиноградского районного маслихата Акмолинской области от 01.04.2011 </w:t>
      </w:r>
      <w:r>
        <w:rPr>
          <w:rFonts w:ascii="Times New Roman"/>
          <w:b w:val="false"/>
          <w:i w:val="false"/>
          <w:color w:val="000000"/>
          <w:sz w:val="28"/>
        </w:rPr>
        <w:t>№ 247/37-4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17.06.2011 </w:t>
      </w:r>
      <w:r>
        <w:rPr>
          <w:rFonts w:ascii="Times New Roman"/>
          <w:b w:val="false"/>
          <w:i w:val="false"/>
          <w:color w:val="000000"/>
          <w:sz w:val="28"/>
        </w:rPr>
        <w:t>№ 268/39-4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31.08.2011 </w:t>
      </w:r>
      <w:r>
        <w:rPr>
          <w:rFonts w:ascii="Times New Roman"/>
          <w:b w:val="false"/>
          <w:i w:val="false"/>
          <w:color w:val="000000"/>
          <w:sz w:val="28"/>
        </w:rPr>
        <w:t>№ 283/42-4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369 957 тысяч тенге – на строительство детского сада на 320 мест в ауле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640 000 тысяч тенге – на строительство средней школы на 900 мест в селе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средней школы на 900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131 285,6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3 924 476,2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540 000 тысяч тенге – на строительство котельной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средней школы на 1200 мест в ауле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строительство средней школы на 1200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76 000 тысяч тенге –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4 500 тысяч тенге - на разработку проектно-сметной документации (привязка проекта повторного применения (далее - привязка ППП), проведение государственной экспертизы по проекту строительства детского сада на 140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1200 ученических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7 400 тысяч тенге - на разработку проектно-сметной документации (привязка ППП), проведение государственной экспертизы по проекту строительства средней школы на 300 ученических мест на разъезде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280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280 мест в селе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- на разработку проектно-сметной документации (привязка ППП), проведение государственной экспертизы по проекту строительства детского сада на 280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тысяч тенге - на корректировку проектно-сметной документации, проведение государственной экспертизы по проекту реконструкции сетей водоснабжения аула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2 500 тысяч тенге - на корректировку проектно-сметной документации, проведение государственной экспертизы по проекту реконструкции сетей водоснабжения села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21 000 тысяч тенге - на разработку проектно-сметной документации, проведение государственной экспертизы по проектам строительства сетей электроснабжения аула Караоткель;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6 600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Тайтюбе;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790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Шубар;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8 100 тысяч тенге – на привязку проекта повторного применения с проведением госэкспертизы на строительство средней школы на 900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70 000 тысяч тенге – на реконструкцию магистральных сетей водовода от села Оразак до станции 3-го подъема аула Акмол;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разработку проектно-сметной документации и проведение государственной экспертизы по проекту строительства улично-дорожных сетей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разработку проектно-сметной документации и проведение государственной экспертизы по проекту строительства участка дороги «западный обход города Астаны - подъезд к селу Воздвиженка»;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150 250 тысяч тенге - на увеличение уставного капитала государственных коммунальных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12 863,3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Коянды.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Целиноградского районного маслихата Акмолинской области от 04.03.2011 </w:t>
      </w:r>
      <w:r>
        <w:rPr>
          <w:rFonts w:ascii="Times New Roman"/>
          <w:b w:val="false"/>
          <w:i w:val="false"/>
          <w:color w:val="000000"/>
          <w:sz w:val="28"/>
        </w:rPr>
        <w:t>№ 238/36-4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01.04.2011 </w:t>
      </w:r>
      <w:r>
        <w:rPr>
          <w:rFonts w:ascii="Times New Roman"/>
          <w:b w:val="false"/>
          <w:i w:val="false"/>
          <w:color w:val="000000"/>
          <w:sz w:val="28"/>
        </w:rPr>
        <w:t>№ 247/37-4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17.06.2011 </w:t>
      </w:r>
      <w:r>
        <w:rPr>
          <w:rFonts w:ascii="Times New Roman"/>
          <w:b w:val="false"/>
          <w:i w:val="false"/>
          <w:color w:val="000000"/>
          <w:sz w:val="28"/>
        </w:rPr>
        <w:t>№ 268/39-4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31.08.2011 </w:t>
      </w:r>
      <w:r>
        <w:rPr>
          <w:rFonts w:ascii="Times New Roman"/>
          <w:b w:val="false"/>
          <w:i w:val="false"/>
          <w:color w:val="000000"/>
          <w:sz w:val="28"/>
        </w:rPr>
        <w:t>№ 283/42-4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7-1.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264 884,5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6 500 тысяч тенге -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7 400 тысяч тенге -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обеспечение функционирования автомобильных дорог в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2 600 тысяч тенге - на резерв местного исполнительного органа района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109 355,7 тысяч тенге - на использование кредита по строительству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4 575,7 тысяч тенге - на использование кредита, выделенного в 2010 году из республиканского бюджета на реализацию мер социальной поддержки специалистов социальной сферы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20 893,3 тысяч тенге - на возврат целевых трансфертов из республиканского и областного бюджетов, выделенных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85 770,7 тысяч тенге – на неиспользованные(недоиспользованные) в течение 2010 года суммы целевых трансфертов из республиканского и областного бюджетов, разрешенные к использованию (доиспользованию) в 2011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1 925 тысяч тенге - на разработку проектно-сметной документации на реконструкцию магистральных сетей от села Оразак до станции 2 подъема (33 километра)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3 250 тысяч тенге - на разработку проектно-сметной документации на строительство разводящих сетей водоснабжения и канализации в районе новой застройки (микрорайоны 1, 2, 3, 4)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3 358,1 тысяч тенге - на развитие, обустройство и (или) приобретение инженерно-коммуникационной инфраструктуры,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 тысяч тенге - на разработку проектно-сметной документации сетей электроснабжения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550,2 тысяч тенге - на разработку проектно-сметной документации сетей теплоснабжения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49 686,5 тысяч тенге - на содержание детского сада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901,9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25 200 тысяч тенге - на строительство улично-дорожной сети аула Акмол.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  решением Целиноградского районного маслихата Акмолинской области от 04.03.2011 </w:t>
      </w:r>
      <w:r>
        <w:rPr>
          <w:rFonts w:ascii="Times New Roman"/>
          <w:b w:val="false"/>
          <w:i w:val="false"/>
          <w:color w:val="000000"/>
          <w:sz w:val="28"/>
        </w:rPr>
        <w:t>№ 238/36-4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пункт 7-1 с изменениями, внесенными решениями Целиноградского районного маслихата Акмолинской области от 01.04.2011 </w:t>
      </w:r>
      <w:r>
        <w:rPr>
          <w:rFonts w:ascii="Times New Roman"/>
          <w:b w:val="false"/>
          <w:i w:val="false"/>
          <w:color w:val="000000"/>
          <w:sz w:val="28"/>
        </w:rPr>
        <w:t>№ 247/37-4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 </w:t>
      </w:r>
      <w:r>
        <w:rPr>
          <w:rFonts w:ascii="Times New Roman"/>
          <w:b w:val="false"/>
          <w:i w:val="false"/>
          <w:color w:val="00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кредит из республиканского бюджета для реализации мер социальной поддержки специалистов социальной сферы сельских населенных пунктов в сумме 28 486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составе расходов районного бюджета на 2011 год предусмотреть доплаты в размере 25 процентов от окладов и тарифных ставок специалистам, проживающим и работающим в сельской местности, районных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районного бюджета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 администраторам аппаратов акимов аульных (сельских) округов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Управлении юстиции Целиноградского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А.Ахтанов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Целиноградского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74"/>
        <w:gridCol w:w="508"/>
        <w:gridCol w:w="508"/>
        <w:gridCol w:w="7110"/>
        <w:gridCol w:w="21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9 804 074,5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9 644 553,7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208 142,0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126 226,1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3 415 780,3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185 291,5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учителям школ и воспитателям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1 497 696,8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1 720 631,0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30 674,0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5 652,9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5 446 366,5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4 306 938,1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132 985,6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3 988 596,8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1 127 882,4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587 882,4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355 740,4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232 142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102 867,0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123 321,9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27 460,9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8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30 924,7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-21 653,9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21 653,9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222 030,1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25 789,1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31"/>
        <w:gridCol w:w="593"/>
        <w:gridCol w:w="673"/>
        <w:gridCol w:w="6425"/>
        <w:gridCol w:w="206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10 024 382,0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9 457 596,0 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9 457 596,0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9 457 596,0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10 024 382,0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214 335,0 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200 423 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16 052 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16 052 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48 957 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48 957 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135 414 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135 414 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13 179 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13 179 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3 106 097,0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79 619,0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79 619,0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79 619 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1 599 555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1 593 422,0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1 593 422,0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1 426 923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1 411 090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1 411 090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73 373,0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73 373,0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3 452 562,0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2 771 041,0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161 784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2 609 257,0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670 000,0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97 512,0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53 882 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3 033 525,0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3 013 491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3 013 491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91"/>
        <w:gridCol w:w="573"/>
        <w:gridCol w:w="653"/>
        <w:gridCol w:w="6385"/>
        <w:gridCol w:w="210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7 741 980,0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0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7 175 194,0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7 175 194,0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7 175 194,0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7 741 980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214 335,0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135 414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7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2 890 427,0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79 619,0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79 619,0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79 619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1 585 805 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1 579 672,0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1 579 672,0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1 225 003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1 209 170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1 209 170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90 782,0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73 373,0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73 373,0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1 130 321,0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648 800,0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429 800,0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6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97 512,0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4 794,0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3 289 034,0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2 814 400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454 600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8 023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4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5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6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29"/>
        <w:gridCol w:w="553"/>
        <w:gridCol w:w="632"/>
        <w:gridCol w:w="593"/>
        <w:gridCol w:w="804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3"/>
        <w:gridCol w:w="553"/>
        <w:gridCol w:w="936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225/34-4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Целиноградского районного маслихата Акмолинской области от 04.11.2011 </w:t>
      </w:r>
      <w:r>
        <w:rPr>
          <w:rFonts w:ascii="Times New Roman"/>
          <w:b w:val="false"/>
          <w:i w:val="false"/>
          <w:color w:val="ff0000"/>
          <w:sz w:val="28"/>
        </w:rPr>
        <w:t>№ 291/45-4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15"/>
        <w:gridCol w:w="593"/>
        <w:gridCol w:w="566"/>
        <w:gridCol w:w="7012"/>
        <w:gridCol w:w="215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126226,1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1858,9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4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кельского сельского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Родина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4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Р.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Косшы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786"/>
        <w:gridCol w:w="2068"/>
        <w:gridCol w:w="1786"/>
        <w:gridCol w:w="1787"/>
        <w:gridCol w:w="1787"/>
      </w:tblGrid>
      <w:tr>
        <w:trPr>
          <w:trHeight w:val="24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