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c538" w14:textId="33ac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по Целиноградскому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26 января 2010 года № А-0/7. Зарегистрировано Управлением юстиции Целиноградского района Акмолинской области от 26 февраля 2010 года № 1-17-131. Утратило силу - Постановлением акимата Целиноградского района Акмолинской области от 31 декабря 2010 года № А-6/299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Целиноградского района Акмолинской области от 31.12.2010 № А-6/299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 по Целиноградскому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длительно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молодежь в возрасте до двадцати четырех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безработные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семьи не имеющие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ранее не работавшие.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Целиноградского района Жанбаева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