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240" w14:textId="247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Сандыктауского районного маслихата от 16 апреля 2010 года № 18/2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сентября 2010 года 21/2. Зарегистрировано Управлением юстиции Сандыктауского района Акмолинской области 20 октября 2010 года № 1-16-114. Утратило силу решением Сандыктауского районного маслихата Акмолинской области от 25 августа 2016 года № 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оказании социальной помощи отдельным категориям нуждающихся граждан" от 16 апреля 2010 года № 18/2 (зарегистрированное в Реестре государственной регистрации нормативных правовых актов № 1-16-108, опубликованное 24 мая 2010 года в районной газете "Сандыктауские вести")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после слов "инвалиды" дополнить словами "и дети инвалиды до 16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2-1, 2-2, 2-3,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Социальная выплата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2-2. Лицам, указанным в абзаце четыре пункта 2 социальная помощь к государственным праздникам и районным мероприятиям производится на основании списка, согласованного с акимом района, без подачи заявлений об оказании помощи и актов обследования материально-бытовых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2-3. Размер выплаты в каждом конкретном случае определяется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выплаты для лиц указанных: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два, три, четыре, пять, шесть пункта 2 не должен превышать 40 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семь в сумме фактических затрат за год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2-4. Больным туберкулезом, нуждающихся в материальной помощи, дополнительно выплачивается три месячных расчетных показателя, ежемесячно, на основании списка территориального 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(получателям государственной адресной социальной помощи) дополнительно выплачивается 0,5 месячного расчетного показателя на каждого члена семьи, ежемесячно, на основании списка получателей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дополнительно выплачивается социальная помощь на расходы за коммунальные услуги в размере одного месячного расчетного показателя,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на возмещение расходов по оплате коммунальных услуг дополнительно выплачивается в размере 2,5 месячного расчетного показателя,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Выплаты осуществляются в пределах средств, предусмотренных на эти цели в районном бюджете по бюджетной программе 451007000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Л.Лемешевская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Ш.Сабержанов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Сандыктауского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С.Назарович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Сандыктауского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Н.Мурашиди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