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5627" w14:textId="8705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25 процентов должностных окладов и тарифных ставок гражданским служащим здравоохранения, социального 
обеспечения, образования, культуры и спорта, работающим в сельских населенных пунктах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июля 2010 года № 27/5. Зарегистрировано Управлением юстиции Есильского района Акмолинской области 27 августа 2010 года № 1-11-125. Утратило силу решением Есильского районного маслихата Акмолинской области от 21 сентября 2010 года № 29/7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Есильского районного маслихата Акмолинской области от 21.09.2010 № 29/7 (вводится в действие со дня подписания).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повышеные не менее чем на 25 процентов должностные оклады и тарифные ставки гражданским служащим здравоохранения, социального обеспечения, образования, культуры и спорта, работающим в сельских населенных пунктах Есильского района за счет средств районного бюджета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                          А. Ильгундинова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