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c0d9" w14:textId="264c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городе Степняк Енбекшильдерского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4 октября 2010 года № А-8/282 и решение Енбекшильдерского районного маслихата Акмолинской области от 4 октября 2010 года № С-26/4. Зарегистрировано Управлением юстиции Енбекшильдерского района Акмолинской области 25 октября 2010 года № 1-10-124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«Об административно-территориальном устройстве Республики Казахстан», с учетом мнения населения, согласно решению районной комиссии по ономастике и языковой политике при акимате Енбекшильдерского района от 19 июня 2010 года, акимат Енбекшильдерского района ПОСТАНОВИЛ и Енбекшильдерский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Советская города Степняк Енбекшильдерского района Акмолинской области на улицу Кабдолла Кошербаева.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вступают в силу со дня государственной регистрации в Департаменте юстиции Акмолинской области и вводятся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ономастике и языковой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политике при акимате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 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