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bce0" w14:textId="700b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городе Степняк Енбекшильдерского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12 апреля 2010 года № А-4/73 и решение Енбекшильдерского районного маслихата Акмолинской области от 12 апреля 2010 года № С-23/7. Зарегистрировано Управлением юстиции Енбекшильдерского района Акмолинской области 7 мая 2010 года № 1-10-117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«Об административно-территориальном устройстве Республики Казахстан», с учетом мнения населения, согласно решению районной комиссии по ономастике и языковой политике при акимате Енбекшильдерского района от 2 апреля 2010 года, акимат Енбекшильдерского района ПОСТАНОВИЛ и Енбекшильдерский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Илюбаева города Степняк Енбекшильдерского района Акмолинской области на улицу Рамазана Елебаева.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вступают в силу со дня государственной регистрации в управлении юстиции Енбекшильдерского района и вводятся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А.Бузань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комиссии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ономастике и языковой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политике при акимате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К.Шаяхметов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А.Ахметова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