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6743" w14:textId="4456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Зареченка, Косколь, Ковыленка и переименовании улиц в селе Старый Колутон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Староколутонского сельского округа Астраханского района Акмолинской области от 21 июля 2010 года № 2. Зарегистрировано Управлением юстиции Астраханского района Акмолинской области 18 августа 2010 года № 1-6-138.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Староколутонского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Староколутонского сельского округа Астраханского района Акмолинской области от 27.03.2017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1.Присвоить наименования улицам сел Зареченка, Косколь, Ковыленка: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Зареченка -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Косколь - наименование имени Жапархана Асаинова;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селе Ковыленка - наименование имени Аманжола Шалтаева.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2.Переименовать улицы в селе Старый Колутон: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Набережная – на улицу имени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Ленина – на улицу имени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Войтенко – на улицу имени Богенбай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Попова – на улицу имени Динмухамеда Кунаева;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Матросова – на улицу имени Аль-Фараби;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Семибратова – на улицу имени Бауржана Момышулы;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Победы –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Чапаева – на улицу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50 лет Октября – на улицу имени Жамбыла Жабаева;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имени Савченко – на улицу имени Балуана Шолака.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Староколутонского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В.Крапивко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