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b95c" w14:textId="a87b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Атбасарского районного маслихата от 12 апреля 2010 года № 4С25/17 "Об оказании социальной помощи отдельным категориям нуждающихся граждан Атбасарского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26 июля 2010 года № 4С28/6. Зарегистрировано Управлением юстиции Атбасарского района Акмолинской области 26 августа 2010 года № 1-5-141. Утратило силу решением Атбасарского районного маслихата Акмолинской области от 25 апреля 2013 года № 5С 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Атбасарского районного маслихата Акмолинской области от 25.04.2013 № 5С 15/8.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Атбасарского районного маслихата «Об оказании социальной помощи отдельным категориям нуждающихся граждан Атбасарского района»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№ 4С 25/17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за № 1-5-136, опубликованного от 28 мая 2010 года в газетах «Атбасар», «Простор»)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после слов «нуждающихся в экстренной социальной поддержке» дополнить строкой «, предоставляется социальная помощь в денежной форме один раз в год одному члену семьи в размере 5 (пять) месячных расчетных показателей»;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после слов «независимо от вида лечения выплачивается без учета доходов» дополнить строкой «социальная помощь в денежной форме один раз в год одному члену семьи в размере 5 (пять)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Махамбетова Т.М.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Коваленко О.И.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