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504" w14:textId="ffd1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Атбасар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12 апреля 2010 года № А-4/98 и решение Атбасарского районного маслихата Акмолинской области от 12 апреля 2010 года № 4С25/16. Зарегистрировано Управлением юстиции Атбасарского района Акмолинской области 7 мая 2010 года № 1-5-134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решению районной комиссии по языковой политике и ономастике при акимате Атбасарского района от 2 апреля 2010 года, акимат Атбасарского района ПОСТАНОВИЛ и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улицы города Атбасар Атбасарского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Достык на улицу имени Акана Курманова;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Акана Курманова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Заводскую на улицу имени Ивана Дьяченко;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Ивана Дьяченко на улицу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Заготовительную на улицу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Первомайское на улицу имени Рахимжана Кошкарбаева.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Свободы на улицу имени Бауржана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и решение вступает в силу со дня государственной регистрации в Управлении юстиции Атбасарского района и вводится в действие по истичении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Дюсембаев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ономастике и языковой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политике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  Каженов Ж.Г.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Кенжебаев З.З.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