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43ab" w14:textId="81f4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в категорию иных поселений некоторых сел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декабря 2010 года № А-12/487. Решение маслихата Акмолинской области от 10 декабря 2010 года № 4С-29-17. Зарегистрировано Департаментом юстиции Акмолинской области 5 января 2011 года № 3381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Заголовке и по всему тексту внесены изменения на государственном языке, текст на русском языке не изменяется постановлением акимата Акмолинской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А-7/287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и на основании постановления акимата Зерендинского района от 3 ноября 2010 года № 459 и решения Зерендинского районного маслихата от 3 ноября 2010 года № 34-222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Перевести в категорию иных поселений некоторые села Зерендинского района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Айгыржал Кусепского сельского округа перевести в категорию иных поселений, включив его в состав села Жамбыл Кусепского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Кызылкайнар Викторовского сельского округа перевести в категорию иных поселений, включив его в состав села Викторовка Викторовского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С.Дьяченко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Г.Марченкова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