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1dee" w14:textId="98b1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безработной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мая 2010 года № А-5/175. Зарегистрировано Департаментом юстиции Акмолинской области 4 июня 2010 года № 3361. Утратило силу - постановлением акимата Акмолинской области от 4 августа 2011 года № А-7/295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Акмолинской области от 04.08.2011 № А-7/295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 Правилами использования целевых текущих трансфертов и целевых трансфертов на развитие областным бюджетам, бюджетам городов Астаны и Алматы и средств, выделяемых республиканским организациям в рамках стратегии региональной занятости и переподготовки кадров,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259, решением маслихата Акмолинской области от 10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2010-2012 годы», зарегистрированным в Реестре государственной регистрации нормативных правовых актов №3342,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дополнительные меры по социальной защите безработной молодежи из числа выпускников организаций высшего, технического и профессионального образования (далее – безработный) путем организации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Молодежная практика организуется в учреждениях и организациях, согласно поданных заявлений работодателей в уполномоченный орган, путем предоставления временных рабочих мест сроком до шести месяцев, на основе договора между уполномоченным органом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оплату труда безработного, трудоустроенного на молодежную практику, финансируемую из целевых текущих трансфертов, в размере 20 (двадцать) тысяч тенге в месяц,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труда безработного, трудоустроенного на молодежную практику, финансируемую из местного бюджета определить в размере минимальной заработной платы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