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a854" w14:textId="23ba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Акмолинского областного маслихата от 10 декабря 2009 года № 4С-19-2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17 марта 2010 года № 4C-22-2. Зарегистрировано Департаментом юстиции Акмолинской области 17 марта 2010 года № 3348. Утратило силу - решением Акмолинского областного маслихата от 10 июня 2011 года № 4С-33/11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Акмолинского областного маслихата от 10.06.2011 № 4С-33/11.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областном бюджете на 2010–2012 годы» от 10 декабря 2009 года № 4С-19-2 (зарегистрировано в реестре государственной регистрации нормативных правовых актов № 3342, опубликовано от 21 января 2010 года в газете «Арка ажары», от 21 января 2010 года в газете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«90 525 466» заменить на цифры «90 674 316»;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«744 858» заменить на цифры «596 008»;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«499 030» заменить на цифры «647 880».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«531 068» заменить на цифры «629 918»;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«150 000» заменить на цифры «248 850».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«II. 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«90 525 466» заменить на цифры «90 674 316»;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«Жилищно-коммунальное хозяйство» цифры «12 606 948» заменить на цифры «12 705 798»;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279 «Управление энергетики и коммунального хозяйства области» цифры «8 186 248» заменить на цифры «8 285 098»;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113 «Целевые текущие трансферты из местных бюджетов» цифры «166 000» заменить на цифры «264 850»;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«Трансферты» цифры «26 448 098» заменить на цифры «26 498 098»;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257 «Управление финансов области» цифры «26 448 098» заменить на цифры «26 498 098»: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бюджетной программы 024 «Целевые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7 695 124» дополнить бюджетной программой 029 «Целевые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 50 000»;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«III. Чистое бюджетное кредитование»: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«744 858» заменить на цифры «596 008»;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5 «Погашение бюджетных кредитов» цифры «499 030» заменить на цифры «647 880»;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1 «Погашение бюджетных кредитов» цифры «499 030» заменить на цифры «647 880»;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«Погашение бюджетных кредитов, выданных из государственного бюджета» цифры «499 030» заменить на цифры «647 880».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 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М.Такамбаев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