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d546" w14:textId="75dd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2010-2014 учебные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апреля 2010 года N 22-291п. Зарегистрировано Департаментом юстиции города Астаны 17 мая 2010 года N 630. Утратило силу постановлением акимата города Астаны от 27 июня 2014 года № 107-1050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27 июня 2014 года </w:t>
      </w:r>
      <w:r>
        <w:rPr>
          <w:rFonts w:ascii="Times New Roman"/>
          <w:b w:val="false"/>
          <w:i w:val="false"/>
          <w:color w:val="ff0000"/>
          <w:sz w:val="28"/>
        </w:rPr>
        <w:t>№ 107-1050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акимата города Астаны от 16.06.2011 </w:t>
      </w:r>
      <w:r>
        <w:rPr>
          <w:rFonts w:ascii="Times New Roman"/>
          <w:b w:val="false"/>
          <w:i w:val="false"/>
          <w:color w:val="ff0000"/>
          <w:sz w:val="28"/>
        </w:rPr>
        <w:t>№ 22-544п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2010-2014 учебные годы (далее - Государственный образовательный заказ)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Астаны от 16.06.2011 </w:t>
      </w:r>
      <w:r>
        <w:rPr>
          <w:rFonts w:ascii="Times New Roman"/>
          <w:b w:val="false"/>
          <w:i w:val="false"/>
          <w:color w:val="000000"/>
          <w:sz w:val="28"/>
        </w:rPr>
        <w:t>№ 22-544п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Астаны" (далее - Управление) обеспечить размещение Государственного образовательного заказа в соответствующих учебных организациях,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22-291п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акимата города Астаны от 16.06.2011 </w:t>
      </w:r>
      <w:r>
        <w:rPr>
          <w:rFonts w:ascii="Times New Roman"/>
          <w:b w:val="false"/>
          <w:i w:val="false"/>
          <w:color w:val="ff0000"/>
          <w:sz w:val="28"/>
        </w:rPr>
        <w:t>№ 22-544п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образовательного заказа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специалистов с техническим и профессиональным, послесредним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образованием на 2010-2014 учебные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3796"/>
        <w:gridCol w:w="1270"/>
        <w:gridCol w:w="1542"/>
        <w:gridCol w:w="1361"/>
        <w:gridCol w:w="1476"/>
        <w:gridCol w:w="1839"/>
      </w:tblGrid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профессиональные лицеи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1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2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3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4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проводного вещания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6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колледжи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 путь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путевое хозяйство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экономики, технологии и стандартизации пищевых производств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Акушерское дело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 колледжи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управления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