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e376" w14:textId="1dfe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в рамках Дорожной карты на 2010-2013 учебные годы за счет целевых текущих трансфертов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12 апреля 2010 года N 22-290п. Зарегистрировано Департаментом юстиции города Астаны 17 мая 2010 года N 629. Утратило силу постановлением акимата города Астаны от 17 мая 2013 года № 107-789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Астаны от 17.05.2013 </w:t>
      </w:r>
      <w:r>
        <w:rPr>
          <w:rFonts w:ascii="Times New Roman"/>
          <w:b w:val="false"/>
          <w:i w:val="false"/>
          <w:color w:val="ff0000"/>
          <w:sz w:val="28"/>
        </w:rPr>
        <w:t>№ 107-789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акимата города Астаны от 16.06.2011 </w:t>
      </w:r>
      <w:r>
        <w:rPr>
          <w:rFonts w:ascii="Times New Roman"/>
          <w:b w:val="false"/>
          <w:i w:val="false"/>
          <w:color w:val="ff0000"/>
          <w:sz w:val="28"/>
        </w:rPr>
        <w:t>№ 22-545п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Республики Казахстан",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2009 года № 274 "Об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(Дорожная карта)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кадров в рамках Дорожной карты на 2010-2013 учебные годы за счет целевых текущих трансфертов из республиканского бюджета (далее - Государственный образовательный заказ).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города Астаны от 16.06.2011 </w:t>
      </w:r>
      <w:r>
        <w:rPr>
          <w:rFonts w:ascii="Times New Roman"/>
          <w:b w:val="false"/>
          <w:i w:val="false"/>
          <w:color w:val="000000"/>
          <w:sz w:val="28"/>
        </w:rPr>
        <w:t>№ 22-545п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Администратору бюджетной программы обеспечить своевременное финансирование Государственного заказа по бюджетной программе 060 "Подготовка и переподготовка кадров".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города Астаны" обеспечить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22-290п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города Астаны от 16.06.2011 </w:t>
      </w:r>
      <w:r>
        <w:rPr>
          <w:rFonts w:ascii="Times New Roman"/>
          <w:b w:val="false"/>
          <w:i w:val="false"/>
          <w:color w:val="ff0000"/>
          <w:sz w:val="28"/>
        </w:rPr>
        <w:t>№ 22-545п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 рамках Дорожной карты на 2010-2013 учебные годы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целевых текущих 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5392"/>
        <w:gridCol w:w="1494"/>
        <w:gridCol w:w="2309"/>
        <w:gridCol w:w="1991"/>
      </w:tblGrid>
      <w:tr>
        <w:trPr>
          <w:trHeight w:val="30" w:hRule="atLeast"/>
        </w:trPr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учащихся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профессиональные лицеи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1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транспорта.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2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4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Лифтовое хозяйство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эскалаторы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электросвязи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проводного вещания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колледжи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 колледж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транспорта и коммуникации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 колледжи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академия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управления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одежды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Печатное производство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"Туран"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Университета имени Д.А. Кунаева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Гуманитарно-технический колледж "Асу"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 аэродромов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инновационных технологий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экономики и финансов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Казахского университета технологии и бизнеса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Евразийского гуманитарного института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колледж Казахской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им. М. Тынышпаева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менеджмента и бизнеса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