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034a" w14:textId="1860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города Астаны от 26 мая 2005 года № 143/18-III "О Перечне категорий граждан, нуждающихся в оказании социальной помощи за счет средств бюджета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13 декабря 2010 года № 412/54-IV. Зарегистрировано Департаментом юстиции города Астаны 31 декабря 2010 года № 662. Утратило силу решением маслихата города Астаны от 27 июня 2014 года № 250/36-V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предложение акимата города Астаны,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наградах Республики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мая 2005 года № 143/18-III «О Перечне категорий граждан, нуждающихся в оказании социальной помощи за счет средств бюджета города Астаны» (зарегистрировано в Реестре государственной регистрации нормативных правовых актов 1 июля 2005 года за № 395, опубликовано в газетах «Астана хабары» № 90 от 5 июля 2005 года, «Вечерняя Астана» № 103-104 от 9 июля 2005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нуждающихся в оказании социальной помощи за счет средств бюджета города Астаны, утвержденный указанным решением, дополнить пунктом 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«18. Многодетные матери, награжденные подвесками «Алтын алка» и «Кумыс алка».».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