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9280" w14:textId="2799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предоставления жилищной помощи в городе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22 сентября 2010 года № 387/51-IV. Зарегистрировано Департаментом юстиции города Астаны 29 октября 2010 года № 652. Утратило силу решением маслихата города Астаны от 6 марта 2019 года № 363/45-VI.</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06.03.2019 </w:t>
      </w:r>
      <w:r>
        <w:rPr>
          <w:rFonts w:ascii="Times New Roman"/>
          <w:b w:val="false"/>
          <w:i w:val="false"/>
          <w:color w:val="ff0000"/>
          <w:sz w:val="28"/>
        </w:rPr>
        <w:t>№ 363/45-VI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апреля 1997 года "О жилищных отношениях", маслихат города Астаны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жилищной помощи в городе Астане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города Астаны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Астаны</w:t>
            </w:r>
            <w:r>
              <w:br/>
            </w:r>
            <w:r>
              <w:rPr>
                <w:rFonts w:ascii="Times New Roman"/>
                <w:b w:val="false"/>
                <w:i w:val="false"/>
                <w:color w:val="000000"/>
                <w:sz w:val="20"/>
              </w:rPr>
              <w:t>от 22 сентября 2010 года</w:t>
            </w:r>
            <w:r>
              <w:br/>
            </w:r>
            <w:r>
              <w:rPr>
                <w:rFonts w:ascii="Times New Roman"/>
                <w:b w:val="false"/>
                <w:i w:val="false"/>
                <w:color w:val="000000"/>
                <w:sz w:val="20"/>
              </w:rPr>
              <w:t>№ 387/51-IV</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жилищной помощи в городе Астане</w:t>
      </w:r>
    </w:p>
    <w:bookmarkEnd w:id="4"/>
    <w:p>
      <w:pPr>
        <w:spacing w:after="0"/>
        <w:ind w:left="0"/>
        <w:jc w:val="both"/>
      </w:pPr>
      <w:r>
        <w:rPr>
          <w:rFonts w:ascii="Times New Roman"/>
          <w:b w:val="false"/>
          <w:i w:val="false"/>
          <w:color w:val="ff0000"/>
          <w:sz w:val="28"/>
        </w:rPr>
        <w:t xml:space="preserve">
      Сноска. По всему тексту слова "граждан, гражданами, граждане, гражданин, семьи, семьям" заменены на слова "малообеспеченных семей (граждан), малообеспеченными семьями (гражданами), малообеспеченные семьи (граждане), малообеспеченным семьям (гражданам) решением маслихата города Астаны от 29.09.2014 </w:t>
      </w:r>
      <w:r>
        <w:rPr>
          <w:rFonts w:ascii="Times New Roman"/>
          <w:b w:val="false"/>
          <w:i w:val="false"/>
          <w:color w:val="ff0000"/>
          <w:sz w:val="28"/>
        </w:rPr>
        <w:t xml:space="preserve"> № 291/41-V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xml:space="preserve"> №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xml:space="preserve"> № 2314</w:t>
      </w:r>
      <w:r>
        <w:rPr>
          <w:rFonts w:ascii="Times New Roman"/>
          <w:b w:val="false"/>
          <w:i w:val="false"/>
          <w:color w:val="000000"/>
          <w:sz w:val="28"/>
        </w:rPr>
        <w:t xml:space="preserve"> "Об утверждении Правил предоставления жилищной помощи" и определяют размер и порядок оказания жилищной помощи.</w:t>
      </w:r>
    </w:p>
    <w:p>
      <w:pPr>
        <w:spacing w:after="0"/>
        <w:ind w:left="0"/>
        <w:jc w:val="both"/>
      </w:pPr>
      <w:r>
        <w:rPr>
          <w:rFonts w:ascii="Times New Roman"/>
          <w:b w:val="false"/>
          <w:i w:val="false"/>
          <w:color w:val="000000"/>
          <w:sz w:val="28"/>
        </w:rPr>
        <w:t>
      Назначение и выплата жилищной помощи является одной из форм социальной защиты населения.</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В Правилах используются следующие основные понятия:</w:t>
      </w:r>
    </w:p>
    <w:bookmarkEnd w:id="6"/>
    <w:bookmarkStart w:name="z9" w:id="7"/>
    <w:p>
      <w:pPr>
        <w:spacing w:after="0"/>
        <w:ind w:left="0"/>
        <w:jc w:val="both"/>
      </w:pPr>
      <w:r>
        <w:rPr>
          <w:rFonts w:ascii="Times New Roman"/>
          <w:b w:val="false"/>
          <w:i w:val="false"/>
          <w:color w:val="000000"/>
          <w:sz w:val="28"/>
        </w:rPr>
        <w:t>
      коммунальные и иные услуги – услуги по содержанию жилого дома (жилого здания), коммунальные услуги, услуги связи в части увеличения абонентской платы за телефон, подключенный к городской сети телекоммуникаций, арендная плата за пользование жилищем, арендованным местным исполнительным органом в частном жилищном фонде;</w:t>
      </w:r>
    </w:p>
    <w:bookmarkEnd w:id="7"/>
    <w:bookmarkStart w:name="z70" w:id="8"/>
    <w:p>
      <w:pPr>
        <w:spacing w:after="0"/>
        <w:ind w:left="0"/>
        <w:jc w:val="both"/>
      </w:pPr>
      <w:r>
        <w:rPr>
          <w:rFonts w:ascii="Times New Roman"/>
          <w:b w:val="false"/>
          <w:i w:val="false"/>
          <w:color w:val="000000"/>
          <w:sz w:val="28"/>
        </w:rPr>
        <w:t>
      предельно-допустимый уровень расходов семьи – расходы на оплату коммунальных и иных услуг, составляющие не более восьми процентов среднемесячного совокупного дохода семьи за квартал, предшествующий кварталу обращения за назначением жилищной помощи;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города Астаны от 26.06.2012 </w:t>
      </w:r>
      <w:r>
        <w:rPr>
          <w:rFonts w:ascii="Times New Roman"/>
          <w:b w:val="false"/>
          <w:i w:val="false"/>
          <w:color w:val="000000"/>
          <w:sz w:val="28"/>
        </w:rPr>
        <w:t xml:space="preserve"> № 46/5-V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города Астаны от 27.03.2014 </w:t>
      </w:r>
      <w:r>
        <w:rPr>
          <w:rFonts w:ascii="Times New Roman"/>
          <w:b w:val="false"/>
          <w:i w:val="false"/>
          <w:color w:val="00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Жилищная помощь предоставляется в виде денежных выплат малообеспеченным семьям (гражданам), постоянно проживающим в городе Астане и являющимся собственниками или нанимателями (поднанимателями) жилища.</w:t>
      </w:r>
    </w:p>
    <w:bookmarkEnd w:id="9"/>
    <w:bookmarkStart w:name="z72" w:id="10"/>
    <w:p>
      <w:pPr>
        <w:spacing w:after="0"/>
        <w:ind w:left="0"/>
        <w:jc w:val="both"/>
      </w:pPr>
      <w:r>
        <w:rPr>
          <w:rFonts w:ascii="Times New Roman"/>
          <w:b w:val="false"/>
          <w:i w:val="false"/>
          <w:color w:val="000000"/>
          <w:sz w:val="28"/>
        </w:rPr>
        <w:t>
      Жилищная помощь предоставляется на оплату коммунальных и иных услуг для малообеспеченных семей (граждан), проживающих в приватизированных жилых помещениях (квартирах), в случае, если расходы на эти цели превышают предельно-допустимый уровень расходов семьи.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маслихата г. Астаны от 28.03.2013 </w:t>
      </w:r>
      <w:r>
        <w:rPr>
          <w:rFonts w:ascii="Times New Roman"/>
          <w:b w:val="false"/>
          <w:i w:val="false"/>
          <w:color w:val="000000"/>
          <w:sz w:val="28"/>
        </w:rPr>
        <w:t xml:space="preserve"> № 119/14-V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 Астаны от 27.03.2014 </w:t>
      </w:r>
      <w:r>
        <w:rPr>
          <w:rFonts w:ascii="Times New Roman"/>
          <w:b w:val="false"/>
          <w:i w:val="false"/>
          <w:color w:val="00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23.06.2017 </w:t>
      </w:r>
      <w:r>
        <w:rPr>
          <w:rFonts w:ascii="Times New Roman"/>
          <w:b w:val="false"/>
          <w:i w:val="false"/>
          <w:color w:val="000000"/>
          <w:sz w:val="28"/>
        </w:rPr>
        <w:t>№ 160/20-VI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3. Размер жилищной помощи рассчитывается как разница между подлежащей к оплате суммой коммунальных и иных услуг в пределах норм, установленных настоящими Правилами, предельно допустимым уровнем расходов данной семьи на эти цели.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города Астаны от 26.06.2012 </w:t>
      </w:r>
      <w:r>
        <w:rPr>
          <w:rFonts w:ascii="Times New Roman"/>
          <w:b w:val="false"/>
          <w:i w:val="false"/>
          <w:color w:val="000000"/>
          <w:sz w:val="28"/>
        </w:rPr>
        <w:t xml:space="preserve"> № 46/5-V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27.03.2014 </w:t>
      </w:r>
      <w:r>
        <w:rPr>
          <w:rFonts w:ascii="Times New Roman"/>
          <w:b w:val="false"/>
          <w:i w:val="false"/>
          <w:color w:val="00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4. Оплата коммунальных и иных услуг сверх установленных настоящими Правилами норм, производится малообеспеченными семьями (гражданами) на общих основаниях.</w:t>
      </w:r>
    </w:p>
    <w:bookmarkEnd w:id="12"/>
    <w:bookmarkStart w:name="z13" w:id="13"/>
    <w:p>
      <w:pPr>
        <w:spacing w:after="0"/>
        <w:ind w:left="0"/>
        <w:jc w:val="both"/>
      </w:pPr>
      <w:r>
        <w:rPr>
          <w:rFonts w:ascii="Times New Roman"/>
          <w:b w:val="false"/>
          <w:i w:val="false"/>
          <w:color w:val="000000"/>
          <w:sz w:val="28"/>
        </w:rPr>
        <w:t>
      5. При назначении жилищной помощи в составе семьи учитываются все ее члены совместно проживающие, ведущие общее хозяйство и зарегистрированные в городе Астане.</w:t>
      </w:r>
    </w:p>
    <w:bookmarkEnd w:id="13"/>
    <w:p>
      <w:pPr>
        <w:spacing w:after="0"/>
        <w:ind w:left="0"/>
        <w:jc w:val="both"/>
      </w:pPr>
      <w:r>
        <w:rPr>
          <w:rFonts w:ascii="Times New Roman"/>
          <w:b w:val="false"/>
          <w:i w:val="false"/>
          <w:color w:val="000000"/>
          <w:sz w:val="28"/>
        </w:rPr>
        <w:t>
      Дети до восемнадцати лет, проживающие отдельно от родителей, учитываются в семье родителей. В случаях, если родители лишены родительских прав, дети учитываются в семьях опекунов (попечителей).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города Астаны от 26.06.2012 </w:t>
      </w:r>
      <w:r>
        <w:rPr>
          <w:rFonts w:ascii="Times New Roman"/>
          <w:b w:val="false"/>
          <w:i w:val="false"/>
          <w:color w:val="000000"/>
          <w:sz w:val="28"/>
        </w:rPr>
        <w:t xml:space="preserve"> № 46/5-V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6. Жилищная помощь не назначается безработным, без уважительных причин отказавшимся от предложенного Коммунальным государственным учреждением "Центр занятости населения акимата города Астаны"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p>
    <w:bookmarkEnd w:id="14"/>
    <w:p>
      <w:pPr>
        <w:spacing w:after="0"/>
        <w:ind w:left="0"/>
        <w:jc w:val="both"/>
      </w:pPr>
      <w:r>
        <w:rPr>
          <w:rFonts w:ascii="Times New Roman"/>
          <w:b w:val="false"/>
          <w:i w:val="false"/>
          <w:color w:val="000000"/>
          <w:sz w:val="28"/>
        </w:rPr>
        <w:t>
      Жилищная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маслихата г. Астаны от 23.06.2017 </w:t>
      </w:r>
      <w:r>
        <w:rPr>
          <w:rFonts w:ascii="Times New Roman"/>
          <w:b w:val="false"/>
          <w:i w:val="false"/>
          <w:color w:val="000000"/>
          <w:sz w:val="28"/>
        </w:rPr>
        <w:t>№ 160/20-VI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7. Жилищную помощь не могут оформить семьи:</w:t>
      </w:r>
    </w:p>
    <w:bookmarkEnd w:id="15"/>
    <w:bookmarkStart w:name="z16" w:id="16"/>
    <w:p>
      <w:pPr>
        <w:spacing w:after="0"/>
        <w:ind w:left="0"/>
        <w:jc w:val="both"/>
      </w:pPr>
      <w:r>
        <w:rPr>
          <w:rFonts w:ascii="Times New Roman"/>
          <w:b w:val="false"/>
          <w:i w:val="false"/>
          <w:color w:val="000000"/>
          <w:sz w:val="28"/>
        </w:rPr>
        <w:t>
      1) если в них имеются трудоспособные малообеспеченные семьи (граждане), не зарегистрированные в уполномоченном органе по вопросам занятости, за исключением лиц, больных активной формой туберкулеза, находящихся на диспансерном учете, в период их нахождения на стационарном лечении более одного месяца, осуществляющих уход за инвалидами первой и второй групп, детьми-инвалидами, лицами старше восьмидесяти лет, занятых воспитанием ребенка в возрасте до семи лет;</w:t>
      </w:r>
    </w:p>
    <w:bookmarkEnd w:id="16"/>
    <w:bookmarkStart w:name="z17" w:id="17"/>
    <w:p>
      <w:pPr>
        <w:spacing w:after="0"/>
        <w:ind w:left="0"/>
        <w:jc w:val="both"/>
      </w:pPr>
      <w:r>
        <w:rPr>
          <w:rFonts w:ascii="Times New Roman"/>
          <w:b w:val="false"/>
          <w:i w:val="false"/>
          <w:color w:val="000000"/>
          <w:sz w:val="28"/>
        </w:rPr>
        <w:t>
      2) если родители разведены и не подали иск о взыскании алиментов на проживающих с ними детей;</w:t>
      </w:r>
    </w:p>
    <w:bookmarkEnd w:id="17"/>
    <w:bookmarkStart w:name="z18" w:id="18"/>
    <w:p>
      <w:pPr>
        <w:spacing w:after="0"/>
        <w:ind w:left="0"/>
        <w:jc w:val="both"/>
      </w:pPr>
      <w:r>
        <w:rPr>
          <w:rFonts w:ascii="Times New Roman"/>
          <w:b w:val="false"/>
          <w:i w:val="false"/>
          <w:color w:val="000000"/>
          <w:sz w:val="28"/>
        </w:rPr>
        <w:t>
      3) если имеют на праве собственности более одной единицы жилища (квартиры, дома) или сдают жилые помещения внаем (аренду).</w:t>
      </w:r>
    </w:p>
    <w:bookmarkEnd w:id="18"/>
    <w:bookmarkStart w:name="z19" w:id="19"/>
    <w:p>
      <w:pPr>
        <w:spacing w:after="0"/>
        <w:ind w:left="0"/>
        <w:jc w:val="both"/>
      </w:pPr>
      <w:r>
        <w:rPr>
          <w:rFonts w:ascii="Times New Roman"/>
          <w:b w:val="false"/>
          <w:i w:val="false"/>
          <w:color w:val="000000"/>
          <w:sz w:val="28"/>
        </w:rPr>
        <w:t>
      8. Администратором местной бюджетной программы по назначению и выплате жилищной помощи является Управление занятости, труда и социальной защиты города Астаны (далее – Управление).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г. Астаны от 23.06.2017 </w:t>
      </w:r>
      <w:r>
        <w:rPr>
          <w:rFonts w:ascii="Times New Roman"/>
          <w:b w:val="false"/>
          <w:i w:val="false"/>
          <w:color w:val="000000"/>
          <w:sz w:val="28"/>
        </w:rPr>
        <w:t>№ 160/20-VI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2. Порядок оказания жилищной помощи</w:t>
      </w:r>
    </w:p>
    <w:bookmarkEnd w:id="20"/>
    <w:bookmarkStart w:name="z21" w:id="21"/>
    <w:p>
      <w:pPr>
        <w:spacing w:after="0"/>
        <w:ind w:left="0"/>
        <w:jc w:val="both"/>
      </w:pPr>
      <w:r>
        <w:rPr>
          <w:rFonts w:ascii="Times New Roman"/>
          <w:b w:val="false"/>
          <w:i w:val="false"/>
          <w:color w:val="000000"/>
          <w:sz w:val="28"/>
        </w:rPr>
        <w:t>
      9. Для назначения жилищной помощи гражданин (далее – заявитель) от себя лично или от имени семьи обращается в некоммерческое акционерное общество "Государственная корпорация "Правительство для граждан" либо на веб-портал "электронного правительства" www.egov.kz.</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маслихата г. Астаны от 23.06.2017 </w:t>
      </w:r>
      <w:r>
        <w:rPr>
          <w:rFonts w:ascii="Times New Roman"/>
          <w:b w:val="false"/>
          <w:i w:val="false"/>
          <w:color w:val="000000"/>
          <w:sz w:val="28"/>
        </w:rPr>
        <w:t>№ 160/20-VI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10. К заявлению о назначении жилищной помощи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прилагаются следующие документы (при обращении через веб-портал "электронного правительства" прилагаются электронные копии документов):</w:t>
      </w:r>
    </w:p>
    <w:bookmarkEnd w:id="22"/>
    <w:bookmarkStart w:name="z14" w:id="23"/>
    <w:p>
      <w:pPr>
        <w:spacing w:after="0"/>
        <w:ind w:left="0"/>
        <w:jc w:val="both"/>
      </w:pPr>
      <w:r>
        <w:rPr>
          <w:rFonts w:ascii="Times New Roman"/>
          <w:b w:val="false"/>
          <w:i w:val="false"/>
          <w:color w:val="000000"/>
          <w:sz w:val="28"/>
        </w:rPr>
        <w:t>
      1) документ, удостоверяющий личность заявителя (представляется для идентификации личности услугополучателя);</w:t>
      </w:r>
    </w:p>
    <w:bookmarkEnd w:id="23"/>
    <w:bookmarkStart w:name="z15" w:id="24"/>
    <w:p>
      <w:pPr>
        <w:spacing w:after="0"/>
        <w:ind w:left="0"/>
        <w:jc w:val="both"/>
      </w:pPr>
      <w:r>
        <w:rPr>
          <w:rFonts w:ascii="Times New Roman"/>
          <w:b w:val="false"/>
          <w:i w:val="false"/>
          <w:color w:val="000000"/>
          <w:sz w:val="28"/>
        </w:rPr>
        <w:t>
      2) копию правоустанавливающего документа на жилище (договор приватизации, договор дарения, договор купли-продажи и т.д.);</w:t>
      </w:r>
    </w:p>
    <w:bookmarkEnd w:id="24"/>
    <w:bookmarkStart w:name="z16" w:id="25"/>
    <w:p>
      <w:pPr>
        <w:spacing w:after="0"/>
        <w:ind w:left="0"/>
        <w:jc w:val="both"/>
      </w:pPr>
      <w:r>
        <w:rPr>
          <w:rFonts w:ascii="Times New Roman"/>
          <w:b w:val="false"/>
          <w:i w:val="false"/>
          <w:color w:val="000000"/>
          <w:sz w:val="28"/>
        </w:rPr>
        <w:t>
      3) адресная справка, подтверждающая регистрацию по постоянному месту жительства заявителя;</w:t>
      </w:r>
    </w:p>
    <w:bookmarkEnd w:id="25"/>
    <w:bookmarkStart w:name="z17" w:id="26"/>
    <w:p>
      <w:pPr>
        <w:spacing w:after="0"/>
        <w:ind w:left="0"/>
        <w:jc w:val="both"/>
      </w:pPr>
      <w:r>
        <w:rPr>
          <w:rFonts w:ascii="Times New Roman"/>
          <w:b w:val="false"/>
          <w:i w:val="false"/>
          <w:color w:val="000000"/>
          <w:sz w:val="28"/>
        </w:rPr>
        <w:t>
      4) документы, подтверждающие доходы семьи;</w:t>
      </w:r>
    </w:p>
    <w:bookmarkEnd w:id="26"/>
    <w:bookmarkStart w:name="z18" w:id="27"/>
    <w:p>
      <w:pPr>
        <w:spacing w:after="0"/>
        <w:ind w:left="0"/>
        <w:jc w:val="both"/>
      </w:pPr>
      <w:r>
        <w:rPr>
          <w:rFonts w:ascii="Times New Roman"/>
          <w:b w:val="false"/>
          <w:i w:val="false"/>
          <w:color w:val="000000"/>
          <w:sz w:val="28"/>
        </w:rPr>
        <w:t>
      5) счета на потребление коммунальных услуг;</w:t>
      </w:r>
    </w:p>
    <w:bookmarkEnd w:id="27"/>
    <w:bookmarkStart w:name="z19" w:id="28"/>
    <w:p>
      <w:pPr>
        <w:spacing w:after="0"/>
        <w:ind w:left="0"/>
        <w:jc w:val="both"/>
      </w:pPr>
      <w:r>
        <w:rPr>
          <w:rFonts w:ascii="Times New Roman"/>
          <w:b w:val="false"/>
          <w:i w:val="false"/>
          <w:color w:val="000000"/>
          <w:sz w:val="28"/>
        </w:rPr>
        <w:t>
      6) счета о размерах ежемесячных взносов на содержание жилого дома (жилого здания);</w:t>
      </w:r>
    </w:p>
    <w:bookmarkEnd w:id="28"/>
    <w:bookmarkStart w:name="z20" w:id="29"/>
    <w:p>
      <w:pPr>
        <w:spacing w:after="0"/>
        <w:ind w:left="0"/>
        <w:jc w:val="both"/>
      </w:pPr>
      <w:r>
        <w:rPr>
          <w:rFonts w:ascii="Times New Roman"/>
          <w:b w:val="false"/>
          <w:i w:val="false"/>
          <w:color w:val="000000"/>
          <w:sz w:val="28"/>
        </w:rPr>
        <w:t>
      7) квитанция-счет за услуги телекоммуникаций или копия договора на оказание услуг связи;</w:t>
      </w:r>
    </w:p>
    <w:bookmarkEnd w:id="29"/>
    <w:bookmarkStart w:name="z21" w:id="30"/>
    <w:p>
      <w:pPr>
        <w:spacing w:after="0"/>
        <w:ind w:left="0"/>
        <w:jc w:val="both"/>
      </w:pP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bookmarkEnd w:id="30"/>
    <w:p>
      <w:pPr>
        <w:spacing w:after="0"/>
        <w:ind w:left="0"/>
        <w:jc w:val="both"/>
      </w:pPr>
      <w:r>
        <w:rPr>
          <w:rFonts w:ascii="Times New Roman"/>
          <w:b w:val="false"/>
          <w:i w:val="false"/>
          <w:color w:val="000000"/>
          <w:sz w:val="28"/>
        </w:rPr>
        <w:t>
      Предоставление вышеуказанных документов не требуется, если содержащиеся в них сведения можно получить из соответствующих государственных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маслихата г. Астаны от 23.06.2017 </w:t>
      </w:r>
      <w:r>
        <w:rPr>
          <w:rFonts w:ascii="Times New Roman"/>
          <w:b w:val="false"/>
          <w:i w:val="false"/>
          <w:color w:val="000000"/>
          <w:sz w:val="28"/>
        </w:rPr>
        <w:t>№ 160/20-VI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11. Жилищная помощь назначается с месяца, предшествующего месяцу обращения со всеми необходимыми документами (месяца за который выставлен счет за коммунальные услуги), но не ранее месяца возникновения права на помощь.</w:t>
      </w:r>
    </w:p>
    <w:bookmarkEnd w:id="31"/>
    <w:bookmarkStart w:name="z36" w:id="32"/>
    <w:p>
      <w:pPr>
        <w:spacing w:after="0"/>
        <w:ind w:left="0"/>
        <w:jc w:val="both"/>
      </w:pPr>
      <w:r>
        <w:rPr>
          <w:rFonts w:ascii="Times New Roman"/>
          <w:b w:val="false"/>
          <w:i w:val="false"/>
          <w:color w:val="000000"/>
          <w:sz w:val="28"/>
        </w:rPr>
        <w:t>
      12. Жилищная помощь оказывается по предъявленным счетам поставщиков услуг.</w:t>
      </w:r>
    </w:p>
    <w:bookmarkEnd w:id="32"/>
    <w:bookmarkStart w:name="z37" w:id="33"/>
    <w:p>
      <w:pPr>
        <w:spacing w:after="0"/>
        <w:ind w:left="0"/>
        <w:jc w:val="both"/>
      </w:pPr>
      <w:r>
        <w:rPr>
          <w:rFonts w:ascii="Times New Roman"/>
          <w:b w:val="false"/>
          <w:i w:val="false"/>
          <w:color w:val="000000"/>
          <w:sz w:val="28"/>
        </w:rPr>
        <w:t>
      13. Малообеспеченным семьям (гражданам), у которых с месяца назначения жилищной помощи образовалась задолженность по оплате за коммунальные и иные услуги более чем за три месяца, выплата жилищной помощи прекращается с месяца установления такого факта и до полного погашения сформировавшейся задолженности. Задолженность по коммунальным и иным услугам, образовавшаяся до назначения жилищной помощи в данном случае не учитывается.</w:t>
      </w:r>
    </w:p>
    <w:bookmarkEnd w:id="33"/>
    <w:bookmarkStart w:name="z38" w:id="34"/>
    <w:p>
      <w:pPr>
        <w:spacing w:after="0"/>
        <w:ind w:left="0"/>
        <w:jc w:val="both"/>
      </w:pPr>
      <w:r>
        <w:rPr>
          <w:rFonts w:ascii="Times New Roman"/>
          <w:b w:val="false"/>
          <w:i w:val="false"/>
          <w:color w:val="000000"/>
          <w:sz w:val="28"/>
        </w:rPr>
        <w:t>
      14. Перерегистрация получателей жилищной помощи производится по истечении одного года с месяца первичного обращения с предоставлением документов, указанных в пункте 10 настоящих Правил.</w:t>
      </w:r>
    </w:p>
    <w:bookmarkEnd w:id="34"/>
    <w:bookmarkStart w:name="z39" w:id="35"/>
    <w:p>
      <w:pPr>
        <w:spacing w:after="0"/>
        <w:ind w:left="0"/>
        <w:jc w:val="both"/>
      </w:pPr>
      <w:r>
        <w:rPr>
          <w:rFonts w:ascii="Times New Roman"/>
          <w:b w:val="false"/>
          <w:i w:val="false"/>
          <w:color w:val="000000"/>
          <w:sz w:val="28"/>
        </w:rPr>
        <w:t>
      15. Получатели жилищной помощи в десятидневный срок информируют Управление о любых обстоятельствах, влияющих на право получения жилищной помощи или ее размер, в том числе изменениях формы собственности жилья, состава семьи и ее совокупного дохода, а безработные – об изменении статуса.</w:t>
      </w:r>
    </w:p>
    <w:bookmarkEnd w:id="35"/>
    <w:bookmarkStart w:name="z40" w:id="36"/>
    <w:p>
      <w:pPr>
        <w:spacing w:after="0"/>
        <w:ind w:left="0"/>
        <w:jc w:val="both"/>
      </w:pPr>
      <w:r>
        <w:rPr>
          <w:rFonts w:ascii="Times New Roman"/>
          <w:b w:val="false"/>
          <w:i w:val="false"/>
          <w:color w:val="000000"/>
          <w:sz w:val="28"/>
        </w:rPr>
        <w:t>
      16. В случае необходимости подтверждения достоверности представленных документов Управление вправе производить обследование материально-бытовых условий проживания заявителей.</w:t>
      </w:r>
    </w:p>
    <w:bookmarkEnd w:id="36"/>
    <w:bookmarkStart w:name="z41" w:id="37"/>
    <w:p>
      <w:pPr>
        <w:spacing w:after="0"/>
        <w:ind w:left="0"/>
        <w:jc w:val="left"/>
      </w:pPr>
      <w:r>
        <w:rPr>
          <w:rFonts w:ascii="Times New Roman"/>
          <w:b/>
          <w:i w:val="false"/>
          <w:color w:val="000000"/>
        </w:rPr>
        <w:t xml:space="preserve"> 3. Нормы потребления коммунальных и иных услуг</w:t>
      </w:r>
    </w:p>
    <w:bookmarkEnd w:id="37"/>
    <w:bookmarkStart w:name="z42" w:id="38"/>
    <w:p>
      <w:pPr>
        <w:spacing w:after="0"/>
        <w:ind w:left="0"/>
        <w:jc w:val="both"/>
      </w:pPr>
      <w:r>
        <w:rPr>
          <w:rFonts w:ascii="Times New Roman"/>
          <w:b w:val="false"/>
          <w:i w:val="false"/>
          <w:color w:val="000000"/>
          <w:sz w:val="28"/>
        </w:rPr>
        <w:t>
      17. При назначении жилищной помощи учитываются расходы на оплату следующих видов коммунальных услуг:</w:t>
      </w:r>
    </w:p>
    <w:bookmarkEnd w:id="38"/>
    <w:p>
      <w:pPr>
        <w:spacing w:after="0"/>
        <w:ind w:left="0"/>
        <w:jc w:val="both"/>
      </w:pPr>
      <w:r>
        <w:rPr>
          <w:rFonts w:ascii="Times New Roman"/>
          <w:b w:val="false"/>
          <w:i w:val="false"/>
          <w:color w:val="000000"/>
          <w:sz w:val="28"/>
        </w:rPr>
        <w:t>
      1) обеспечение электрической энергией;</w:t>
      </w:r>
    </w:p>
    <w:p>
      <w:pPr>
        <w:spacing w:after="0"/>
        <w:ind w:left="0"/>
        <w:jc w:val="both"/>
      </w:pPr>
      <w:r>
        <w:rPr>
          <w:rFonts w:ascii="Times New Roman"/>
          <w:b w:val="false"/>
          <w:i w:val="false"/>
          <w:color w:val="000000"/>
          <w:sz w:val="28"/>
        </w:rPr>
        <w:t>
      2) водоснабжение;</w:t>
      </w:r>
    </w:p>
    <w:p>
      <w:pPr>
        <w:spacing w:after="0"/>
        <w:ind w:left="0"/>
        <w:jc w:val="both"/>
      </w:pPr>
      <w:r>
        <w:rPr>
          <w:rFonts w:ascii="Times New Roman"/>
          <w:b w:val="false"/>
          <w:i w:val="false"/>
          <w:color w:val="000000"/>
          <w:sz w:val="28"/>
        </w:rPr>
        <w:t>
      3) газоснабжение;</w:t>
      </w:r>
    </w:p>
    <w:p>
      <w:pPr>
        <w:spacing w:after="0"/>
        <w:ind w:left="0"/>
        <w:jc w:val="both"/>
      </w:pPr>
      <w:r>
        <w:rPr>
          <w:rFonts w:ascii="Times New Roman"/>
          <w:b w:val="false"/>
          <w:i w:val="false"/>
          <w:color w:val="000000"/>
          <w:sz w:val="28"/>
        </w:rPr>
        <w:t>
      4) теплоснабжение;</w:t>
      </w:r>
    </w:p>
    <w:p>
      <w:pPr>
        <w:spacing w:after="0"/>
        <w:ind w:left="0"/>
        <w:jc w:val="both"/>
      </w:pPr>
      <w:r>
        <w:rPr>
          <w:rFonts w:ascii="Times New Roman"/>
          <w:b w:val="false"/>
          <w:i w:val="false"/>
          <w:color w:val="000000"/>
          <w:sz w:val="28"/>
        </w:rPr>
        <w:t>
      5) канализация;</w:t>
      </w:r>
    </w:p>
    <w:p>
      <w:pPr>
        <w:spacing w:after="0"/>
        <w:ind w:left="0"/>
        <w:jc w:val="both"/>
      </w:pPr>
      <w:r>
        <w:rPr>
          <w:rFonts w:ascii="Times New Roman"/>
          <w:b w:val="false"/>
          <w:i w:val="false"/>
          <w:color w:val="000000"/>
          <w:sz w:val="28"/>
        </w:rPr>
        <w:t>
      6) вывоз твердых бытовых отходов;</w:t>
      </w:r>
    </w:p>
    <w:p>
      <w:pPr>
        <w:spacing w:after="0"/>
        <w:ind w:left="0"/>
        <w:jc w:val="both"/>
      </w:pPr>
      <w:r>
        <w:rPr>
          <w:rFonts w:ascii="Times New Roman"/>
          <w:b w:val="false"/>
          <w:i w:val="false"/>
          <w:color w:val="000000"/>
          <w:sz w:val="28"/>
        </w:rPr>
        <w:t>
      7) обслуживание лифтов.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маслихата города Астаны от 27.03.2014 </w:t>
      </w:r>
      <w:r>
        <w:rPr>
          <w:rFonts w:ascii="Times New Roman"/>
          <w:b w:val="false"/>
          <w:i w:val="false"/>
          <w:color w:val="00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18. Поставщики коммунальных услуг предоставляют в Управление тарифы на коммунальные услуги, а также их изменения, согласованные с уполномоченными органами по регулированию естественных монополий и защите конкуренции по городу Астане.</w:t>
      </w:r>
    </w:p>
    <w:bookmarkEnd w:id="39"/>
    <w:bookmarkStart w:name="z44" w:id="40"/>
    <w:p>
      <w:pPr>
        <w:spacing w:after="0"/>
        <w:ind w:left="0"/>
        <w:jc w:val="both"/>
      </w:pPr>
      <w:r>
        <w:rPr>
          <w:rFonts w:ascii="Times New Roman"/>
          <w:b w:val="false"/>
          <w:i w:val="false"/>
          <w:color w:val="000000"/>
          <w:sz w:val="28"/>
        </w:rPr>
        <w:t>
      19. При назначении жилищной помощи за норму площади жилья, обеспечиваемую компенсационными мерами, принимается норма предоставления жилья, установленная жилищным законодательством Республики Казахстан – восемнадцать квадратных метров на человека.</w:t>
      </w:r>
    </w:p>
    <w:bookmarkEnd w:id="40"/>
    <w:p>
      <w:pPr>
        <w:spacing w:after="0"/>
        <w:ind w:left="0"/>
        <w:jc w:val="both"/>
      </w:pPr>
      <w:r>
        <w:rPr>
          <w:rFonts w:ascii="Times New Roman"/>
          <w:b w:val="false"/>
          <w:i w:val="false"/>
          <w:color w:val="000000"/>
          <w:sz w:val="28"/>
        </w:rPr>
        <w:t>
      Для одиноко проживающих малообеспеченных семей (граждан) за норму площади жилья принимается тридцать квадратных метров, но не менее однокомнатной квартиры.</w:t>
      </w:r>
    </w:p>
    <w:bookmarkStart w:name="z45" w:id="41"/>
    <w:p>
      <w:pPr>
        <w:spacing w:after="0"/>
        <w:ind w:left="0"/>
        <w:jc w:val="both"/>
      </w:pPr>
      <w:r>
        <w:rPr>
          <w:rFonts w:ascii="Times New Roman"/>
          <w:b w:val="false"/>
          <w:i w:val="false"/>
          <w:color w:val="000000"/>
          <w:sz w:val="28"/>
        </w:rPr>
        <w:t>
      20. При начислении жилищной помощи применяются следующие нормативы потребления электроэнергии:</w:t>
      </w:r>
    </w:p>
    <w:bookmarkEnd w:id="41"/>
    <w:p>
      <w:pPr>
        <w:spacing w:after="0"/>
        <w:ind w:left="0"/>
        <w:jc w:val="both"/>
      </w:pPr>
      <w:r>
        <w:rPr>
          <w:rFonts w:ascii="Times New Roman"/>
          <w:b w:val="false"/>
          <w:i w:val="false"/>
          <w:color w:val="000000"/>
          <w:sz w:val="28"/>
        </w:rPr>
        <w:t>
      150 Квт – семья от одного до трех человек;</w:t>
      </w:r>
    </w:p>
    <w:p>
      <w:pPr>
        <w:spacing w:after="0"/>
        <w:ind w:left="0"/>
        <w:jc w:val="both"/>
      </w:pPr>
      <w:r>
        <w:rPr>
          <w:rFonts w:ascii="Times New Roman"/>
          <w:b w:val="false"/>
          <w:i w:val="false"/>
          <w:color w:val="000000"/>
          <w:sz w:val="28"/>
        </w:rPr>
        <w:t>
      200 Квт – семья из четырех и более человек.</w:t>
      </w:r>
    </w:p>
    <w:bookmarkStart w:name="z46" w:id="42"/>
    <w:p>
      <w:pPr>
        <w:spacing w:after="0"/>
        <w:ind w:left="0"/>
        <w:jc w:val="both"/>
      </w:pPr>
      <w:r>
        <w:rPr>
          <w:rFonts w:ascii="Times New Roman"/>
          <w:b w:val="false"/>
          <w:i w:val="false"/>
          <w:color w:val="000000"/>
          <w:sz w:val="28"/>
        </w:rPr>
        <w:t>
      21. При наличии соответствующего документа о том, что жилище не газифицировано, и для приготовления пищи используются электробытовые плиты, оплата за электроэнергию сверх установленных нормативов может быть зачтена по заявлению получателей жилищной помощи в счет оплаты за газоснабжение, но в пределах норм потребления и тарифов, установленных по газоснабжению.</w:t>
      </w:r>
    </w:p>
    <w:bookmarkEnd w:id="42"/>
    <w:bookmarkStart w:name="z47" w:id="43"/>
    <w:p>
      <w:pPr>
        <w:spacing w:after="0"/>
        <w:ind w:left="0"/>
        <w:jc w:val="left"/>
      </w:pPr>
      <w:r>
        <w:rPr>
          <w:rFonts w:ascii="Times New Roman"/>
          <w:b/>
          <w:i w:val="false"/>
          <w:color w:val="000000"/>
        </w:rPr>
        <w:t xml:space="preserve"> 4. Исчисление совокупного дохода семьи</w:t>
      </w:r>
    </w:p>
    <w:bookmarkEnd w:id="43"/>
    <w:bookmarkStart w:name="z48" w:id="44"/>
    <w:p>
      <w:pPr>
        <w:spacing w:after="0"/>
        <w:ind w:left="0"/>
        <w:jc w:val="both"/>
      </w:pPr>
      <w:r>
        <w:rPr>
          <w:rFonts w:ascii="Times New Roman"/>
          <w:b w:val="false"/>
          <w:i w:val="false"/>
          <w:color w:val="000000"/>
          <w:sz w:val="28"/>
        </w:rPr>
        <w:t xml:space="preserve">
      22. При исчислении совокупного дохода семьи ее состав определяется согласно </w:t>
      </w:r>
      <w:r>
        <w:rPr>
          <w:rFonts w:ascii="Times New Roman"/>
          <w:b w:val="false"/>
          <w:i w:val="false"/>
          <w:color w:val="000000"/>
          <w:sz w:val="28"/>
        </w:rPr>
        <w:t xml:space="preserve"> пункту 5</w:t>
      </w:r>
      <w:r>
        <w:rPr>
          <w:rFonts w:ascii="Times New Roman"/>
          <w:b w:val="false"/>
          <w:i w:val="false"/>
          <w:color w:val="000000"/>
          <w:sz w:val="28"/>
        </w:rPr>
        <w:t xml:space="preserve">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решения маслихата города Астаны от 26.06.2012 </w:t>
      </w:r>
      <w:r>
        <w:rPr>
          <w:rFonts w:ascii="Times New Roman"/>
          <w:b w:val="false"/>
          <w:i w:val="false"/>
          <w:color w:val="000000"/>
          <w:sz w:val="28"/>
        </w:rPr>
        <w:t xml:space="preserve"> № 46/5-V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xml:space="preserve">
      23. Исчисление совокупного дохода семьи (гражданина) осуществляется в соответствии с Правилами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утвержденными </w:t>
      </w:r>
      <w:r>
        <w:rPr>
          <w:rFonts w:ascii="Times New Roman"/>
          <w:b w:val="false"/>
          <w:i w:val="false"/>
          <w:color w:val="000000"/>
          <w:sz w:val="28"/>
        </w:rPr>
        <w:t xml:space="preserve"> 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решения маслихата города Астаны от 26.06.2012 </w:t>
      </w:r>
      <w:r>
        <w:rPr>
          <w:rFonts w:ascii="Times New Roman"/>
          <w:b w:val="false"/>
          <w:i w:val="false"/>
          <w:color w:val="000000"/>
          <w:sz w:val="28"/>
        </w:rPr>
        <w:t xml:space="preserve"> № 46/5-V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5. Назначение жилищной помощи</w:t>
      </w:r>
    </w:p>
    <w:bookmarkEnd w:id="46"/>
    <w:bookmarkStart w:name="z51" w:id="47"/>
    <w:p>
      <w:pPr>
        <w:spacing w:after="0"/>
        <w:ind w:left="0"/>
        <w:jc w:val="both"/>
      </w:pPr>
      <w:r>
        <w:rPr>
          <w:rFonts w:ascii="Times New Roman"/>
          <w:b w:val="false"/>
          <w:i w:val="false"/>
          <w:color w:val="000000"/>
          <w:sz w:val="28"/>
        </w:rPr>
        <w:t xml:space="preserve">
      24. Исключен решением маслихата города Астаны от 27.03.2014 </w:t>
      </w:r>
      <w:r>
        <w:rPr>
          <w:rFonts w:ascii="Times New Roman"/>
          <w:b w:val="false"/>
          <w:i w:val="false"/>
          <w:color w:val="000000"/>
          <w:sz w:val="28"/>
        </w:rPr>
        <w:t xml:space="preserve"> № 222/31-V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7"/>
    <w:bookmarkStart w:name="z52" w:id="48"/>
    <w:p>
      <w:pPr>
        <w:spacing w:after="0"/>
        <w:ind w:left="0"/>
        <w:jc w:val="both"/>
      </w:pPr>
      <w:r>
        <w:rPr>
          <w:rFonts w:ascii="Times New Roman"/>
          <w:b w:val="false"/>
          <w:i w:val="false"/>
          <w:color w:val="000000"/>
          <w:sz w:val="28"/>
        </w:rPr>
        <w:t>
      25. Управление в течение десяти дней со дня принятия документов принимает решение о назначении или об отказе в назначении жилищной помощи.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решения маслихата города Астаны от 27.03.2014 </w:t>
      </w:r>
      <w:r>
        <w:rPr>
          <w:rFonts w:ascii="Times New Roman"/>
          <w:b w:val="false"/>
          <w:i w:val="false"/>
          <w:color w:val="00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26. В случае несвоевременного предоставления получателями жилищной помощи сведений о потребленных коммунальных и иных услугах (в течение двух месяцев) по уважительным причинам (болезнь, выезд за пределы города) и при наличии соответствующих справок, подтверждающих эти причины, жилищная помощь выплачивается за указанный период.</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решения маслихата города Астаны от 27.03.2014 </w:t>
      </w:r>
      <w:r>
        <w:rPr>
          <w:rFonts w:ascii="Times New Roman"/>
          <w:b w:val="false"/>
          <w:i w:val="false"/>
          <w:color w:val="00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27. Взыскание излишне и (или) незаконно выплаченных сумм жилищной помощи по причине предоставления малообеспеченными семьями (гражданами) недостоверных сведений производится в установленном законодательством порядке.</w:t>
      </w:r>
    </w:p>
    <w:bookmarkEnd w:id="50"/>
    <w:bookmarkStart w:name="z55" w:id="51"/>
    <w:p>
      <w:pPr>
        <w:spacing w:after="0"/>
        <w:ind w:left="0"/>
        <w:jc w:val="left"/>
      </w:pPr>
      <w:r>
        <w:rPr>
          <w:rFonts w:ascii="Times New Roman"/>
          <w:b/>
          <w:i w:val="false"/>
          <w:color w:val="000000"/>
        </w:rPr>
        <w:t xml:space="preserve"> 6. Финансирование и выплата жилищной помощи</w:t>
      </w:r>
    </w:p>
    <w:bookmarkEnd w:id="51"/>
    <w:bookmarkStart w:name="z56" w:id="52"/>
    <w:p>
      <w:pPr>
        <w:spacing w:after="0"/>
        <w:ind w:left="0"/>
        <w:jc w:val="both"/>
      </w:pPr>
      <w:r>
        <w:rPr>
          <w:rFonts w:ascii="Times New Roman"/>
          <w:b w:val="false"/>
          <w:i w:val="false"/>
          <w:color w:val="000000"/>
          <w:sz w:val="28"/>
        </w:rPr>
        <w:t>
      28. Финансирование выплат жилищной помощи осуществляется в пределах средств, предусмотренных в бюджете города на соответствующий финансовый год.</w:t>
      </w:r>
    </w:p>
    <w:bookmarkEnd w:id="52"/>
    <w:bookmarkStart w:name="z57" w:id="53"/>
    <w:p>
      <w:pPr>
        <w:spacing w:after="0"/>
        <w:ind w:left="0"/>
        <w:jc w:val="both"/>
      </w:pPr>
      <w:r>
        <w:rPr>
          <w:rFonts w:ascii="Times New Roman"/>
          <w:b w:val="false"/>
          <w:i w:val="false"/>
          <w:color w:val="000000"/>
          <w:sz w:val="28"/>
        </w:rPr>
        <w:t>
      29. Выплата жилищной помощи на содержание жилого дома (жилого здания) в части оплаты капитального ремонта и (или) взносов на накопление средств на капитальный ремонт общего имущества объекта кондоминиума, производится через отделения банков второго уровня путем ее перечисления на сберегательный счет органу управления объектом кондоминиума для накопления сумм на капитальный ремонт общего имущества объекта кондоминиума.</w:t>
      </w:r>
    </w:p>
    <w:bookmarkEnd w:id="53"/>
    <w:p>
      <w:pPr>
        <w:spacing w:after="0"/>
        <w:ind w:left="0"/>
        <w:jc w:val="both"/>
      </w:pPr>
      <w:r>
        <w:rPr>
          <w:rFonts w:ascii="Times New Roman"/>
          <w:b w:val="false"/>
          <w:i w:val="false"/>
          <w:color w:val="000000"/>
          <w:sz w:val="28"/>
        </w:rPr>
        <w:t>
      Выплата жилищной помощи в части оплаты потребления коммунальных услуг, услуг связи в части увеличения абонентской платы за телефон, подключенный к городской сети телекоммуникаций, арендной платы за пользование жилищем, арендованным местным исполнительным органом в частном жилищном фонде, производится через отделения банков второго уровня путем перечисления начисленных сумм на лицевые счета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маслихата города Астаны от 27.03.2014 </w:t>
      </w:r>
      <w:r>
        <w:rPr>
          <w:rFonts w:ascii="Times New Roman"/>
          <w:b w:val="false"/>
          <w:i w:val="false"/>
          <w:color w:val="00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30. Использование средств со сберегательного счета производится по решению общего собрания собственников помещений (квартир) объекта кондоминиума для обеспечения исполнения договоров между органом объекта кондоминиума и подрядчиками.</w:t>
      </w:r>
    </w:p>
    <w:bookmarkEnd w:id="54"/>
    <w:bookmarkStart w:name="z59" w:id="55"/>
    <w:p>
      <w:pPr>
        <w:spacing w:after="0"/>
        <w:ind w:left="0"/>
        <w:jc w:val="both"/>
      </w:pPr>
      <w:r>
        <w:rPr>
          <w:rFonts w:ascii="Times New Roman"/>
          <w:b w:val="false"/>
          <w:i w:val="false"/>
          <w:color w:val="000000"/>
          <w:sz w:val="28"/>
        </w:rPr>
        <w:t>
      31. В случае несвоевременного представления необходимых документов получателями, кроме случаев, указанных в пункте 26 настоящих Правил, выплата жилищной помощи приостанавливается.</w:t>
      </w:r>
    </w:p>
    <w:bookmarkEnd w:id="55"/>
    <w:bookmarkStart w:name="z60" w:id="56"/>
    <w:p>
      <w:pPr>
        <w:spacing w:after="0"/>
        <w:ind w:left="0"/>
        <w:jc w:val="both"/>
      </w:pPr>
      <w:r>
        <w:rPr>
          <w:rFonts w:ascii="Times New Roman"/>
          <w:b w:val="false"/>
          <w:i w:val="false"/>
          <w:color w:val="000000"/>
          <w:sz w:val="28"/>
        </w:rPr>
        <w:t>
      32. Отделения банков, через которые производятся выплаты жилищной помощи, составляют акты сверки выплаченных сумм жилищной помощи и ежемесячно предоставляют их в Управление.</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в городе Астане</w:t>
            </w:r>
          </w:p>
        </w:tc>
      </w:tr>
    </w:tbl>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Астаны от 26.06.2012 </w:t>
      </w:r>
      <w:r>
        <w:rPr>
          <w:rFonts w:ascii="Times New Roman"/>
          <w:b w:val="false"/>
          <w:i w:val="false"/>
          <w:color w:val="ff0000"/>
          <w:sz w:val="28"/>
        </w:rPr>
        <w:t xml:space="preserve"> № 46/5-V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города Астаны от 27.03.2014 </w:t>
      </w:r>
      <w:r>
        <w:rPr>
          <w:rFonts w:ascii="Times New Roman"/>
          <w:b w:val="false"/>
          <w:i w:val="false"/>
          <w:color w:val="ff0000"/>
          <w:sz w:val="28"/>
        </w:rPr>
        <w:t xml:space="preserve"> № 222/31-V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ff0000"/>
          <w:sz w:val="28"/>
        </w:rPr>
        <w:t xml:space="preserve"> № 400/55-V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p>
      <w:pPr>
        <w:spacing w:after="0"/>
        <w:ind w:left="0"/>
        <w:jc w:val="both"/>
      </w:pPr>
      <w:r>
        <w:rPr>
          <w:rFonts w:ascii="Times New Roman"/>
          <w:b w:val="false"/>
          <w:i w:val="false"/>
          <w:color w:val="000000"/>
          <w:sz w:val="28"/>
        </w:rPr>
        <w:t>
             Я _____________________________________________________________</w:t>
      </w:r>
    </w:p>
    <w:p>
      <w:pPr>
        <w:spacing w:after="0"/>
        <w:ind w:left="0"/>
        <w:jc w:val="both"/>
      </w:pPr>
      <w:r>
        <w:rPr>
          <w:rFonts w:ascii="Times New Roman"/>
          <w:b w:val="false"/>
          <w:i w:val="false"/>
          <w:color w:val="000000"/>
          <w:sz w:val="28"/>
        </w:rPr>
        <w:t>
                       (Ф.И.О., год рождения)</w:t>
      </w:r>
    </w:p>
    <w:p>
      <w:pPr>
        <w:spacing w:after="0"/>
        <w:ind w:left="0"/>
        <w:jc w:val="both"/>
      </w:pPr>
      <w:r>
        <w:rPr>
          <w:rFonts w:ascii="Times New Roman"/>
          <w:b w:val="false"/>
          <w:i w:val="false"/>
          <w:color w:val="000000"/>
          <w:sz w:val="28"/>
        </w:rPr>
        <w:t>
      являющийся (-аяся) собственником (нанимателем) жилья, № удостоверения</w:t>
      </w:r>
    </w:p>
    <w:p>
      <w:pPr>
        <w:spacing w:after="0"/>
        <w:ind w:left="0"/>
        <w:jc w:val="both"/>
      </w:pPr>
      <w:r>
        <w:rPr>
          <w:rFonts w:ascii="Times New Roman"/>
          <w:b w:val="false"/>
          <w:i w:val="false"/>
          <w:color w:val="000000"/>
          <w:sz w:val="28"/>
        </w:rPr>
        <w:t xml:space="preserve">
      личности ________________, кем выдан ___________ </w:t>
      </w:r>
    </w:p>
    <w:p>
      <w:pPr>
        <w:spacing w:after="0"/>
        <w:ind w:left="0"/>
        <w:jc w:val="both"/>
      </w:pPr>
      <w:r>
        <w:rPr>
          <w:rFonts w:ascii="Times New Roman"/>
          <w:b w:val="false"/>
          <w:i w:val="false"/>
          <w:color w:val="000000"/>
          <w:sz w:val="28"/>
        </w:rPr>
        <w:t>
             Прошу назначить моей семье в количестве ____ человек,</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г. Астана _____________________________________________________</w:t>
      </w:r>
    </w:p>
    <w:p>
      <w:pPr>
        <w:spacing w:after="0"/>
        <w:ind w:left="0"/>
        <w:jc w:val="both"/>
      </w:pPr>
      <w:r>
        <w:rPr>
          <w:rFonts w:ascii="Times New Roman"/>
          <w:b w:val="false"/>
          <w:i w:val="false"/>
          <w:color w:val="000000"/>
          <w:sz w:val="28"/>
        </w:rPr>
        <w:t>
      жилищную помощь для возмещения затрат по оплате за коммунальные и</w:t>
      </w:r>
    </w:p>
    <w:p>
      <w:pPr>
        <w:spacing w:after="0"/>
        <w:ind w:left="0"/>
        <w:jc w:val="both"/>
      </w:pPr>
      <w:r>
        <w:rPr>
          <w:rFonts w:ascii="Times New Roman"/>
          <w:b w:val="false"/>
          <w:i w:val="false"/>
          <w:color w:val="000000"/>
          <w:sz w:val="28"/>
        </w:rPr>
        <w:t>
      иные услуги, оплате стоимости прибора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r>
              <w:br/>
            </w:r>
            <w:r>
              <w:rPr>
                <w:rFonts w:ascii="Times New Roman"/>
                <w:b w:val="false"/>
                <w:i w:val="false"/>
                <w:color w:val="000000"/>
                <w:sz w:val="20"/>
              </w:rPr>
              <w:t>
заявителя</w:t>
            </w:r>
            <w:r>
              <w:br/>
            </w:r>
            <w:r>
              <w:rPr>
                <w:rFonts w:ascii="Times New Roman"/>
                <w:b w:val="false"/>
                <w:i w:val="false"/>
                <w:color w:val="000000"/>
                <w:sz w:val="20"/>
              </w:rPr>
              <w:t>
Ф.И.О.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рождения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w:t>
            </w:r>
            <w:r>
              <w:br/>
            </w:r>
            <w:r>
              <w:rPr>
                <w:rFonts w:ascii="Times New Roman"/>
                <w:b w:val="false"/>
                <w:i w:val="false"/>
                <w:color w:val="000000"/>
                <w:sz w:val="20"/>
              </w:rPr>
              <w:t>
отношения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w:t>
            </w:r>
            <w:r>
              <w:br/>
            </w:r>
            <w:r>
              <w:rPr>
                <w:rFonts w:ascii="Times New Roman"/>
                <w:b w:val="false"/>
                <w:i w:val="false"/>
                <w:color w:val="000000"/>
                <w:sz w:val="20"/>
              </w:rPr>
              <w:t>
статус</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 заявлению прилагаю необходимые документы в</w:t>
      </w:r>
    </w:p>
    <w:p>
      <w:pPr>
        <w:spacing w:after="0"/>
        <w:ind w:left="0"/>
        <w:jc w:val="both"/>
      </w:pPr>
      <w:r>
        <w:rPr>
          <w:rFonts w:ascii="Times New Roman"/>
          <w:b w:val="false"/>
          <w:i w:val="false"/>
          <w:color w:val="000000"/>
          <w:sz w:val="28"/>
        </w:rPr>
        <w:t>
      количестве ___ штук.</w:t>
      </w:r>
    </w:p>
    <w:p>
      <w:pPr>
        <w:spacing w:after="0"/>
        <w:ind w:left="0"/>
        <w:jc w:val="both"/>
      </w:pPr>
      <w:r>
        <w:rPr>
          <w:rFonts w:ascii="Times New Roman"/>
          <w:b w:val="false"/>
          <w:i w:val="false"/>
          <w:color w:val="000000"/>
          <w:sz w:val="28"/>
        </w:rPr>
        <w:t>
      № лицевого счета _____________ наименование банка ___________________</w:t>
      </w:r>
    </w:p>
    <w:p>
      <w:pPr>
        <w:spacing w:after="0"/>
        <w:ind w:left="0"/>
        <w:jc w:val="both"/>
      </w:pPr>
      <w:r>
        <w:rPr>
          <w:rFonts w:ascii="Times New Roman"/>
          <w:b w:val="false"/>
          <w:i w:val="false"/>
          <w:color w:val="000000"/>
          <w:sz w:val="28"/>
        </w:rPr>
        <w:t>
            В случае возникновения изменений обязуюсь в течение 10 дней</w:t>
      </w:r>
    </w:p>
    <w:p>
      <w:pPr>
        <w:spacing w:after="0"/>
        <w:ind w:left="0"/>
        <w:jc w:val="both"/>
      </w:pPr>
      <w:r>
        <w:rPr>
          <w:rFonts w:ascii="Times New Roman"/>
          <w:b w:val="false"/>
          <w:i w:val="false"/>
          <w:color w:val="000000"/>
          <w:sz w:val="28"/>
        </w:rPr>
        <w:t>
      сообщить о них.</w:t>
      </w:r>
    </w:p>
    <w:p>
      <w:pPr>
        <w:spacing w:after="0"/>
        <w:ind w:left="0"/>
        <w:jc w:val="both"/>
      </w:pPr>
      <w:r>
        <w:rPr>
          <w:rFonts w:ascii="Times New Roman"/>
          <w:b w:val="false"/>
          <w:i w:val="false"/>
          <w:color w:val="000000"/>
          <w:sz w:val="28"/>
        </w:rPr>
        <w:t>
            Об ответственности за достоверность предоставленных документов</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190 </w:t>
      </w:r>
      <w:r>
        <w:rPr>
          <w:rFonts w:ascii="Times New Roman"/>
          <w:b w:val="false"/>
          <w:i w:val="false"/>
          <w:color w:val="000000"/>
          <w:sz w:val="28"/>
        </w:rPr>
        <w:t xml:space="preserve"> пунктом 3</w:t>
      </w:r>
      <w:r>
        <w:rPr>
          <w:rFonts w:ascii="Times New Roman"/>
          <w:b w:val="false"/>
          <w:i w:val="false"/>
          <w:color w:val="000000"/>
          <w:sz w:val="28"/>
        </w:rPr>
        <w:t xml:space="preserve"> статьи 385</w:t>
      </w:r>
    </w:p>
    <w:p>
      <w:pPr>
        <w:spacing w:after="0"/>
        <w:ind w:left="0"/>
        <w:jc w:val="both"/>
      </w:pPr>
      <w:r>
        <w:rPr>
          <w:rFonts w:ascii="Times New Roman"/>
          <w:b w:val="false"/>
          <w:i w:val="false"/>
          <w:color w:val="000000"/>
          <w:sz w:val="28"/>
        </w:rPr>
        <w:t>
      Уголовного Кодекса Республики Казахстан ознакомлен (-а).</w:t>
      </w:r>
    </w:p>
    <w:p>
      <w:pPr>
        <w:spacing w:after="0"/>
        <w:ind w:left="0"/>
        <w:jc w:val="both"/>
      </w:pPr>
      <w:r>
        <w:rPr>
          <w:rFonts w:ascii="Times New Roman"/>
          <w:b w:val="false"/>
          <w:i w:val="false"/>
          <w:color w:val="000000"/>
          <w:sz w:val="28"/>
        </w:rPr>
        <w:t>
             "___" _________ 200__ г. Подпись заявителя ____________________</w:t>
      </w:r>
    </w:p>
    <w:p>
      <w:pPr>
        <w:spacing w:after="0"/>
        <w:ind w:left="0"/>
        <w:jc w:val="both"/>
      </w:pPr>
      <w:r>
        <w:rPr>
          <w:rFonts w:ascii="Times New Roman"/>
          <w:b w:val="false"/>
          <w:i w:val="false"/>
          <w:color w:val="000000"/>
          <w:sz w:val="28"/>
        </w:rPr>
        <w:t>
             Документы принял ___________________________________________</w:t>
      </w:r>
    </w:p>
    <w:p>
      <w:pPr>
        <w:spacing w:after="0"/>
        <w:ind w:left="0"/>
        <w:jc w:val="both"/>
      </w:pPr>
      <w:r>
        <w:rPr>
          <w:rFonts w:ascii="Times New Roman"/>
          <w:b w:val="false"/>
          <w:i w:val="false"/>
          <w:color w:val="000000"/>
          <w:sz w:val="28"/>
        </w:rPr>
        <w:t>
                    (Ф.И.О., должность лица, принявшего документа)</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 _____________________________ с прилагаемыми</w:t>
      </w:r>
    </w:p>
    <w:p>
      <w:pPr>
        <w:spacing w:after="0"/>
        <w:ind w:left="0"/>
        <w:jc w:val="both"/>
      </w:pPr>
      <w:r>
        <w:rPr>
          <w:rFonts w:ascii="Times New Roman"/>
          <w:b w:val="false"/>
          <w:i w:val="false"/>
          <w:color w:val="000000"/>
          <w:sz w:val="28"/>
        </w:rPr>
        <w:t>
      документами для назначения жилищной помощи в количестве ____ л.</w:t>
      </w:r>
    </w:p>
    <w:p>
      <w:pPr>
        <w:spacing w:after="0"/>
        <w:ind w:left="0"/>
        <w:jc w:val="both"/>
      </w:pPr>
      <w:r>
        <w:rPr>
          <w:rFonts w:ascii="Times New Roman"/>
          <w:b w:val="false"/>
          <w:i w:val="false"/>
          <w:color w:val="000000"/>
          <w:sz w:val="28"/>
        </w:rPr>
        <w:t>
      принято.</w:t>
      </w:r>
    </w:p>
    <w:p>
      <w:pPr>
        <w:spacing w:after="0"/>
        <w:ind w:left="0"/>
        <w:jc w:val="both"/>
      </w:pPr>
      <w:r>
        <w:rPr>
          <w:rFonts w:ascii="Times New Roman"/>
          <w:b w:val="false"/>
          <w:i w:val="false"/>
          <w:color w:val="000000"/>
          <w:sz w:val="28"/>
        </w:rPr>
        <w:t>
             "__" ____ 200__ г. ______________________________________</w:t>
      </w:r>
    </w:p>
    <w:p>
      <w:pPr>
        <w:spacing w:after="0"/>
        <w:ind w:left="0"/>
        <w:jc w:val="both"/>
      </w:pPr>
      <w:r>
        <w:rPr>
          <w:rFonts w:ascii="Times New Roman"/>
          <w:b w:val="false"/>
          <w:i w:val="false"/>
          <w:color w:val="000000"/>
          <w:sz w:val="28"/>
        </w:rPr>
        <w:t>
                     (Ф.И.О. специалиста,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в городе Астане</w:t>
            </w:r>
          </w:p>
        </w:tc>
      </w:tr>
    </w:tbl>
    <w:p>
      <w:pPr>
        <w:spacing w:after="0"/>
        <w:ind w:left="0"/>
        <w:jc w:val="both"/>
      </w:pPr>
      <w:r>
        <w:rPr>
          <w:rFonts w:ascii="Times New Roman"/>
          <w:b w:val="false"/>
          <w:i w:val="false"/>
          <w:color w:val="ff0000"/>
          <w:sz w:val="28"/>
        </w:rPr>
        <w:t xml:space="preserve">
      Сноска. Приложение 2 с изменениями, внесенными решением маслихата г. Астаны от 23.06.2017 </w:t>
      </w:r>
      <w:r>
        <w:rPr>
          <w:rFonts w:ascii="Times New Roman"/>
          <w:b w:val="false"/>
          <w:i w:val="false"/>
          <w:color w:val="ff0000"/>
          <w:sz w:val="28"/>
        </w:rPr>
        <w:t>№ 160/20-VI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Управление занятости, труда и социальной защиты города Астаны</w:t>
      </w:r>
    </w:p>
    <w:p>
      <w:pPr>
        <w:spacing w:after="0"/>
        <w:ind w:left="0"/>
        <w:jc w:val="left"/>
      </w:pPr>
      <w:r>
        <w:rPr>
          <w:rFonts w:ascii="Times New Roman"/>
          <w:b/>
          <w:i w:val="false"/>
          <w:color w:val="000000"/>
        </w:rPr>
        <w:t xml:space="preserve"> РЕШЕНИЕ</w:t>
      </w:r>
      <w:r>
        <w:br/>
      </w:r>
      <w:r>
        <w:rPr>
          <w:rFonts w:ascii="Times New Roman"/>
          <w:b/>
          <w:i w:val="false"/>
          <w:color w:val="000000"/>
        </w:rPr>
        <w:t>заседания комиссии по назначению жилищной помощи № ____</w:t>
      </w:r>
      <w:r>
        <w:br/>
      </w:r>
      <w:r>
        <w:rPr>
          <w:rFonts w:ascii="Times New Roman"/>
          <w:b/>
          <w:i w:val="false"/>
          <w:color w:val="000000"/>
        </w:rPr>
        <w:t>от "____" ___________ 20____ года</w:t>
      </w:r>
    </w:p>
    <w:p>
      <w:pPr>
        <w:spacing w:after="0"/>
        <w:ind w:left="0"/>
        <w:jc w:val="both"/>
      </w:pPr>
      <w:r>
        <w:rPr>
          <w:rFonts w:ascii="Times New Roman"/>
          <w:b w:val="false"/>
          <w:i w:val="false"/>
          <w:color w:val="000000"/>
          <w:sz w:val="28"/>
        </w:rPr>
        <w:t>
      Ф. И. О. __________________________</w:t>
      </w:r>
    </w:p>
    <w:p>
      <w:pPr>
        <w:spacing w:after="0"/>
        <w:ind w:left="0"/>
        <w:jc w:val="both"/>
      </w:pPr>
      <w:r>
        <w:rPr>
          <w:rFonts w:ascii="Times New Roman"/>
          <w:b w:val="false"/>
          <w:i w:val="false"/>
          <w:color w:val="000000"/>
          <w:sz w:val="28"/>
        </w:rPr>
        <w:t>
      Адрес _____________________________</w:t>
      </w:r>
    </w:p>
    <w:p>
      <w:pPr>
        <w:spacing w:after="0"/>
        <w:ind w:left="0"/>
        <w:jc w:val="both"/>
      </w:pPr>
      <w:r>
        <w:rPr>
          <w:rFonts w:ascii="Times New Roman"/>
          <w:b w:val="false"/>
          <w:i w:val="false"/>
          <w:color w:val="000000"/>
          <w:sz w:val="28"/>
        </w:rPr>
        <w:t>
      Статус ____________________________</w:t>
      </w:r>
    </w:p>
    <w:p>
      <w:pPr>
        <w:spacing w:after="0"/>
        <w:ind w:left="0"/>
        <w:jc w:val="both"/>
      </w:pPr>
      <w:r>
        <w:rPr>
          <w:rFonts w:ascii="Times New Roman"/>
          <w:b w:val="false"/>
          <w:i w:val="false"/>
          <w:color w:val="000000"/>
          <w:sz w:val="28"/>
        </w:rPr>
        <w:t>
            В соответствии с Законом Республики Казахстан</w:t>
      </w:r>
    </w:p>
    <w:p>
      <w:pPr>
        <w:spacing w:after="0"/>
        <w:ind w:left="0"/>
        <w:jc w:val="both"/>
      </w:pPr>
      <w:r>
        <w:rPr>
          <w:rFonts w:ascii="Times New Roman"/>
          <w:b w:val="false"/>
          <w:i w:val="false"/>
          <w:color w:val="000000"/>
          <w:sz w:val="28"/>
        </w:rPr>
        <w:t>
      от 16 апреля 1997 года "О жилищных отношениях",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НАЗНАЧИТЬ</w:t>
      </w:r>
    </w:p>
    <w:p>
      <w:pPr>
        <w:spacing w:after="0"/>
        <w:ind w:left="0"/>
        <w:jc w:val="both"/>
      </w:pPr>
      <w:r>
        <w:rPr>
          <w:rFonts w:ascii="Times New Roman"/>
          <w:b w:val="false"/>
          <w:i w:val="false"/>
          <w:color w:val="000000"/>
          <w:sz w:val="28"/>
        </w:rPr>
        <w:t>
             жилищную помощь за _______ месяц 20____ года</w:t>
      </w:r>
    </w:p>
    <w:p>
      <w:pPr>
        <w:spacing w:after="0"/>
        <w:ind w:left="0"/>
        <w:jc w:val="both"/>
      </w:pPr>
      <w:r>
        <w:rPr>
          <w:rFonts w:ascii="Times New Roman"/>
          <w:b w:val="false"/>
          <w:i w:val="false"/>
          <w:color w:val="000000"/>
          <w:sz w:val="28"/>
        </w:rPr>
        <w:t>
      в размере __________ тенге _____ тиына (ов) согласно расчету.</w:t>
      </w:r>
    </w:p>
    <w:p>
      <w:pPr>
        <w:spacing w:after="0"/>
        <w:ind w:left="0"/>
        <w:jc w:val="both"/>
      </w:pPr>
      <w:r>
        <w:rPr>
          <w:rFonts w:ascii="Times New Roman"/>
          <w:b w:val="false"/>
          <w:i w:val="false"/>
          <w:color w:val="000000"/>
          <w:sz w:val="28"/>
        </w:rPr>
        <w:t>
      Регистрационный № ________________</w:t>
      </w:r>
    </w:p>
    <w:p>
      <w:pPr>
        <w:spacing w:after="0"/>
        <w:ind w:left="0"/>
        <w:jc w:val="both"/>
      </w:pPr>
      <w:r>
        <w:rPr>
          <w:rFonts w:ascii="Times New Roman"/>
          <w:b w:val="false"/>
          <w:i w:val="false"/>
          <w:color w:val="000000"/>
          <w:sz w:val="28"/>
        </w:rPr>
        <w:t>
      Открыт ___________________________</w:t>
      </w:r>
    </w:p>
    <w:p>
      <w:pPr>
        <w:spacing w:after="0"/>
        <w:ind w:left="0"/>
        <w:jc w:val="both"/>
      </w:pPr>
      <w:r>
        <w:rPr>
          <w:rFonts w:ascii="Times New Roman"/>
          <w:b w:val="false"/>
          <w:i w:val="false"/>
          <w:color w:val="000000"/>
          <w:sz w:val="28"/>
        </w:rPr>
        <w:t>
      Председатель комиссии ____________</w:t>
      </w:r>
    </w:p>
    <w:p>
      <w:pPr>
        <w:spacing w:after="0"/>
        <w:ind w:left="0"/>
        <w:jc w:val="both"/>
      </w:pPr>
      <w:r>
        <w:rPr>
          <w:rFonts w:ascii="Times New Roman"/>
          <w:b w:val="false"/>
          <w:i w:val="false"/>
          <w:color w:val="000000"/>
          <w:sz w:val="28"/>
        </w:rPr>
        <w:t>
      Члены комиссии ___________________</w:t>
      </w:r>
    </w:p>
    <w:p>
      <w:pPr>
        <w:spacing w:after="0"/>
        <w:ind w:left="0"/>
        <w:jc w:val="both"/>
      </w:pPr>
      <w:r>
        <w:rPr>
          <w:rFonts w:ascii="Times New Roman"/>
          <w:b w:val="false"/>
          <w:i w:val="false"/>
          <w:color w:val="000000"/>
          <w:sz w:val="28"/>
        </w:rPr>
        <w:t>
      Начальник отдела 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Астаны</w:t>
            </w:r>
            <w:r>
              <w:br/>
            </w:r>
            <w:r>
              <w:rPr>
                <w:rFonts w:ascii="Times New Roman"/>
                <w:b w:val="false"/>
                <w:i w:val="false"/>
                <w:color w:val="000000"/>
                <w:sz w:val="20"/>
              </w:rPr>
              <w:t>от 22 сентября 2010 года</w:t>
            </w:r>
            <w:r>
              <w:br/>
            </w:r>
            <w:r>
              <w:rPr>
                <w:rFonts w:ascii="Times New Roman"/>
                <w:b w:val="false"/>
                <w:i w:val="false"/>
                <w:color w:val="000000"/>
                <w:sz w:val="20"/>
              </w:rPr>
              <w:t>№ 387/51-IV</w:t>
            </w:r>
          </w:p>
        </w:tc>
      </w:tr>
    </w:tbl>
    <w:bookmarkStart w:name="z64" w:id="57"/>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маслихата города Астаны</w:t>
      </w:r>
    </w:p>
    <w:bookmarkEnd w:id="57"/>
    <w:bookmarkStart w:name="z65" w:id="58"/>
    <w:p>
      <w:pPr>
        <w:spacing w:after="0"/>
        <w:ind w:left="0"/>
        <w:jc w:val="both"/>
      </w:pPr>
      <w:r>
        <w:rPr>
          <w:rFonts w:ascii="Times New Roman"/>
          <w:b w:val="false"/>
          <w:i w:val="false"/>
          <w:color w:val="000000"/>
          <w:sz w:val="28"/>
        </w:rPr>
        <w:t xml:space="preserve">
      1. Решение маслихата города Астаны от 4 июля 2003 года </w:t>
      </w:r>
      <w:r>
        <w:rPr>
          <w:rFonts w:ascii="Times New Roman"/>
          <w:b w:val="false"/>
          <w:i w:val="false"/>
          <w:color w:val="000000"/>
          <w:sz w:val="28"/>
        </w:rPr>
        <w:t xml:space="preserve"> № 246/47-II</w:t>
      </w:r>
      <w:r>
        <w:rPr>
          <w:rFonts w:ascii="Times New Roman"/>
          <w:b w:val="false"/>
          <w:i w:val="false"/>
          <w:color w:val="000000"/>
          <w:sz w:val="28"/>
        </w:rPr>
        <w:t xml:space="preserve"> "О Правилах предоставления жилищной помощи на оплату за содержание жилища, потребленные коммунальные услуги и услуги связи в городе Астане" (зарегистрировано в Реестре государственной регистрации нормативных правовых актов 30 июля 2003 года за № 283, опубликовано в газете "Астана акшамы" № 106 от 6 августа 2003 года);</w:t>
      </w:r>
    </w:p>
    <w:bookmarkEnd w:id="58"/>
    <w:bookmarkStart w:name="z66" w:id="59"/>
    <w:p>
      <w:pPr>
        <w:spacing w:after="0"/>
        <w:ind w:left="0"/>
        <w:jc w:val="both"/>
      </w:pPr>
      <w:r>
        <w:rPr>
          <w:rFonts w:ascii="Times New Roman"/>
          <w:b w:val="false"/>
          <w:i w:val="false"/>
          <w:color w:val="000000"/>
          <w:sz w:val="28"/>
        </w:rPr>
        <w:t xml:space="preserve">
      2. Решение маслихата города Астаны от 17 февраля 2005 года </w:t>
      </w:r>
      <w:r>
        <w:rPr>
          <w:rFonts w:ascii="Times New Roman"/>
          <w:b w:val="false"/>
          <w:i w:val="false"/>
          <w:color w:val="000000"/>
          <w:sz w:val="28"/>
        </w:rPr>
        <w:t xml:space="preserve"> № 119/16-III</w:t>
      </w:r>
      <w:r>
        <w:rPr>
          <w:rFonts w:ascii="Times New Roman"/>
          <w:b w:val="false"/>
          <w:i w:val="false"/>
          <w:color w:val="000000"/>
          <w:sz w:val="28"/>
        </w:rPr>
        <w:t xml:space="preserve"> "О внесении изменений и дополнений в решение маслихата города Астаны от 4 июля 2003 года № 246/47-II "О Правилах предоставления жилищного пособия на оплату за содержание жилища и потребленные коммунальные услуги в городе Астане (зарегистрировано в Департаменте юстиции города Астаны 30 июля 2003 года за № 283) (зарегистрировано в Реестре государственной регистрации нормативных правовых актов 14 марта 2005 года за № 379, опубликовано в газетах "Астана хабары" №№ 40-41 от 26 марта 2005 года, "Вечерняя Астана" № 46 от 29 марта 2005 года);</w:t>
      </w:r>
    </w:p>
    <w:bookmarkEnd w:id="59"/>
    <w:bookmarkStart w:name="z67" w:id="60"/>
    <w:p>
      <w:pPr>
        <w:spacing w:after="0"/>
        <w:ind w:left="0"/>
        <w:jc w:val="both"/>
      </w:pPr>
      <w:r>
        <w:rPr>
          <w:rFonts w:ascii="Times New Roman"/>
          <w:b w:val="false"/>
          <w:i w:val="false"/>
          <w:color w:val="000000"/>
          <w:sz w:val="28"/>
        </w:rPr>
        <w:t xml:space="preserve">
      3. Решение маслихата города Астаны от 12 июля 2007 года </w:t>
      </w:r>
      <w:r>
        <w:rPr>
          <w:rFonts w:ascii="Times New Roman"/>
          <w:b w:val="false"/>
          <w:i w:val="false"/>
          <w:color w:val="000000"/>
          <w:sz w:val="28"/>
        </w:rPr>
        <w:t xml:space="preserve"> № 398/50-III</w:t>
      </w:r>
      <w:r>
        <w:rPr>
          <w:rFonts w:ascii="Times New Roman"/>
          <w:b w:val="false"/>
          <w:i w:val="false"/>
          <w:color w:val="000000"/>
          <w:sz w:val="28"/>
        </w:rPr>
        <w:t xml:space="preserve"> "О внесении изменений и дополнений в решение маслихата города Астаны от 04 июля 2003 года № 246/47-II "О Правилах предоставления жилищного пособия на оплату за содержание жилища, потребленные коммунальные услуги и услуги связи в городе Астане" (зарегистрировано в Реестре государственной регистрации нормативных правовых актов 30 июля 2007 года за № 475, опубликовано в газетах "Астана хабары" № 131-132 от 4 августа 2007 года, "Вечерняя Астана" № 132-133 от 4 августа 2007 года);</w:t>
      </w:r>
    </w:p>
    <w:bookmarkEnd w:id="60"/>
    <w:bookmarkStart w:name="z68" w:id="61"/>
    <w:p>
      <w:pPr>
        <w:spacing w:after="0"/>
        <w:ind w:left="0"/>
        <w:jc w:val="both"/>
      </w:pPr>
      <w:r>
        <w:rPr>
          <w:rFonts w:ascii="Times New Roman"/>
          <w:b w:val="false"/>
          <w:i w:val="false"/>
          <w:color w:val="000000"/>
          <w:sz w:val="28"/>
        </w:rPr>
        <w:t xml:space="preserve">
      4. Решение маслихата города Астаны от 18 сентября 2009 года </w:t>
      </w:r>
      <w:r>
        <w:rPr>
          <w:rFonts w:ascii="Times New Roman"/>
          <w:b w:val="false"/>
          <w:i w:val="false"/>
          <w:color w:val="000000"/>
          <w:sz w:val="28"/>
        </w:rPr>
        <w:t xml:space="preserve"> № 251/38-IV</w:t>
      </w:r>
      <w:r>
        <w:rPr>
          <w:rFonts w:ascii="Times New Roman"/>
          <w:b w:val="false"/>
          <w:i w:val="false"/>
          <w:color w:val="000000"/>
          <w:sz w:val="28"/>
        </w:rPr>
        <w:t xml:space="preserve"> "О внесении изменений в решение маслихата города Астаны от 4 июля 2003 года № 246/47-II "О Правилах предоставления жилищного пособия на оплату за содержание жилища, потребленные коммунальные услуги и услуги связи в городе Астане" (зарегистрировано в Реестре государственной регистрации нормативных правовых актов 22 октября 2009 года за № 595, опубликовано в газетах "Вечерняя Астана" № 128 от 27 октября 2009 года, "Астана хабары" № 120 от 27 октября 2009 года);</w:t>
      </w:r>
    </w:p>
    <w:bookmarkEnd w:id="61"/>
    <w:bookmarkStart w:name="z69" w:id="62"/>
    <w:p>
      <w:pPr>
        <w:spacing w:after="0"/>
        <w:ind w:left="0"/>
        <w:jc w:val="both"/>
      </w:pPr>
      <w:r>
        <w:rPr>
          <w:rFonts w:ascii="Times New Roman"/>
          <w:b w:val="false"/>
          <w:i w:val="false"/>
          <w:color w:val="000000"/>
          <w:sz w:val="28"/>
        </w:rPr>
        <w:t xml:space="preserve">
      5. Решение маслихата города Астаны от 20 ноября 2009 года </w:t>
      </w:r>
      <w:r>
        <w:rPr>
          <w:rFonts w:ascii="Times New Roman"/>
          <w:b w:val="false"/>
          <w:i w:val="false"/>
          <w:color w:val="000000"/>
          <w:sz w:val="28"/>
        </w:rPr>
        <w:t xml:space="preserve"> № 278/41-IV</w:t>
      </w:r>
      <w:r>
        <w:rPr>
          <w:rFonts w:ascii="Times New Roman"/>
          <w:b w:val="false"/>
          <w:i w:val="false"/>
          <w:color w:val="000000"/>
          <w:sz w:val="28"/>
        </w:rPr>
        <w:t xml:space="preserve"> "О внесении изменений в решение маслихата города Астаны от 4 июля 2003 года № 246/47-II "О Правилах предоставления жилищного пособия на оплату за содержание жилища, потребленные коммунальные услуги и услуги связи в городе Астане" (зарегистрировано в Реестре государственной регистрации нормативных правовых актах 30 декабря 2009 года за № 609, опубликовано в газетах "Вечерняя Астана" №№ 1-2 от 7 января 2010 года, "Астана акшамы" № 1 от 7 января 2010 года).</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