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b3ab" w14:textId="01bb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учетной политики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7 сентября 2010 года № 444. Зарегистрирован в Министерстве юстиции Республики Казахстан 22 сентября 2010 года № 6505.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2</w:t>
      </w:r>
      <w:r>
        <w:rPr>
          <w:rFonts w:ascii="Times New Roman"/>
          <w:b w:val="false"/>
          <w:i w:val="false"/>
          <w:color w:val="000000"/>
          <w:sz w:val="28"/>
        </w:rPr>
        <w:t xml:space="preserve"> статьи 116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прилагаемую учетную политику.</w:t>
      </w:r>
    </w:p>
    <w:bookmarkEnd w:id="1"/>
    <w:bookmarkStart w:name="z3" w:id="2"/>
    <w:p>
      <w:pPr>
        <w:spacing w:after="0"/>
        <w:ind w:left="0"/>
        <w:jc w:val="both"/>
      </w:pPr>
      <w:r>
        <w:rPr>
          <w:rFonts w:ascii="Times New Roman"/>
          <w:b w:val="false"/>
          <w:i w:val="false"/>
          <w:color w:val="000000"/>
          <w:sz w:val="28"/>
        </w:rPr>
        <w:t>
      2. Департаменту методологии бухгалтерского учета, аудиторской деятельности Министерства финансов Республики Казахстан (Тулеуов А.О.)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с 1 января 2013 года.</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2010 года № 444</w:t>
            </w:r>
          </w:p>
        </w:tc>
      </w:tr>
    </w:tbl>
    <w:bookmarkStart w:name="z6" w:id="4"/>
    <w:p>
      <w:pPr>
        <w:spacing w:after="0"/>
        <w:ind w:left="0"/>
        <w:jc w:val="left"/>
      </w:pPr>
      <w:r>
        <w:rPr>
          <w:rFonts w:ascii="Times New Roman"/>
          <w:b/>
          <w:i w:val="false"/>
          <w:color w:val="000000"/>
        </w:rPr>
        <w:t xml:space="preserve"> Учетная политика</w:t>
      </w:r>
    </w:p>
    <w:bookmarkEnd w:id="4"/>
    <w:p>
      <w:pPr>
        <w:spacing w:after="0"/>
        <w:ind w:left="0"/>
        <w:jc w:val="both"/>
      </w:pPr>
      <w:r>
        <w:rPr>
          <w:rFonts w:ascii="Times New Roman"/>
          <w:b w:val="false"/>
          <w:i w:val="false"/>
          <w:color w:val="ff0000"/>
          <w:sz w:val="28"/>
        </w:rPr>
        <w:t xml:space="preserve">
      Сноска. Учетная политика – в редакции приказа Министра финансов РК от 18.03.2021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5"/>
    <w:bookmarkStart w:name="z8" w:id="6"/>
    <w:p>
      <w:pPr>
        <w:spacing w:after="0"/>
        <w:ind w:left="0"/>
        <w:jc w:val="both"/>
      </w:pPr>
      <w:r>
        <w:rPr>
          <w:rFonts w:ascii="Times New Roman"/>
          <w:b w:val="false"/>
          <w:i w:val="false"/>
          <w:color w:val="000000"/>
          <w:sz w:val="28"/>
        </w:rPr>
        <w:t xml:space="preserve">
      1. Учетная политика разработана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в государственных учреждениях, утвержденными приказом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 (далее – Правила бухгалтерского учета).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28.12.2021 </w:t>
      </w:r>
      <w:r>
        <w:rPr>
          <w:rFonts w:ascii="Times New Roman"/>
          <w:b w:val="false"/>
          <w:i w:val="false"/>
          <w:color w:val="000000"/>
          <w:sz w:val="28"/>
        </w:rPr>
        <w:t>№ 1342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Учетная политика включает принципы, основы, положения, правила и практику, применяемую государственными учреждениями при составлении и представлении финансовой отчетности, которая является для всех государственных учреждений единой.</w:t>
      </w:r>
    </w:p>
    <w:bookmarkEnd w:id="7"/>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Принципы и основные качественные характеристики бухгалтерского учета и составления финансовой отчетности</w:t>
      </w:r>
    </w:p>
    <w:bookmarkEnd w:id="8"/>
    <w:bookmarkStart w:name="z11" w:id="9"/>
    <w:p>
      <w:pPr>
        <w:spacing w:after="0"/>
        <w:ind w:left="0"/>
        <w:jc w:val="both"/>
      </w:pPr>
      <w:r>
        <w:rPr>
          <w:rFonts w:ascii="Times New Roman"/>
          <w:b w:val="false"/>
          <w:i w:val="false"/>
          <w:color w:val="000000"/>
          <w:sz w:val="28"/>
        </w:rPr>
        <w:t>
      3. Принципами ведения бухгалтерского учета и составления финансовой отчетности являются начисление и непрерывность деятельности.</w:t>
      </w:r>
    </w:p>
    <w:bookmarkEnd w:id="9"/>
    <w:bookmarkStart w:name="z12" w:id="10"/>
    <w:p>
      <w:pPr>
        <w:spacing w:after="0"/>
        <w:ind w:left="0"/>
        <w:jc w:val="both"/>
      </w:pPr>
      <w:r>
        <w:rPr>
          <w:rFonts w:ascii="Times New Roman"/>
          <w:b w:val="false"/>
          <w:i w:val="false"/>
          <w:color w:val="000000"/>
          <w:sz w:val="28"/>
        </w:rPr>
        <w:t>
      4. Принцип начисления обеспечивается признанием результатов операций по факту их совершения независимо от времени оплаты.</w:t>
      </w:r>
    </w:p>
    <w:bookmarkEnd w:id="10"/>
    <w:bookmarkStart w:name="z13" w:id="11"/>
    <w:p>
      <w:pPr>
        <w:spacing w:after="0"/>
        <w:ind w:left="0"/>
        <w:jc w:val="both"/>
      </w:pPr>
      <w:r>
        <w:rPr>
          <w:rFonts w:ascii="Times New Roman"/>
          <w:b w:val="false"/>
          <w:i w:val="false"/>
          <w:color w:val="000000"/>
          <w:sz w:val="28"/>
        </w:rPr>
        <w:t xml:space="preserve">
      5. Принцип непрерывности деятельности означает, что государственное учреждение имеет намерение работать в обозримом будущем, не будет необходимости ликвидации или существенного сокращения масштабов деятельности. </w:t>
      </w:r>
    </w:p>
    <w:bookmarkEnd w:id="11"/>
    <w:bookmarkStart w:name="z14" w:id="12"/>
    <w:p>
      <w:pPr>
        <w:spacing w:after="0"/>
        <w:ind w:left="0"/>
        <w:jc w:val="both"/>
      </w:pPr>
      <w:r>
        <w:rPr>
          <w:rFonts w:ascii="Times New Roman"/>
          <w:b w:val="false"/>
          <w:i w:val="false"/>
          <w:color w:val="000000"/>
          <w:sz w:val="28"/>
        </w:rPr>
        <w:t>
      6. Основными качественными характеристиками финансовой отчетности являются понятность, уместность, достоверное представление, сопоставимость, своевременность и проверяемость.</w:t>
      </w:r>
    </w:p>
    <w:bookmarkEnd w:id="12"/>
    <w:bookmarkStart w:name="z270" w:id="13"/>
    <w:p>
      <w:pPr>
        <w:spacing w:after="0"/>
        <w:ind w:left="0"/>
        <w:jc w:val="both"/>
      </w:pPr>
      <w:r>
        <w:rPr>
          <w:rFonts w:ascii="Times New Roman"/>
          <w:b w:val="false"/>
          <w:i w:val="false"/>
          <w:color w:val="000000"/>
          <w:sz w:val="28"/>
        </w:rPr>
        <w:t>
      Понятность – информация, предоставляемая в финансовой отчетности, понятна пользователям.</w:t>
      </w:r>
    </w:p>
    <w:bookmarkEnd w:id="13"/>
    <w:bookmarkStart w:name="z271" w:id="14"/>
    <w:p>
      <w:pPr>
        <w:spacing w:after="0"/>
        <w:ind w:left="0"/>
        <w:jc w:val="both"/>
      </w:pPr>
      <w:r>
        <w:rPr>
          <w:rFonts w:ascii="Times New Roman"/>
          <w:b w:val="false"/>
          <w:i w:val="false"/>
          <w:color w:val="000000"/>
          <w:sz w:val="28"/>
        </w:rPr>
        <w:t>
      Уместность – информация является уместной для пользователей, принимающих решения, и помогает им оценивать события, подтверждать или исправлять их прошлые оценки.</w:t>
      </w:r>
    </w:p>
    <w:bookmarkEnd w:id="14"/>
    <w:bookmarkStart w:name="z272" w:id="15"/>
    <w:p>
      <w:pPr>
        <w:spacing w:after="0"/>
        <w:ind w:left="0"/>
        <w:jc w:val="both"/>
      </w:pPr>
      <w:r>
        <w:rPr>
          <w:rFonts w:ascii="Times New Roman"/>
          <w:b w:val="false"/>
          <w:i w:val="false"/>
          <w:color w:val="000000"/>
          <w:sz w:val="28"/>
        </w:rPr>
        <w:t>
      Достоверное представление – информация, которая достоверно представляет собой экономическое или иное явление, отражает суть лежащей в основе сделки, другое событие, деятельность или обстоятельство, которые не обязательно всегда совпадают с их правовой формой.</w:t>
      </w:r>
    </w:p>
    <w:bookmarkEnd w:id="15"/>
    <w:bookmarkStart w:name="z273" w:id="16"/>
    <w:p>
      <w:pPr>
        <w:spacing w:after="0"/>
        <w:ind w:left="0"/>
        <w:jc w:val="both"/>
      </w:pPr>
      <w:r>
        <w:rPr>
          <w:rFonts w:ascii="Times New Roman"/>
          <w:b w:val="false"/>
          <w:i w:val="false"/>
          <w:color w:val="000000"/>
          <w:sz w:val="28"/>
        </w:rPr>
        <w:t>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осуществляются по единой для всех государственных учреждений методологии.</w:t>
      </w:r>
    </w:p>
    <w:bookmarkEnd w:id="16"/>
    <w:bookmarkStart w:name="z274" w:id="17"/>
    <w:p>
      <w:pPr>
        <w:spacing w:after="0"/>
        <w:ind w:left="0"/>
        <w:jc w:val="both"/>
      </w:pPr>
      <w:r>
        <w:rPr>
          <w:rFonts w:ascii="Times New Roman"/>
          <w:b w:val="false"/>
          <w:i w:val="false"/>
          <w:color w:val="000000"/>
          <w:sz w:val="28"/>
        </w:rPr>
        <w:t>
      Своевременность – доступность информации для пользователей, прежде чем она утратит свою полезность для целей подотчетности и принятия решений.</w:t>
      </w:r>
    </w:p>
    <w:bookmarkEnd w:id="17"/>
    <w:bookmarkStart w:name="z275" w:id="18"/>
    <w:p>
      <w:pPr>
        <w:spacing w:after="0"/>
        <w:ind w:left="0"/>
        <w:jc w:val="both"/>
      </w:pPr>
      <w:r>
        <w:rPr>
          <w:rFonts w:ascii="Times New Roman"/>
          <w:b w:val="false"/>
          <w:i w:val="false"/>
          <w:color w:val="000000"/>
          <w:sz w:val="28"/>
        </w:rPr>
        <w:t>
      Проверяемость – качество информации, которое помогает заверить пользователей в том, что информация, содержащаяся в финансовой отчетности достоверна.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Элементы финансовой отчетности и их признание</w:t>
      </w:r>
    </w:p>
    <w:bookmarkEnd w:id="19"/>
    <w:bookmarkStart w:name="z20" w:id="20"/>
    <w:p>
      <w:pPr>
        <w:spacing w:after="0"/>
        <w:ind w:left="0"/>
        <w:jc w:val="both"/>
      </w:pPr>
      <w:r>
        <w:rPr>
          <w:rFonts w:ascii="Times New Roman"/>
          <w:b w:val="false"/>
          <w:i w:val="false"/>
          <w:color w:val="000000"/>
          <w:sz w:val="28"/>
        </w:rPr>
        <w:t>
      7. Элементами финансовой отчетности, связанными с оценкой финансового положения, являются активы, обязательства и чистые активы/капитал.</w:t>
      </w:r>
    </w:p>
    <w:bookmarkEnd w:id="20"/>
    <w:bookmarkStart w:name="z21" w:id="21"/>
    <w:p>
      <w:pPr>
        <w:spacing w:after="0"/>
        <w:ind w:left="0"/>
        <w:jc w:val="both"/>
      </w:pPr>
      <w:r>
        <w:rPr>
          <w:rFonts w:ascii="Times New Roman"/>
          <w:b w:val="false"/>
          <w:i w:val="false"/>
          <w:color w:val="000000"/>
          <w:sz w:val="28"/>
        </w:rPr>
        <w:t>
      К активам относятся ресурсы, контролируемые государственным учреждением в результате прошлых событий, от которых ожидается получение будущих экономических выгод или сервисного потенциала.</w:t>
      </w:r>
    </w:p>
    <w:bookmarkEnd w:id="21"/>
    <w:bookmarkStart w:name="z22" w:id="22"/>
    <w:p>
      <w:pPr>
        <w:spacing w:after="0"/>
        <w:ind w:left="0"/>
        <w:jc w:val="both"/>
      </w:pPr>
      <w:r>
        <w:rPr>
          <w:rFonts w:ascii="Times New Roman"/>
          <w:b w:val="false"/>
          <w:i w:val="false"/>
          <w:color w:val="000000"/>
          <w:sz w:val="28"/>
        </w:rPr>
        <w:t>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 является обязательством.</w:t>
      </w:r>
    </w:p>
    <w:bookmarkEnd w:id="22"/>
    <w:bookmarkStart w:name="z23" w:id="23"/>
    <w:p>
      <w:pPr>
        <w:spacing w:after="0"/>
        <w:ind w:left="0"/>
        <w:jc w:val="both"/>
      </w:pPr>
      <w:r>
        <w:rPr>
          <w:rFonts w:ascii="Times New Roman"/>
          <w:b w:val="false"/>
          <w:i w:val="false"/>
          <w:color w:val="000000"/>
          <w:sz w:val="28"/>
        </w:rPr>
        <w:t>
      Чистыми активами/капиталом является доля в активах государственного учреждения, остающаяся после вычета всех его обязательств.</w:t>
      </w:r>
    </w:p>
    <w:bookmarkEnd w:id="23"/>
    <w:bookmarkStart w:name="z24" w:id="24"/>
    <w:p>
      <w:pPr>
        <w:spacing w:after="0"/>
        <w:ind w:left="0"/>
        <w:jc w:val="both"/>
      </w:pPr>
      <w:r>
        <w:rPr>
          <w:rFonts w:ascii="Times New Roman"/>
          <w:b w:val="false"/>
          <w:i w:val="false"/>
          <w:color w:val="000000"/>
          <w:sz w:val="28"/>
        </w:rPr>
        <w:t>
      8. Элементами, непосредственно связанными с измерениями результатов деятельности в отчете о результатах финансовой деятельности, являются доходы и расходы.</w:t>
      </w:r>
    </w:p>
    <w:bookmarkEnd w:id="24"/>
    <w:bookmarkStart w:name="z25" w:id="25"/>
    <w:p>
      <w:pPr>
        <w:spacing w:after="0"/>
        <w:ind w:left="0"/>
        <w:jc w:val="both"/>
      </w:pPr>
      <w:r>
        <w:rPr>
          <w:rFonts w:ascii="Times New Roman"/>
          <w:b w:val="false"/>
          <w:i w:val="false"/>
          <w:color w:val="000000"/>
          <w:sz w:val="28"/>
        </w:rPr>
        <w:t>
      Доходом является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bookmarkEnd w:id="25"/>
    <w:bookmarkStart w:name="z26" w:id="26"/>
    <w:p>
      <w:pPr>
        <w:spacing w:after="0"/>
        <w:ind w:left="0"/>
        <w:jc w:val="both"/>
      </w:pPr>
      <w:r>
        <w:rPr>
          <w:rFonts w:ascii="Times New Roman"/>
          <w:b w:val="false"/>
          <w:i w:val="false"/>
          <w:color w:val="000000"/>
          <w:sz w:val="28"/>
        </w:rPr>
        <w:t>
      Расходом является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bookmarkEnd w:id="26"/>
    <w:bookmarkStart w:name="z27" w:id="27"/>
    <w:p>
      <w:pPr>
        <w:spacing w:after="0"/>
        <w:ind w:left="0"/>
        <w:jc w:val="both"/>
      </w:pPr>
      <w:r>
        <w:rPr>
          <w:rFonts w:ascii="Times New Roman"/>
          <w:b w:val="false"/>
          <w:i w:val="false"/>
          <w:color w:val="000000"/>
          <w:sz w:val="28"/>
        </w:rPr>
        <w:t>
      9. Статья, отвечающая определению элемента финансовой отчетности, признается как актив, если:</w:t>
      </w:r>
    </w:p>
    <w:bookmarkEnd w:id="27"/>
    <w:bookmarkStart w:name="z28" w:id="28"/>
    <w:p>
      <w:pPr>
        <w:spacing w:after="0"/>
        <w:ind w:left="0"/>
        <w:jc w:val="both"/>
      </w:pPr>
      <w:r>
        <w:rPr>
          <w:rFonts w:ascii="Times New Roman"/>
          <w:b w:val="false"/>
          <w:i w:val="false"/>
          <w:color w:val="000000"/>
          <w:sz w:val="28"/>
        </w:rPr>
        <w:t>
      1) существует вероятность того, что любая будущая экономическая выгода или сервисный потенциал, связанные со статьей, будут получены государственным учреждением;</w:t>
      </w:r>
    </w:p>
    <w:bookmarkEnd w:id="28"/>
    <w:bookmarkStart w:name="z29" w:id="29"/>
    <w:p>
      <w:pPr>
        <w:spacing w:after="0"/>
        <w:ind w:left="0"/>
        <w:jc w:val="both"/>
      </w:pPr>
      <w:r>
        <w:rPr>
          <w:rFonts w:ascii="Times New Roman"/>
          <w:b w:val="false"/>
          <w:i w:val="false"/>
          <w:color w:val="000000"/>
          <w:sz w:val="28"/>
        </w:rPr>
        <w:t>
      2) фактические затраты на приобретение или стоимость объекта могут быть надежно измерены.</w:t>
      </w:r>
    </w:p>
    <w:bookmarkEnd w:id="29"/>
    <w:bookmarkStart w:name="z30" w:id="30"/>
    <w:p>
      <w:pPr>
        <w:spacing w:after="0"/>
        <w:ind w:left="0"/>
        <w:jc w:val="both"/>
      </w:pPr>
      <w:r>
        <w:rPr>
          <w:rFonts w:ascii="Times New Roman"/>
          <w:b w:val="false"/>
          <w:i w:val="false"/>
          <w:color w:val="000000"/>
          <w:sz w:val="28"/>
        </w:rPr>
        <w:t>
      Статья, отвечающая определению элемента финансовой отчетности, признается как обязательство, если:</w:t>
      </w:r>
    </w:p>
    <w:bookmarkEnd w:id="30"/>
    <w:bookmarkStart w:name="z31" w:id="31"/>
    <w:p>
      <w:pPr>
        <w:spacing w:after="0"/>
        <w:ind w:left="0"/>
        <w:jc w:val="both"/>
      </w:pPr>
      <w:r>
        <w:rPr>
          <w:rFonts w:ascii="Times New Roman"/>
          <w:b w:val="false"/>
          <w:i w:val="false"/>
          <w:color w:val="000000"/>
          <w:sz w:val="28"/>
        </w:rPr>
        <w:t>
      1) у субъекта имеется существующее обязательство в результате прошлого события;</w:t>
      </w:r>
    </w:p>
    <w:bookmarkEnd w:id="31"/>
    <w:bookmarkStart w:name="z32" w:id="32"/>
    <w:p>
      <w:pPr>
        <w:spacing w:after="0"/>
        <w:ind w:left="0"/>
        <w:jc w:val="both"/>
      </w:pPr>
      <w:r>
        <w:rPr>
          <w:rFonts w:ascii="Times New Roman"/>
          <w:b w:val="false"/>
          <w:i w:val="false"/>
          <w:color w:val="000000"/>
          <w:sz w:val="28"/>
        </w:rPr>
        <w:t>
      2) есть вероятность, что потребуется выбытие ресурсов, заключающих в себе экономические выгоды или сервисный потенциал, для погашения обязательства;</w:t>
      </w:r>
    </w:p>
    <w:bookmarkEnd w:id="32"/>
    <w:bookmarkStart w:name="z33" w:id="33"/>
    <w:p>
      <w:pPr>
        <w:spacing w:after="0"/>
        <w:ind w:left="0"/>
        <w:jc w:val="both"/>
      </w:pPr>
      <w:r>
        <w:rPr>
          <w:rFonts w:ascii="Times New Roman"/>
          <w:b w:val="false"/>
          <w:i w:val="false"/>
          <w:color w:val="000000"/>
          <w:sz w:val="28"/>
        </w:rPr>
        <w:t>
      3) может быть определена надежная оценка обязательства.</w:t>
      </w:r>
    </w:p>
    <w:bookmarkEnd w:id="33"/>
    <w:bookmarkStart w:name="z34" w:id="34"/>
    <w:p>
      <w:pPr>
        <w:spacing w:after="0"/>
        <w:ind w:left="0"/>
        <w:jc w:val="both"/>
      </w:pPr>
      <w:r>
        <w:rPr>
          <w:rFonts w:ascii="Times New Roman"/>
          <w:b w:val="false"/>
          <w:i w:val="false"/>
          <w:color w:val="000000"/>
          <w:sz w:val="28"/>
        </w:rPr>
        <w:t>
      10. Актив классифицируется как оборотный, в случае если он соответствует любым из следующих критериев:</w:t>
      </w:r>
    </w:p>
    <w:bookmarkEnd w:id="34"/>
    <w:bookmarkStart w:name="z35" w:id="35"/>
    <w:p>
      <w:pPr>
        <w:spacing w:after="0"/>
        <w:ind w:left="0"/>
        <w:jc w:val="both"/>
      </w:pPr>
      <w:r>
        <w:rPr>
          <w:rFonts w:ascii="Times New Roman"/>
          <w:b w:val="false"/>
          <w:i w:val="false"/>
          <w:color w:val="000000"/>
          <w:sz w:val="28"/>
        </w:rPr>
        <w:t>
      1) предполагается его реализация или продажа, или он предназначен для потребления в ходе нормального операционного цикла;</w:t>
      </w:r>
    </w:p>
    <w:bookmarkEnd w:id="35"/>
    <w:bookmarkStart w:name="z36" w:id="36"/>
    <w:p>
      <w:pPr>
        <w:spacing w:after="0"/>
        <w:ind w:left="0"/>
        <w:jc w:val="both"/>
      </w:pPr>
      <w:r>
        <w:rPr>
          <w:rFonts w:ascii="Times New Roman"/>
          <w:b w:val="false"/>
          <w:i w:val="false"/>
          <w:color w:val="000000"/>
          <w:sz w:val="28"/>
        </w:rPr>
        <w:t>
      2) он предназначен, в основном, для целей торговли;</w:t>
      </w:r>
    </w:p>
    <w:bookmarkEnd w:id="36"/>
    <w:bookmarkStart w:name="z37" w:id="37"/>
    <w:p>
      <w:pPr>
        <w:spacing w:after="0"/>
        <w:ind w:left="0"/>
        <w:jc w:val="both"/>
      </w:pPr>
      <w:r>
        <w:rPr>
          <w:rFonts w:ascii="Times New Roman"/>
          <w:b w:val="false"/>
          <w:i w:val="false"/>
          <w:color w:val="000000"/>
          <w:sz w:val="28"/>
        </w:rPr>
        <w:t>
      3) предполагается его реализация в течение 12 месяцев после отчетной даты;</w:t>
      </w:r>
    </w:p>
    <w:bookmarkEnd w:id="37"/>
    <w:bookmarkStart w:name="z38" w:id="38"/>
    <w:p>
      <w:pPr>
        <w:spacing w:after="0"/>
        <w:ind w:left="0"/>
        <w:jc w:val="both"/>
      </w:pPr>
      <w:r>
        <w:rPr>
          <w:rFonts w:ascii="Times New Roman"/>
          <w:b w:val="false"/>
          <w:i w:val="false"/>
          <w:color w:val="000000"/>
          <w:sz w:val="28"/>
        </w:rPr>
        <w:t>
      4) это денежные средства или денежные эквиваленты, если только его обмен или использование для расчета по обязательству не запрещено, по крайней мере, на 12 месяцев после отчетной даты.</w:t>
      </w:r>
    </w:p>
    <w:bookmarkEnd w:id="38"/>
    <w:bookmarkStart w:name="z39" w:id="39"/>
    <w:p>
      <w:pPr>
        <w:spacing w:after="0"/>
        <w:ind w:left="0"/>
        <w:jc w:val="both"/>
      </w:pPr>
      <w:r>
        <w:rPr>
          <w:rFonts w:ascii="Times New Roman"/>
          <w:b w:val="false"/>
          <w:i w:val="false"/>
          <w:color w:val="000000"/>
          <w:sz w:val="28"/>
        </w:rPr>
        <w:t>
      Все прочие активы классифицируются как долгосрочные.</w:t>
      </w:r>
    </w:p>
    <w:bookmarkEnd w:id="39"/>
    <w:bookmarkStart w:name="z40" w:id="40"/>
    <w:p>
      <w:pPr>
        <w:spacing w:after="0"/>
        <w:ind w:left="0"/>
        <w:jc w:val="both"/>
      </w:pPr>
      <w:r>
        <w:rPr>
          <w:rFonts w:ascii="Times New Roman"/>
          <w:b w:val="false"/>
          <w:i w:val="false"/>
          <w:color w:val="000000"/>
          <w:sz w:val="28"/>
        </w:rPr>
        <w:t>
      11. Обязательство классифицируется как краткосрочное, когда оно удовлетворяет любым из следующих критериев:</w:t>
      </w:r>
    </w:p>
    <w:bookmarkEnd w:id="40"/>
    <w:bookmarkStart w:name="z41" w:id="41"/>
    <w:p>
      <w:pPr>
        <w:spacing w:after="0"/>
        <w:ind w:left="0"/>
        <w:jc w:val="both"/>
      </w:pPr>
      <w:r>
        <w:rPr>
          <w:rFonts w:ascii="Times New Roman"/>
          <w:b w:val="false"/>
          <w:i w:val="false"/>
          <w:color w:val="000000"/>
          <w:sz w:val="28"/>
        </w:rPr>
        <w:t>
      1) его погашение предполагается произвести в пределах обычного операционного цикла;</w:t>
      </w:r>
    </w:p>
    <w:bookmarkEnd w:id="41"/>
    <w:bookmarkStart w:name="z42" w:id="42"/>
    <w:p>
      <w:pPr>
        <w:spacing w:after="0"/>
        <w:ind w:left="0"/>
        <w:jc w:val="both"/>
      </w:pPr>
      <w:r>
        <w:rPr>
          <w:rFonts w:ascii="Times New Roman"/>
          <w:b w:val="false"/>
          <w:i w:val="false"/>
          <w:color w:val="000000"/>
          <w:sz w:val="28"/>
        </w:rPr>
        <w:t>
      2) оно предназначено в основном для целей торговли;</w:t>
      </w:r>
    </w:p>
    <w:bookmarkEnd w:id="42"/>
    <w:bookmarkStart w:name="z43" w:id="43"/>
    <w:p>
      <w:pPr>
        <w:spacing w:after="0"/>
        <w:ind w:left="0"/>
        <w:jc w:val="both"/>
      </w:pPr>
      <w:r>
        <w:rPr>
          <w:rFonts w:ascii="Times New Roman"/>
          <w:b w:val="false"/>
          <w:i w:val="false"/>
          <w:color w:val="000000"/>
          <w:sz w:val="28"/>
        </w:rPr>
        <w:t>
      3) погашено в пределах 12 месяцев после отчетной даты;</w:t>
      </w:r>
    </w:p>
    <w:bookmarkEnd w:id="43"/>
    <w:bookmarkStart w:name="z44" w:id="44"/>
    <w:p>
      <w:pPr>
        <w:spacing w:after="0"/>
        <w:ind w:left="0"/>
        <w:jc w:val="both"/>
      </w:pPr>
      <w:r>
        <w:rPr>
          <w:rFonts w:ascii="Times New Roman"/>
          <w:b w:val="false"/>
          <w:i w:val="false"/>
          <w:color w:val="000000"/>
          <w:sz w:val="28"/>
        </w:rPr>
        <w:t>
      4) государственное учреждение не обладает безусловным правом отсрочить погашение обязательства, по крайней мере, на 12 месяцев после отчетной даты.</w:t>
      </w:r>
    </w:p>
    <w:bookmarkEnd w:id="44"/>
    <w:bookmarkStart w:name="z45" w:id="45"/>
    <w:p>
      <w:pPr>
        <w:spacing w:after="0"/>
        <w:ind w:left="0"/>
        <w:jc w:val="both"/>
      </w:pPr>
      <w:r>
        <w:rPr>
          <w:rFonts w:ascii="Times New Roman"/>
          <w:b w:val="false"/>
          <w:i w:val="false"/>
          <w:color w:val="000000"/>
          <w:sz w:val="28"/>
        </w:rPr>
        <w:t>
      Все прочие обязательства классифицируются как долгосрочные.</w:t>
      </w:r>
    </w:p>
    <w:bookmarkEnd w:id="45"/>
    <w:bookmarkStart w:name="z46" w:id="46"/>
    <w:p>
      <w:pPr>
        <w:spacing w:after="0"/>
        <w:ind w:left="0"/>
        <w:jc w:val="both"/>
      </w:pPr>
      <w:r>
        <w:rPr>
          <w:rFonts w:ascii="Times New Roman"/>
          <w:b w:val="false"/>
          <w:i w:val="false"/>
          <w:color w:val="000000"/>
          <w:sz w:val="28"/>
        </w:rPr>
        <w:t>
      12. На конец отчетного года долгосрочная задолженность пересматривается с целью выделения краткосрочной (текущей) части долгосрочной задолженности.</w:t>
      </w:r>
    </w:p>
    <w:bookmarkEnd w:id="46"/>
    <w:bookmarkStart w:name="z47" w:id="4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Финансовая отчетность</w:t>
      </w:r>
    </w:p>
    <w:bookmarkEnd w:id="47"/>
    <w:p>
      <w:pPr>
        <w:spacing w:after="0"/>
        <w:ind w:left="0"/>
        <w:jc w:val="both"/>
      </w:pPr>
      <w:r>
        <w:rPr>
          <w:rFonts w:ascii="Times New Roman"/>
          <w:b w:val="false"/>
          <w:i w:val="false"/>
          <w:color w:val="000000"/>
          <w:sz w:val="28"/>
        </w:rPr>
        <w:t xml:space="preserve">
      13. Составление и представление финансовой отчетности государственными учреждениями осуществляется в соответствии с формами и Правилами составления и представления финансовой отчетности,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w:t>
      </w:r>
    </w:p>
    <w:bookmarkStart w:name="z258" w:id="48"/>
    <w:p>
      <w:pPr>
        <w:spacing w:after="0"/>
        <w:ind w:left="0"/>
        <w:jc w:val="both"/>
      </w:pPr>
      <w:r>
        <w:rPr>
          <w:rFonts w:ascii="Times New Roman"/>
          <w:b w:val="false"/>
          <w:i w:val="false"/>
          <w:color w:val="000000"/>
          <w:sz w:val="28"/>
        </w:rPr>
        <w:t xml:space="preserve">
      Составление и представление консолидированной финансовой отчетности администраторами бюджетных программ и уполномоченным органом по исполнению бюджета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утвержденными приказом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14624).</w:t>
      </w:r>
    </w:p>
    <w:bookmarkEnd w:id="48"/>
    <w:bookmarkStart w:name="z259" w:id="49"/>
    <w:p>
      <w:pPr>
        <w:spacing w:after="0"/>
        <w:ind w:left="0"/>
        <w:jc w:val="both"/>
      </w:pPr>
      <w:r>
        <w:rPr>
          <w:rFonts w:ascii="Times New Roman"/>
          <w:b w:val="false"/>
          <w:i w:val="false"/>
          <w:color w:val="000000"/>
          <w:sz w:val="28"/>
        </w:rPr>
        <w:t xml:space="preserve">
      Составление и представление финансовой отчетности о состоянии задолженности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и представления финансовой отчетности о состоянии задолженности, утвержденными приказом Заместителя Премьер-Министра–Министра финансов Республики Казахстан от 31 марта 2022 года № 344 "Об утверждении Правил составления и представления финансовой отчетности о состоянии задолженности" (зарегистрирован в Реестре государственной регистрации нормативных правовых актов под № 27339).</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заместителя Премьер-Министра - Министра финансов РК от 16.02.2023 </w:t>
      </w:r>
      <w:r>
        <w:rPr>
          <w:rFonts w:ascii="Times New Roman"/>
          <w:b w:val="false"/>
          <w:i w:val="false"/>
          <w:color w:val="00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14. Отчетным периодом для годовой финансовой отчетности является финансовый год.</w:t>
      </w:r>
    </w:p>
    <w:bookmarkEnd w:id="50"/>
    <w:bookmarkStart w:name="z51" w:id="51"/>
    <w:p>
      <w:pPr>
        <w:spacing w:after="0"/>
        <w:ind w:left="0"/>
        <w:jc w:val="both"/>
      </w:pPr>
      <w:r>
        <w:rPr>
          <w:rFonts w:ascii="Times New Roman"/>
          <w:b w:val="false"/>
          <w:i w:val="false"/>
          <w:color w:val="000000"/>
          <w:sz w:val="28"/>
        </w:rPr>
        <w:t>
      Первый отчетный год для вновь созданного государственного учреждения начинается с момента его государственной регистрации по 31 декабря того же года включительно.</w:t>
      </w:r>
    </w:p>
    <w:bookmarkEnd w:id="51"/>
    <w:bookmarkStart w:name="z52" w:id="52"/>
    <w:p>
      <w:pPr>
        <w:spacing w:after="0"/>
        <w:ind w:left="0"/>
        <w:jc w:val="both"/>
      </w:pPr>
      <w:r>
        <w:rPr>
          <w:rFonts w:ascii="Times New Roman"/>
          <w:b w:val="false"/>
          <w:i w:val="false"/>
          <w:color w:val="000000"/>
          <w:sz w:val="28"/>
        </w:rPr>
        <w:t>
      Годовая финансовая отчетность составляется по состоянию на 31 декабря года текущего финансового года. Полугодовая финансовая отчетность составляется по состоянию на 30 июня текущего финансового года.</w:t>
      </w:r>
    </w:p>
    <w:bookmarkEnd w:id="52"/>
    <w:bookmarkStart w:name="z53" w:id="53"/>
    <w:p>
      <w:pPr>
        <w:spacing w:after="0"/>
        <w:ind w:left="0"/>
        <w:jc w:val="both"/>
      </w:pPr>
      <w:r>
        <w:rPr>
          <w:rFonts w:ascii="Times New Roman"/>
          <w:b w:val="false"/>
          <w:i w:val="false"/>
          <w:color w:val="000000"/>
          <w:sz w:val="28"/>
        </w:rPr>
        <w:t>
      Финансовая отчетность представляется в национальной валюте Республики Казахстан.</w:t>
      </w:r>
    </w:p>
    <w:bookmarkEnd w:id="53"/>
    <w:bookmarkStart w:name="z54" w:id="5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Организация бухгалтерского учета</w:t>
      </w:r>
    </w:p>
    <w:bookmarkEnd w:id="54"/>
    <w:bookmarkStart w:name="z55" w:id="55"/>
    <w:p>
      <w:pPr>
        <w:spacing w:after="0"/>
        <w:ind w:left="0"/>
        <w:jc w:val="both"/>
      </w:pPr>
      <w:r>
        <w:rPr>
          <w:rFonts w:ascii="Times New Roman"/>
          <w:b w:val="false"/>
          <w:i w:val="false"/>
          <w:color w:val="000000"/>
          <w:sz w:val="28"/>
        </w:rPr>
        <w:t xml:space="preserve">
      15. Порядок ведения бухгалтерского учета в государственных учреждениях, содержащихся за счет республиканского и местных бюджетов, осуществляется в соответствии с Правилами бухгалтерского учета и Планом счетов бухгалтерского учета государственных учреждений,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6314).</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финансов РК от 28.12.2021 </w:t>
      </w:r>
      <w:r>
        <w:rPr>
          <w:rFonts w:ascii="Times New Roman"/>
          <w:b w:val="false"/>
          <w:i w:val="false"/>
          <w:color w:val="000000"/>
          <w:sz w:val="28"/>
        </w:rPr>
        <w:t>№ 1342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16. Администраторы бюджетных программ по согласованию с центральным уполномоченным органом по исполнению бюджета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порядка ведения бухгалтерского учета в государственных учреждениях и настоящей учетной политикой.</w:t>
      </w:r>
    </w:p>
    <w:bookmarkEnd w:id="56"/>
    <w:bookmarkStart w:name="z57" w:id="57"/>
    <w:p>
      <w:pPr>
        <w:spacing w:after="0"/>
        <w:ind w:left="0"/>
        <w:jc w:val="both"/>
      </w:pPr>
      <w:r>
        <w:rPr>
          <w:rFonts w:ascii="Times New Roman"/>
          <w:b w:val="false"/>
          <w:i w:val="false"/>
          <w:color w:val="000000"/>
          <w:sz w:val="28"/>
        </w:rPr>
        <w:t xml:space="preserve">
      Государственное учреждение осуществляет бухгалтерский учет по мемориально-ордерной форме бухгалтерского учета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бухгалтерского учета.</w:t>
      </w:r>
    </w:p>
    <w:bookmarkEnd w:id="57"/>
    <w:bookmarkStart w:name="z58" w:id="5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Денежные средства и их эквиваленты</w:t>
      </w:r>
    </w:p>
    <w:bookmarkEnd w:id="58"/>
    <w:bookmarkStart w:name="z59" w:id="59"/>
    <w:p>
      <w:pPr>
        <w:spacing w:after="0"/>
        <w:ind w:left="0"/>
        <w:jc w:val="both"/>
      </w:pPr>
      <w:r>
        <w:rPr>
          <w:rFonts w:ascii="Times New Roman"/>
          <w:b w:val="false"/>
          <w:i w:val="false"/>
          <w:color w:val="000000"/>
          <w:sz w:val="28"/>
        </w:rPr>
        <w:t>
      17. Использование государственным учреждением денежных средств осуществляется строго по целевому назначению. Не использованные до конца 31 декабря текущего финансового года включительно остатки плановых назначений аннулируются. Государственное учреждение представляет данные о движении денежных средств от операционной деятельности в отчете о движении денег на счетах государственного учреждения по источникам финансирования, используя прямой метод.</w:t>
      </w:r>
    </w:p>
    <w:bookmarkEnd w:id="59"/>
    <w:bookmarkStart w:name="z60" w:id="60"/>
    <w:p>
      <w:pPr>
        <w:spacing w:after="0"/>
        <w:ind w:left="0"/>
        <w:jc w:val="both"/>
      </w:pPr>
      <w:r>
        <w:rPr>
          <w:rFonts w:ascii="Times New Roman"/>
          <w:b w:val="false"/>
          <w:i w:val="false"/>
          <w:color w:val="000000"/>
          <w:sz w:val="28"/>
        </w:rPr>
        <w:t xml:space="preserve">
      18. Порядок учета денежных средств и их эквивалентов в государственном учреждении определен </w:t>
      </w:r>
      <w:r>
        <w:rPr>
          <w:rFonts w:ascii="Times New Roman"/>
          <w:b w:val="false"/>
          <w:i w:val="false"/>
          <w:color w:val="000000"/>
          <w:sz w:val="28"/>
        </w:rPr>
        <w:t>главой 4</w:t>
      </w:r>
      <w:r>
        <w:rPr>
          <w:rFonts w:ascii="Times New Roman"/>
          <w:b w:val="false"/>
          <w:i w:val="false"/>
          <w:color w:val="000000"/>
          <w:sz w:val="28"/>
        </w:rPr>
        <w:t xml:space="preserve"> "Порядок учета денежных средств и их эквивалентов" Правил бухгалтерского учета.</w:t>
      </w:r>
    </w:p>
    <w:bookmarkEnd w:id="60"/>
    <w:bookmarkStart w:name="z61" w:id="6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7. Финансовые инвестиции</w:t>
      </w:r>
    </w:p>
    <w:bookmarkEnd w:id="61"/>
    <w:bookmarkStart w:name="z62" w:id="62"/>
    <w:p>
      <w:pPr>
        <w:spacing w:after="0"/>
        <w:ind w:left="0"/>
        <w:jc w:val="both"/>
      </w:pPr>
      <w:r>
        <w:rPr>
          <w:rFonts w:ascii="Times New Roman"/>
          <w:b w:val="false"/>
          <w:i w:val="false"/>
          <w:color w:val="000000"/>
          <w:sz w:val="28"/>
        </w:rPr>
        <w:t>
      19. При первоначальном признании финансовые инвестиции (кроме инвестиций в уставной капитал субъектов квазигосударственного сектора) оцениваются по справедливой стоимости плюс, в случае финансового актива, не учитываемого по справедливой стоимости через финансовый результат, затраты по сделке, которые напрямую связаны с приобретением такого финансового актива.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3"/>
    <w:p>
      <w:pPr>
        <w:spacing w:after="0"/>
        <w:ind w:left="0"/>
        <w:jc w:val="both"/>
      </w:pPr>
      <w:r>
        <w:rPr>
          <w:rFonts w:ascii="Times New Roman"/>
          <w:b w:val="false"/>
          <w:i w:val="false"/>
          <w:color w:val="000000"/>
          <w:sz w:val="28"/>
        </w:rPr>
        <w:t>
      20. В последующем администратор бюджетных программ учитывает:</w:t>
      </w:r>
    </w:p>
    <w:bookmarkEnd w:id="63"/>
    <w:bookmarkStart w:name="z277" w:id="64"/>
    <w:p>
      <w:pPr>
        <w:spacing w:after="0"/>
        <w:ind w:left="0"/>
        <w:jc w:val="both"/>
      </w:pPr>
      <w:r>
        <w:rPr>
          <w:rFonts w:ascii="Times New Roman"/>
          <w:b w:val="false"/>
          <w:i w:val="false"/>
          <w:color w:val="000000"/>
          <w:sz w:val="28"/>
        </w:rPr>
        <w:t>
      1) финансовые инвестиции, учитываемые по справедливой стоимости с признанием на финансовый результат;</w:t>
      </w:r>
    </w:p>
    <w:bookmarkEnd w:id="64"/>
    <w:bookmarkStart w:name="z278" w:id="65"/>
    <w:p>
      <w:pPr>
        <w:spacing w:after="0"/>
        <w:ind w:left="0"/>
        <w:jc w:val="both"/>
      </w:pPr>
      <w:r>
        <w:rPr>
          <w:rFonts w:ascii="Times New Roman"/>
          <w:b w:val="false"/>
          <w:i w:val="false"/>
          <w:color w:val="000000"/>
          <w:sz w:val="28"/>
        </w:rPr>
        <w:t>
      2) финансовые инвестиции, имеющиеся в наличии для продажи – по справедливой стоимости с признанием на чистые активы/капитал;</w:t>
      </w:r>
    </w:p>
    <w:bookmarkEnd w:id="65"/>
    <w:bookmarkStart w:name="z279" w:id="66"/>
    <w:p>
      <w:pPr>
        <w:spacing w:after="0"/>
        <w:ind w:left="0"/>
        <w:jc w:val="both"/>
      </w:pPr>
      <w:r>
        <w:rPr>
          <w:rFonts w:ascii="Times New Roman"/>
          <w:b w:val="false"/>
          <w:i w:val="false"/>
          <w:color w:val="000000"/>
          <w:sz w:val="28"/>
        </w:rPr>
        <w:t>
      3) финансовые инвестиции, удерживаемые до погашения – по амортизированной стоимости с применением метода эффективной ставки процента;</w:t>
      </w:r>
    </w:p>
    <w:bookmarkEnd w:id="66"/>
    <w:bookmarkStart w:name="z280" w:id="67"/>
    <w:p>
      <w:pPr>
        <w:spacing w:after="0"/>
        <w:ind w:left="0"/>
        <w:jc w:val="both"/>
      </w:pPr>
      <w:r>
        <w:rPr>
          <w:rFonts w:ascii="Times New Roman"/>
          <w:b w:val="false"/>
          <w:i w:val="false"/>
          <w:color w:val="000000"/>
          <w:sz w:val="28"/>
        </w:rPr>
        <w:t>
      4) финансовые инвестиции в субъекты квазигосударственного сектора – по методу долевого участия;</w:t>
      </w:r>
    </w:p>
    <w:bookmarkEnd w:id="67"/>
    <w:bookmarkStart w:name="z281" w:id="68"/>
    <w:p>
      <w:pPr>
        <w:spacing w:after="0"/>
        <w:ind w:left="0"/>
        <w:jc w:val="both"/>
      </w:pPr>
      <w:r>
        <w:rPr>
          <w:rFonts w:ascii="Times New Roman"/>
          <w:b w:val="false"/>
          <w:i w:val="false"/>
          <w:color w:val="000000"/>
          <w:sz w:val="28"/>
        </w:rPr>
        <w:t>
      5) займы, предоставленные по бюджетному кредитованию – по себестоимости;</w:t>
      </w:r>
    </w:p>
    <w:bookmarkEnd w:id="68"/>
    <w:bookmarkStart w:name="z282" w:id="69"/>
    <w:p>
      <w:pPr>
        <w:spacing w:after="0"/>
        <w:ind w:left="0"/>
        <w:jc w:val="both"/>
      </w:pPr>
      <w:r>
        <w:rPr>
          <w:rFonts w:ascii="Times New Roman"/>
          <w:b w:val="false"/>
          <w:i w:val="false"/>
          <w:color w:val="000000"/>
          <w:sz w:val="28"/>
        </w:rPr>
        <w:t>
      6) займы, предоставленные субъектам квазигосударственного сектора – по амортизированной стоимости с применением метода эффективной ставки процента;</w:t>
      </w:r>
    </w:p>
    <w:bookmarkEnd w:id="69"/>
    <w:bookmarkStart w:name="z283" w:id="70"/>
    <w:p>
      <w:pPr>
        <w:spacing w:after="0"/>
        <w:ind w:left="0"/>
        <w:jc w:val="both"/>
      </w:pPr>
      <w:r>
        <w:rPr>
          <w:rFonts w:ascii="Times New Roman"/>
          <w:b w:val="false"/>
          <w:i w:val="false"/>
          <w:color w:val="000000"/>
          <w:sz w:val="28"/>
        </w:rPr>
        <w:t>
      7) финансовые инвестиции в ассоциированные организации и совместные предприятия – по методу долевого участия.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71"/>
    <w:p>
      <w:pPr>
        <w:spacing w:after="0"/>
        <w:ind w:left="0"/>
        <w:jc w:val="both"/>
      </w:pPr>
      <w:r>
        <w:rPr>
          <w:rFonts w:ascii="Times New Roman"/>
          <w:b w:val="false"/>
          <w:i w:val="false"/>
          <w:color w:val="000000"/>
          <w:sz w:val="28"/>
        </w:rPr>
        <w:t>
      20-1. При определении амортизированной стоимости денежных потоков по займам, предоставленным субъектам квазигосударственного сектора, государственное учреждение в качестве эффективной процентной ставки дисконтирования учитывает ставку, применяемую субъектами квазигосударственного сектора.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Учетная политика дополнена пунктом 20-1 в соответствии с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2"/>
    <w:p>
      <w:pPr>
        <w:spacing w:after="0"/>
        <w:ind w:left="0"/>
        <w:jc w:val="both"/>
      </w:pPr>
      <w:r>
        <w:rPr>
          <w:rFonts w:ascii="Times New Roman"/>
          <w:b w:val="false"/>
          <w:i w:val="false"/>
          <w:color w:val="000000"/>
          <w:sz w:val="28"/>
        </w:rPr>
        <w:t>
      21. При отсутствии активного рынка финансовые инвестиции в долевые инструменты учитываются по себестоимости за вычетом убытков от обесценения.</w:t>
      </w:r>
    </w:p>
    <w:bookmarkEnd w:id="72"/>
    <w:bookmarkStart w:name="z286" w:id="73"/>
    <w:p>
      <w:pPr>
        <w:spacing w:after="0"/>
        <w:ind w:left="0"/>
        <w:jc w:val="both"/>
      </w:pPr>
      <w:r>
        <w:rPr>
          <w:rFonts w:ascii="Times New Roman"/>
          <w:b w:val="false"/>
          <w:i w:val="false"/>
          <w:color w:val="000000"/>
          <w:sz w:val="28"/>
        </w:rPr>
        <w:t>
      Долгосрочные займы, предоставленные субъектам квазигосударственного сектора, отражаются в финансовой отчетности уполномоченного органа, осуществляющего бухгалтерский учет поступлений бюджета, по номинальной стоимости с целью их элиминирования.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74"/>
    <w:p>
      <w:pPr>
        <w:spacing w:after="0"/>
        <w:ind w:left="0"/>
        <w:jc w:val="both"/>
      </w:pPr>
      <w:r>
        <w:rPr>
          <w:rFonts w:ascii="Times New Roman"/>
          <w:b w:val="false"/>
          <w:i w:val="false"/>
          <w:color w:val="000000"/>
          <w:sz w:val="28"/>
        </w:rPr>
        <w:t xml:space="preserve">
      22. Порядок учета финансовых инвестиций государственных учреждений определен в соответствии с </w:t>
      </w:r>
      <w:r>
        <w:rPr>
          <w:rFonts w:ascii="Times New Roman"/>
          <w:b w:val="false"/>
          <w:i w:val="false"/>
          <w:color w:val="000000"/>
          <w:sz w:val="28"/>
        </w:rPr>
        <w:t>главой 5</w:t>
      </w:r>
      <w:r>
        <w:rPr>
          <w:rFonts w:ascii="Times New Roman"/>
          <w:b w:val="false"/>
          <w:i w:val="false"/>
          <w:color w:val="000000"/>
          <w:sz w:val="28"/>
        </w:rPr>
        <w:t xml:space="preserve"> "Порядок учета финансовых инвестиций и финансовых обязательств" Правил бухгалтерского учета.</w:t>
      </w:r>
    </w:p>
    <w:bookmarkEnd w:id="74"/>
    <w:bookmarkStart w:name="z71" w:id="7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 Дебиторская задолженность</w:t>
      </w:r>
    </w:p>
    <w:bookmarkEnd w:id="75"/>
    <w:bookmarkStart w:name="z72" w:id="76"/>
    <w:p>
      <w:pPr>
        <w:spacing w:after="0"/>
        <w:ind w:left="0"/>
        <w:jc w:val="both"/>
      </w:pPr>
      <w:r>
        <w:rPr>
          <w:rFonts w:ascii="Times New Roman"/>
          <w:b w:val="false"/>
          <w:i w:val="false"/>
          <w:color w:val="000000"/>
          <w:sz w:val="28"/>
        </w:rPr>
        <w:t>
      23. Суммы дебиторской задолженности по целевым трансфертам признаются в учете администраторов бюджетных программ с момента перечисления в нижестоящие бюджеты до представления ими отчетов по целевому использованию средств.</w:t>
      </w:r>
    </w:p>
    <w:bookmarkEnd w:id="76"/>
    <w:bookmarkStart w:name="z73" w:id="77"/>
    <w:p>
      <w:pPr>
        <w:spacing w:after="0"/>
        <w:ind w:left="0"/>
        <w:jc w:val="both"/>
      </w:pPr>
      <w:r>
        <w:rPr>
          <w:rFonts w:ascii="Times New Roman"/>
          <w:b w:val="false"/>
          <w:i w:val="false"/>
          <w:color w:val="000000"/>
          <w:sz w:val="28"/>
        </w:rPr>
        <w:t>
      24. Суммы дебиторской задолженности по расчетам с плательщиками по налоговым и другим обязательным платежам в бюджет, неналоговым поступлениям, поступлениям от продажи основного капитала, продажи финансовых активов государства признаются в бухгалтерском учете уполномоченного органа в сфере исполнения республиканского бюджета и местного уполномоченного органа по исполнению бюджета как сумма, причитающаяся ему от других лиц, включая другие государственные учреждения, юридические и физические лица, образовавшаяся вследствие хозяйственных операций.</w:t>
      </w:r>
    </w:p>
    <w:bookmarkEnd w:id="77"/>
    <w:bookmarkStart w:name="z268" w:id="78"/>
    <w:p>
      <w:pPr>
        <w:spacing w:after="0"/>
        <w:ind w:left="0"/>
        <w:jc w:val="both"/>
      </w:pPr>
      <w:r>
        <w:rPr>
          <w:rFonts w:ascii="Times New Roman"/>
          <w:b w:val="false"/>
          <w:i w:val="false"/>
          <w:color w:val="000000"/>
          <w:sz w:val="28"/>
        </w:rPr>
        <w:t>
      24-1. Уполномоченные органы по исполнению местных бюджетов создают резерв по сомнительной налоговой задолженности на конец отчетного периода, включая задолженность банкротов и иных принудительно ликвидируемых юридических лиц, а также по налоговой задолженности, в отношении которой органами государственных доходов приняты все меры принудительного взыскания. При осуществлении возврата сомнительной налоговой задолженности, признанный в течении отчетного периода расход по созданию резерва восстанавливается.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Учетная политика дополнена пунктом 24-1 в соответствии с приказом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9"/>
    <w:p>
      <w:pPr>
        <w:spacing w:after="0"/>
        <w:ind w:left="0"/>
        <w:jc w:val="both"/>
      </w:pPr>
      <w:r>
        <w:rPr>
          <w:rFonts w:ascii="Times New Roman"/>
          <w:b w:val="false"/>
          <w:i w:val="false"/>
          <w:color w:val="000000"/>
          <w:sz w:val="28"/>
        </w:rPr>
        <w:t>
      25. Дебиторская задолженность (в частности, покупателей и заказчиков, работников, по вознаграждениям к получению), которая образуется в рамках обычного операционного цикла, относится к оборотным активам даже когда их погашение в течение двенадцати месяцев с отчетной даты не ожидается.</w:t>
      </w:r>
    </w:p>
    <w:bookmarkEnd w:id="79"/>
    <w:bookmarkStart w:name="z75" w:id="80"/>
    <w:p>
      <w:pPr>
        <w:spacing w:after="0"/>
        <w:ind w:left="0"/>
        <w:jc w:val="both"/>
      </w:pPr>
      <w:r>
        <w:rPr>
          <w:rFonts w:ascii="Times New Roman"/>
          <w:b w:val="false"/>
          <w:i w:val="false"/>
          <w:color w:val="000000"/>
          <w:sz w:val="28"/>
        </w:rPr>
        <w:t>
      26. Средства, направленные на выплату пенсий и социальных пособий, отражаются в учете у государственного органа, осуществляющего регулирование в сфере социальной защиты населения, с момента перечисления в некоммерческое акционерное общество "Государственная корпорация "Правительство для граждан" до списания на основании отчетов о выплате пенсий и социальных пособий физическим лицам.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финансов РК от 08.04.2024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81"/>
    <w:p>
      <w:pPr>
        <w:spacing w:after="0"/>
        <w:ind w:left="0"/>
        <w:jc w:val="both"/>
      </w:pPr>
      <w:r>
        <w:rPr>
          <w:rFonts w:ascii="Times New Roman"/>
          <w:b w:val="false"/>
          <w:i w:val="false"/>
          <w:color w:val="000000"/>
          <w:sz w:val="28"/>
        </w:rPr>
        <w:t>
      27. Государственное учреждение по результатам инвентаризации расчетов с дебиторами на основании решения руководителя государственного учреждения, принятого в соответствии с актом инвентаризационной комиссии с учетом результатов работы по взысканию сомнительной задолженности по договорам c покупателями и заказчиками, на конец отчетного периода:</w:t>
      </w:r>
    </w:p>
    <w:bookmarkEnd w:id="81"/>
    <w:bookmarkStart w:name="z248" w:id="82"/>
    <w:p>
      <w:pPr>
        <w:spacing w:after="0"/>
        <w:ind w:left="0"/>
        <w:jc w:val="both"/>
      </w:pPr>
      <w:r>
        <w:rPr>
          <w:rFonts w:ascii="Times New Roman"/>
          <w:b w:val="false"/>
          <w:i w:val="false"/>
          <w:color w:val="000000"/>
          <w:sz w:val="28"/>
        </w:rPr>
        <w:t>
      1) создает резерв по сомнительным долгам при возникновении просрочки оплаты:</w:t>
      </w:r>
    </w:p>
    <w:bookmarkEnd w:id="82"/>
    <w:bookmarkStart w:name="z249" w:id="83"/>
    <w:p>
      <w:pPr>
        <w:spacing w:after="0"/>
        <w:ind w:left="0"/>
        <w:jc w:val="both"/>
      </w:pPr>
      <w:r>
        <w:rPr>
          <w:rFonts w:ascii="Times New Roman"/>
          <w:b w:val="false"/>
          <w:i w:val="false"/>
          <w:color w:val="000000"/>
          <w:sz w:val="28"/>
        </w:rPr>
        <w:t>
      от 180 дней до 1 года – в размере 50 % от суммы задолженности;</w:t>
      </w:r>
    </w:p>
    <w:bookmarkEnd w:id="83"/>
    <w:bookmarkStart w:name="z250" w:id="84"/>
    <w:p>
      <w:pPr>
        <w:spacing w:after="0"/>
        <w:ind w:left="0"/>
        <w:jc w:val="both"/>
      </w:pPr>
      <w:r>
        <w:rPr>
          <w:rFonts w:ascii="Times New Roman"/>
          <w:b w:val="false"/>
          <w:i w:val="false"/>
          <w:color w:val="000000"/>
          <w:sz w:val="28"/>
        </w:rPr>
        <w:t>
      более 1 года – в размере 100 % от суммы задолженности.</w:t>
      </w:r>
    </w:p>
    <w:bookmarkEnd w:id="84"/>
    <w:bookmarkStart w:name="z251" w:id="85"/>
    <w:p>
      <w:pPr>
        <w:spacing w:after="0"/>
        <w:ind w:left="0"/>
        <w:jc w:val="both"/>
      </w:pPr>
      <w:r>
        <w:rPr>
          <w:rFonts w:ascii="Times New Roman"/>
          <w:b w:val="false"/>
          <w:i w:val="false"/>
          <w:color w:val="000000"/>
          <w:sz w:val="28"/>
        </w:rPr>
        <w:t>
      Если в последующем осуществляется возврат дебиторской задолженности, отнесенной к сомнительной, то ранее признанный расход по созданию резервов по сомнительной дебиторской задолженности следует восстановить;</w:t>
      </w:r>
    </w:p>
    <w:bookmarkEnd w:id="85"/>
    <w:bookmarkStart w:name="z252" w:id="86"/>
    <w:p>
      <w:pPr>
        <w:spacing w:after="0"/>
        <w:ind w:left="0"/>
        <w:jc w:val="both"/>
      </w:pPr>
      <w:r>
        <w:rPr>
          <w:rFonts w:ascii="Times New Roman"/>
          <w:b w:val="false"/>
          <w:i w:val="false"/>
          <w:color w:val="000000"/>
          <w:sz w:val="28"/>
        </w:rPr>
        <w:t>
      2) списывает следующую безнадежную для взыскания дебиторскую задолженность:</w:t>
      </w:r>
    </w:p>
    <w:bookmarkEnd w:id="86"/>
    <w:bookmarkStart w:name="z253" w:id="87"/>
    <w:p>
      <w:pPr>
        <w:spacing w:after="0"/>
        <w:ind w:left="0"/>
        <w:jc w:val="both"/>
      </w:pPr>
      <w:r>
        <w:rPr>
          <w:rFonts w:ascii="Times New Roman"/>
          <w:b w:val="false"/>
          <w:i w:val="false"/>
          <w:color w:val="000000"/>
          <w:sz w:val="28"/>
        </w:rPr>
        <w:t>
      во взыскании которой судом отказано, в том числе по причине истечения срока исковой давности;</w:t>
      </w:r>
    </w:p>
    <w:bookmarkEnd w:id="87"/>
    <w:bookmarkStart w:name="z254" w:id="88"/>
    <w:p>
      <w:pPr>
        <w:spacing w:after="0"/>
        <w:ind w:left="0"/>
        <w:jc w:val="both"/>
      </w:pPr>
      <w:r>
        <w:rPr>
          <w:rFonts w:ascii="Times New Roman"/>
          <w:b w:val="false"/>
          <w:i w:val="false"/>
          <w:color w:val="000000"/>
          <w:sz w:val="28"/>
        </w:rPr>
        <w:t>
      неудовлетворенную при ликвидации должника в связи с недостатком его имущества, а также незаявленную кредитором до утверждения ликвидационного баланса;</w:t>
      </w:r>
    </w:p>
    <w:bookmarkEnd w:id="88"/>
    <w:bookmarkStart w:name="z255" w:id="89"/>
    <w:p>
      <w:pPr>
        <w:spacing w:after="0"/>
        <w:ind w:left="0"/>
        <w:jc w:val="both"/>
      </w:pPr>
      <w:r>
        <w:rPr>
          <w:rFonts w:ascii="Times New Roman"/>
          <w:b w:val="false"/>
          <w:i w:val="false"/>
          <w:color w:val="000000"/>
          <w:sz w:val="28"/>
        </w:rPr>
        <w:t>
      в случае, если обязательство прекращается смертью должника, если исполнение не производится без личного участия должника либо обязательство иным образом неразрывно связано с личностью должника;</w:t>
      </w:r>
    </w:p>
    <w:bookmarkEnd w:id="89"/>
    <w:bookmarkStart w:name="z256" w:id="90"/>
    <w:p>
      <w:pPr>
        <w:spacing w:after="0"/>
        <w:ind w:left="0"/>
        <w:jc w:val="both"/>
      </w:pPr>
      <w:r>
        <w:rPr>
          <w:rFonts w:ascii="Times New Roman"/>
          <w:b w:val="false"/>
          <w:i w:val="false"/>
          <w:color w:val="000000"/>
          <w:sz w:val="28"/>
        </w:rPr>
        <w:t>
      на основании арбитражных решений либо заключения соглашения о мирном урегулировании спора между сторонами;</w:t>
      </w:r>
    </w:p>
    <w:bookmarkEnd w:id="90"/>
    <w:bookmarkStart w:name="z257" w:id="91"/>
    <w:p>
      <w:pPr>
        <w:spacing w:after="0"/>
        <w:ind w:left="0"/>
        <w:jc w:val="both"/>
      </w:pPr>
      <w:r>
        <w:rPr>
          <w:rFonts w:ascii="Times New Roman"/>
          <w:b w:val="false"/>
          <w:i w:val="false"/>
          <w:color w:val="000000"/>
          <w:sz w:val="28"/>
        </w:rPr>
        <w:t xml:space="preserve">
      на основании прекращения исполнительных производств, возбужденных по судебным актам, вступившим в законную силу до 1 января 2018 года, по вопросам взыскания в доход государства средств с отчисленных курсантов и кадетов согласно </w:t>
      </w:r>
      <w:r>
        <w:rPr>
          <w:rFonts w:ascii="Times New Roman"/>
          <w:b w:val="false"/>
          <w:i w:val="false"/>
          <w:color w:val="000000"/>
          <w:sz w:val="28"/>
        </w:rPr>
        <w:t>пункту 7</w:t>
      </w:r>
      <w:r>
        <w:rPr>
          <w:rFonts w:ascii="Times New Roman"/>
          <w:b w:val="false"/>
          <w:i w:val="false"/>
          <w:color w:val="000000"/>
          <w:sz w:val="28"/>
        </w:rPr>
        <w:t xml:space="preserve"> статьи 26 Закона Республики Казахстан "О воинской службе и статусе военнослужащих".</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финансов РК от 28.12.2021 </w:t>
      </w:r>
      <w:r>
        <w:rPr>
          <w:rFonts w:ascii="Times New Roman"/>
          <w:b w:val="false"/>
          <w:i w:val="false"/>
          <w:color w:val="000000"/>
          <w:sz w:val="28"/>
        </w:rPr>
        <w:t>№ 1342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92"/>
    <w:p>
      <w:pPr>
        <w:spacing w:after="0"/>
        <w:ind w:left="0"/>
        <w:jc w:val="both"/>
      </w:pPr>
      <w:r>
        <w:rPr>
          <w:rFonts w:ascii="Times New Roman"/>
          <w:b w:val="false"/>
          <w:i w:val="false"/>
          <w:color w:val="000000"/>
          <w:sz w:val="28"/>
        </w:rPr>
        <w:t xml:space="preserve">
      28. Порядок учета дебиторской задолженности по бюджетным выплатам, расчетам с бюджетом, покупателей и заказчиков, ведомственным расчетам определен </w:t>
      </w:r>
      <w:r>
        <w:rPr>
          <w:rFonts w:ascii="Times New Roman"/>
          <w:b w:val="false"/>
          <w:i w:val="false"/>
          <w:color w:val="000000"/>
          <w:sz w:val="28"/>
        </w:rPr>
        <w:t>главой 6</w:t>
      </w:r>
      <w:r>
        <w:rPr>
          <w:rFonts w:ascii="Times New Roman"/>
          <w:b w:val="false"/>
          <w:i w:val="false"/>
          <w:color w:val="000000"/>
          <w:sz w:val="28"/>
        </w:rPr>
        <w:t xml:space="preserve"> "Порядок учета дебиторской и кредиторской задолженности" Правил бухгалтерского учета.</w:t>
      </w:r>
    </w:p>
    <w:bookmarkEnd w:id="92"/>
    <w:bookmarkStart w:name="z88" w:id="9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9. Запасы</w:t>
      </w:r>
    </w:p>
    <w:bookmarkEnd w:id="93"/>
    <w:bookmarkStart w:name="z89" w:id="94"/>
    <w:p>
      <w:pPr>
        <w:spacing w:after="0"/>
        <w:ind w:left="0"/>
        <w:jc w:val="both"/>
      </w:pPr>
      <w:r>
        <w:rPr>
          <w:rFonts w:ascii="Times New Roman"/>
          <w:b w:val="false"/>
          <w:i w:val="false"/>
          <w:color w:val="000000"/>
          <w:sz w:val="28"/>
        </w:rPr>
        <w:t>
      29. Запасы при первоначальном признании отражаются по их фактической себестоимости, которая включает все затраты на приобретение, переработку и прочие затраты, понесенные для того, чтобы привести запасы к их настоящему местоположению и состоянию, за исключением привеса и приплода молодняка, оприходование которых осуществляется по запланированной себестоимости.</w:t>
      </w:r>
    </w:p>
    <w:bookmarkEnd w:id="94"/>
    <w:bookmarkStart w:name="z90" w:id="95"/>
    <w:p>
      <w:pPr>
        <w:spacing w:after="0"/>
        <w:ind w:left="0"/>
        <w:jc w:val="both"/>
      </w:pPr>
      <w:r>
        <w:rPr>
          <w:rFonts w:ascii="Times New Roman"/>
          <w:b w:val="false"/>
          <w:i w:val="false"/>
          <w:color w:val="000000"/>
          <w:sz w:val="28"/>
        </w:rPr>
        <w:t>
      30. Запасы, полученные от другого государственного учреждения, признаются по балансовой стоимости запасов передающего государственного учреждения. Себестоимостью запасов, полученных государственным учреждением от третьих сторон на безвозмездной основе, признается справедливая стоимость запасов на дату их получения.</w:t>
      </w:r>
    </w:p>
    <w:bookmarkEnd w:id="95"/>
    <w:bookmarkStart w:name="z91" w:id="96"/>
    <w:p>
      <w:pPr>
        <w:spacing w:after="0"/>
        <w:ind w:left="0"/>
        <w:jc w:val="both"/>
      </w:pPr>
      <w:r>
        <w:rPr>
          <w:rFonts w:ascii="Times New Roman"/>
          <w:b w:val="false"/>
          <w:i w:val="false"/>
          <w:color w:val="000000"/>
          <w:sz w:val="28"/>
        </w:rPr>
        <w:t>
      31. Запасы, которые хранятся для бесплатного распределения или распределения по номинальной стоимости, потребления в процессе производства товаров, подлежащих бесплатному распределению или распределению по номинальной стоимости, оцениваются по наименьшей из величин себестоимости и текущей восстановительной стоимости. Остальные запасы оцениваются по наименьшей из двух величин: себестоимости и чистой реализационной стоимости.</w:t>
      </w:r>
    </w:p>
    <w:bookmarkEnd w:id="96"/>
    <w:bookmarkStart w:name="z92" w:id="97"/>
    <w:p>
      <w:pPr>
        <w:spacing w:after="0"/>
        <w:ind w:left="0"/>
        <w:jc w:val="both"/>
      </w:pPr>
      <w:r>
        <w:rPr>
          <w:rFonts w:ascii="Times New Roman"/>
          <w:b w:val="false"/>
          <w:i w:val="false"/>
          <w:color w:val="000000"/>
          <w:sz w:val="28"/>
        </w:rPr>
        <w:t>
      32. После продажи, обмена или передачи запасов сумма, по которой они учитывались, признается в качестве расхода в том периоде, в котором признается соответствующий доход. Если связанный с этим доход отсутствует, расход признается тогда, когда товары переданы или услуги оказаны.</w:t>
      </w:r>
    </w:p>
    <w:bookmarkEnd w:id="97"/>
    <w:bookmarkStart w:name="z93" w:id="98"/>
    <w:p>
      <w:pPr>
        <w:spacing w:after="0"/>
        <w:ind w:left="0"/>
        <w:jc w:val="both"/>
      </w:pPr>
      <w:r>
        <w:rPr>
          <w:rFonts w:ascii="Times New Roman"/>
          <w:b w:val="false"/>
          <w:i w:val="false"/>
          <w:color w:val="000000"/>
          <w:sz w:val="28"/>
        </w:rPr>
        <w:t xml:space="preserve">
      33. Списание запасов с баланса производится с использованием по выбору методов: </w:t>
      </w:r>
    </w:p>
    <w:bookmarkEnd w:id="98"/>
    <w:bookmarkStart w:name="z94" w:id="99"/>
    <w:p>
      <w:pPr>
        <w:spacing w:after="0"/>
        <w:ind w:left="0"/>
        <w:jc w:val="both"/>
      </w:pPr>
      <w:r>
        <w:rPr>
          <w:rFonts w:ascii="Times New Roman"/>
          <w:b w:val="false"/>
          <w:i w:val="false"/>
          <w:color w:val="000000"/>
          <w:sz w:val="28"/>
        </w:rPr>
        <w:t>
      1) специфической идентификации;</w:t>
      </w:r>
    </w:p>
    <w:bookmarkEnd w:id="99"/>
    <w:bookmarkStart w:name="z95" w:id="100"/>
    <w:p>
      <w:pPr>
        <w:spacing w:after="0"/>
        <w:ind w:left="0"/>
        <w:jc w:val="both"/>
      </w:pPr>
      <w:r>
        <w:rPr>
          <w:rFonts w:ascii="Times New Roman"/>
          <w:b w:val="false"/>
          <w:i w:val="false"/>
          <w:color w:val="000000"/>
          <w:sz w:val="28"/>
        </w:rPr>
        <w:t>
      2) средневзвешенной стоимости.</w:t>
      </w:r>
    </w:p>
    <w:bookmarkEnd w:id="100"/>
    <w:bookmarkStart w:name="z96" w:id="101"/>
    <w:p>
      <w:pPr>
        <w:spacing w:after="0"/>
        <w:ind w:left="0"/>
        <w:jc w:val="both"/>
      </w:pPr>
      <w:r>
        <w:rPr>
          <w:rFonts w:ascii="Times New Roman"/>
          <w:b w:val="false"/>
          <w:i w:val="false"/>
          <w:color w:val="000000"/>
          <w:sz w:val="28"/>
        </w:rPr>
        <w:t xml:space="preserve">
      34. Порядок учета запасов определен </w:t>
      </w:r>
      <w:r>
        <w:rPr>
          <w:rFonts w:ascii="Times New Roman"/>
          <w:b w:val="false"/>
          <w:i w:val="false"/>
          <w:color w:val="000000"/>
          <w:sz w:val="28"/>
        </w:rPr>
        <w:t>главой 8</w:t>
      </w:r>
      <w:r>
        <w:rPr>
          <w:rFonts w:ascii="Times New Roman"/>
          <w:b w:val="false"/>
          <w:i w:val="false"/>
          <w:color w:val="000000"/>
          <w:sz w:val="28"/>
        </w:rPr>
        <w:t xml:space="preserve"> "Порядок учета запасов" Правил бухгалтерского учета.</w:t>
      </w:r>
    </w:p>
    <w:bookmarkEnd w:id="101"/>
    <w:bookmarkStart w:name="z97" w:id="10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10. Основные средства</w:t>
      </w:r>
    </w:p>
    <w:bookmarkEnd w:id="102"/>
    <w:bookmarkStart w:name="z98" w:id="103"/>
    <w:p>
      <w:pPr>
        <w:spacing w:after="0"/>
        <w:ind w:left="0"/>
        <w:jc w:val="both"/>
      </w:pPr>
      <w:r>
        <w:rPr>
          <w:rFonts w:ascii="Times New Roman"/>
          <w:b w:val="false"/>
          <w:i w:val="false"/>
          <w:color w:val="000000"/>
          <w:sz w:val="28"/>
        </w:rPr>
        <w:t>
      35. При первоначальном признании объект основных средств отражается по себестоимости, то есть по фактическим затратам.</w:t>
      </w:r>
    </w:p>
    <w:bookmarkEnd w:id="103"/>
    <w:bookmarkStart w:name="z99" w:id="104"/>
    <w:p>
      <w:pPr>
        <w:spacing w:after="0"/>
        <w:ind w:left="0"/>
        <w:jc w:val="both"/>
      </w:pPr>
      <w:r>
        <w:rPr>
          <w:rFonts w:ascii="Times New Roman"/>
          <w:b w:val="false"/>
          <w:i w:val="false"/>
          <w:color w:val="000000"/>
          <w:sz w:val="28"/>
        </w:rPr>
        <w:t>
      Государственное учреждение признает себестоимостью основных средств, полученных от другого государственного учреждения, балансовую стоимость передаваемых основных средств. Себестоимостью основных средств, полученных государственным учреждением на безвозмездной основе от третьих сторон, признается справедливая стоимость основных средств на дату их поступления.</w:t>
      </w:r>
    </w:p>
    <w:bookmarkEnd w:id="104"/>
    <w:bookmarkStart w:name="z100" w:id="105"/>
    <w:p>
      <w:pPr>
        <w:spacing w:after="0"/>
        <w:ind w:left="0"/>
        <w:jc w:val="both"/>
      </w:pPr>
      <w:r>
        <w:rPr>
          <w:rFonts w:ascii="Times New Roman"/>
          <w:b w:val="false"/>
          <w:i w:val="false"/>
          <w:color w:val="000000"/>
          <w:sz w:val="28"/>
        </w:rPr>
        <w:t>
      36. Последующий учет основных средств государственное учреждение осуществляет с использованием модели учета по фактическим затратам: после первоначального признания в качестве актива учет объекта основных средств производится по его себестоимости за минусом любой накопленной амортизации и любых накопленных в результате обесценения убытков.</w:t>
      </w:r>
    </w:p>
    <w:bookmarkEnd w:id="105"/>
    <w:bookmarkStart w:name="z101" w:id="106"/>
    <w:p>
      <w:pPr>
        <w:spacing w:after="0"/>
        <w:ind w:left="0"/>
        <w:jc w:val="both"/>
      </w:pPr>
      <w:r>
        <w:rPr>
          <w:rFonts w:ascii="Times New Roman"/>
          <w:b w:val="false"/>
          <w:i w:val="false"/>
          <w:color w:val="000000"/>
          <w:sz w:val="28"/>
        </w:rPr>
        <w:t>
      37. Изменение первоначальной стоимости основных средств допускается также в случаях оценки активов, проводимой в соответствии с решениями Правительства Республики Казахстан.</w:t>
      </w:r>
    </w:p>
    <w:bookmarkEnd w:id="106"/>
    <w:bookmarkStart w:name="z288" w:id="107"/>
    <w:p>
      <w:pPr>
        <w:spacing w:after="0"/>
        <w:ind w:left="0"/>
        <w:jc w:val="both"/>
      </w:pPr>
      <w:r>
        <w:rPr>
          <w:rFonts w:ascii="Times New Roman"/>
          <w:b w:val="false"/>
          <w:i w:val="false"/>
          <w:color w:val="000000"/>
          <w:sz w:val="28"/>
        </w:rPr>
        <w:t>
      Изменение первоначальной стоимости жилых зданий допускается, когда балансовая стоимость здания равна нулю. Переоценка зданий проводится в соответствии с методами и расчетами, предусмотренными Налоговым кодексом Республики Казахстан.</w:t>
      </w:r>
    </w:p>
    <w:bookmarkEnd w:id="107"/>
    <w:bookmarkStart w:name="z289" w:id="108"/>
    <w:p>
      <w:pPr>
        <w:spacing w:after="0"/>
        <w:ind w:left="0"/>
        <w:jc w:val="both"/>
      </w:pPr>
      <w:r>
        <w:rPr>
          <w:rFonts w:ascii="Times New Roman"/>
          <w:b w:val="false"/>
          <w:i w:val="false"/>
          <w:color w:val="000000"/>
          <w:sz w:val="28"/>
        </w:rPr>
        <w:t>
      Нормы настоящего пункта применяются независимо от выбора модели учета.</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09"/>
    <w:p>
      <w:pPr>
        <w:spacing w:after="0"/>
        <w:ind w:left="0"/>
        <w:jc w:val="both"/>
      </w:pPr>
      <w:r>
        <w:rPr>
          <w:rFonts w:ascii="Times New Roman"/>
          <w:b w:val="false"/>
          <w:i w:val="false"/>
          <w:color w:val="000000"/>
          <w:sz w:val="28"/>
        </w:rPr>
        <w:t>
      38. Затраты на обслуживание объекта основных средств, на текущий ремонт и эксплуатацию основных средств, производимые в целях сохранения и поддержания технического состояния объекта первоначальную стоимость не увеличивают, а признаются как текущие расходы в момент их возникновения.</w:t>
      </w:r>
    </w:p>
    <w:bookmarkEnd w:id="109"/>
    <w:bookmarkStart w:name="z103" w:id="110"/>
    <w:p>
      <w:pPr>
        <w:spacing w:after="0"/>
        <w:ind w:left="0"/>
        <w:jc w:val="both"/>
      </w:pPr>
      <w:r>
        <w:rPr>
          <w:rFonts w:ascii="Times New Roman"/>
          <w:b w:val="false"/>
          <w:i w:val="false"/>
          <w:color w:val="000000"/>
          <w:sz w:val="28"/>
        </w:rPr>
        <w:t>
      Затраты государственного учреждения при проведении работ по достройке, дооборудованию или реконструкции объектов основных средств увеличивают их стоимость. Увеличение балансовой стоимости объектов основных средств в результате последующих капитальных вложений производится в случае, если будущие экономические выгоды сверх первоначально оцененных норм поступят в государственное учреждение.</w:t>
      </w:r>
    </w:p>
    <w:bookmarkEnd w:id="110"/>
    <w:bookmarkStart w:name="z104" w:id="111"/>
    <w:p>
      <w:pPr>
        <w:spacing w:after="0"/>
        <w:ind w:left="0"/>
        <w:jc w:val="both"/>
      </w:pPr>
      <w:r>
        <w:rPr>
          <w:rFonts w:ascii="Times New Roman"/>
          <w:b w:val="false"/>
          <w:i w:val="false"/>
          <w:color w:val="000000"/>
          <w:sz w:val="28"/>
        </w:rPr>
        <w:t>
      Примерами затрат, увеличивающих будущие экономические выгоды (капитальные вложения), являются затраты на:</w:t>
      </w:r>
    </w:p>
    <w:bookmarkEnd w:id="111"/>
    <w:bookmarkStart w:name="z105" w:id="112"/>
    <w:p>
      <w:pPr>
        <w:spacing w:after="0"/>
        <w:ind w:left="0"/>
        <w:jc w:val="both"/>
      </w:pPr>
      <w:r>
        <w:rPr>
          <w:rFonts w:ascii="Times New Roman"/>
          <w:b w:val="false"/>
          <w:i w:val="false"/>
          <w:color w:val="000000"/>
          <w:sz w:val="28"/>
        </w:rPr>
        <w:t>
      модификацию объекта основных средств для продления срока его полезного использования, включая повышение его мощности;</w:t>
      </w:r>
    </w:p>
    <w:bookmarkEnd w:id="112"/>
    <w:bookmarkStart w:name="z106" w:id="113"/>
    <w:p>
      <w:pPr>
        <w:spacing w:after="0"/>
        <w:ind w:left="0"/>
        <w:jc w:val="both"/>
      </w:pPr>
      <w:r>
        <w:rPr>
          <w:rFonts w:ascii="Times New Roman"/>
          <w:b w:val="false"/>
          <w:i w:val="false"/>
          <w:color w:val="000000"/>
          <w:sz w:val="28"/>
        </w:rPr>
        <w:t>
      усовершенствование деталей машин для достижения значительного улучшения качества продукции;</w:t>
      </w:r>
    </w:p>
    <w:bookmarkEnd w:id="113"/>
    <w:bookmarkStart w:name="z107" w:id="114"/>
    <w:p>
      <w:pPr>
        <w:spacing w:after="0"/>
        <w:ind w:left="0"/>
        <w:jc w:val="both"/>
      </w:pPr>
      <w:r>
        <w:rPr>
          <w:rFonts w:ascii="Times New Roman"/>
          <w:b w:val="false"/>
          <w:i w:val="false"/>
          <w:color w:val="000000"/>
          <w:sz w:val="28"/>
        </w:rPr>
        <w:t>
      внедрение новых производственных процессов, позволяющих значительно сократить ранее оцененные затраты.</w:t>
      </w:r>
    </w:p>
    <w:bookmarkEnd w:id="114"/>
    <w:bookmarkStart w:name="z108" w:id="115"/>
    <w:p>
      <w:pPr>
        <w:spacing w:after="0"/>
        <w:ind w:left="0"/>
        <w:jc w:val="both"/>
      </w:pPr>
      <w:r>
        <w:rPr>
          <w:rFonts w:ascii="Times New Roman"/>
          <w:b w:val="false"/>
          <w:i w:val="false"/>
          <w:color w:val="000000"/>
          <w:sz w:val="28"/>
        </w:rPr>
        <w:t>
      39. Незавершенное строительство измеряется по фактическим затратам.</w:t>
      </w:r>
    </w:p>
    <w:bookmarkEnd w:id="115"/>
    <w:bookmarkStart w:name="z109" w:id="116"/>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w:t>
      </w:r>
    </w:p>
    <w:bookmarkEnd w:id="116"/>
    <w:bookmarkStart w:name="z110" w:id="117"/>
    <w:p>
      <w:pPr>
        <w:spacing w:after="0"/>
        <w:ind w:left="0"/>
        <w:jc w:val="both"/>
      </w:pPr>
      <w:r>
        <w:rPr>
          <w:rFonts w:ascii="Times New Roman"/>
          <w:b w:val="false"/>
          <w:i w:val="false"/>
          <w:color w:val="000000"/>
          <w:sz w:val="28"/>
        </w:rPr>
        <w:t>
      40. Государственное учреждение ежемесячно начисляет амортизацию основных средств методом равномерного начисления с использованием годовых норм амортизации в соответствии с Правилами бухгалтерского учета.</w:t>
      </w:r>
    </w:p>
    <w:bookmarkEnd w:id="117"/>
    <w:bookmarkStart w:name="z111" w:id="118"/>
    <w:p>
      <w:pPr>
        <w:spacing w:after="0"/>
        <w:ind w:left="0"/>
        <w:jc w:val="both"/>
      </w:pPr>
      <w:r>
        <w:rPr>
          <w:rFonts w:ascii="Times New Roman"/>
          <w:b w:val="false"/>
          <w:i w:val="false"/>
          <w:color w:val="000000"/>
          <w:sz w:val="28"/>
        </w:rPr>
        <w:t>
      Начисление амортизации приобретенных основных средств производится с 1 числа месяца, следующего за месяцем:</w:t>
      </w:r>
    </w:p>
    <w:bookmarkEnd w:id="118"/>
    <w:bookmarkStart w:name="z112" w:id="119"/>
    <w:p>
      <w:pPr>
        <w:spacing w:after="0"/>
        <w:ind w:left="0"/>
        <w:jc w:val="both"/>
      </w:pPr>
      <w:r>
        <w:rPr>
          <w:rFonts w:ascii="Times New Roman"/>
          <w:b w:val="false"/>
          <w:i w:val="false"/>
          <w:color w:val="000000"/>
          <w:sz w:val="28"/>
        </w:rPr>
        <w:t>
      1) приобретения, если не требуется осуществление монтажа;</w:t>
      </w:r>
    </w:p>
    <w:bookmarkEnd w:id="119"/>
    <w:bookmarkStart w:name="z113" w:id="120"/>
    <w:p>
      <w:pPr>
        <w:spacing w:after="0"/>
        <w:ind w:left="0"/>
        <w:jc w:val="both"/>
      </w:pPr>
      <w:r>
        <w:rPr>
          <w:rFonts w:ascii="Times New Roman"/>
          <w:b w:val="false"/>
          <w:i w:val="false"/>
          <w:color w:val="000000"/>
          <w:sz w:val="28"/>
        </w:rPr>
        <w:t>
      2) ввода в эксплуатацию, если необходимо проведение монтажа.</w:t>
      </w:r>
    </w:p>
    <w:bookmarkEnd w:id="120"/>
    <w:bookmarkStart w:name="z114" w:id="121"/>
    <w:p>
      <w:pPr>
        <w:spacing w:after="0"/>
        <w:ind w:left="0"/>
        <w:jc w:val="both"/>
      </w:pPr>
      <w:r>
        <w:rPr>
          <w:rFonts w:ascii="Times New Roman"/>
          <w:b w:val="false"/>
          <w:i w:val="false"/>
          <w:color w:val="000000"/>
          <w:sz w:val="28"/>
        </w:rPr>
        <w:t>
      Начисление амортизации выбывших основных средств прекращается с 1 числа месяца, следующего за месяцем выбытия объекта основного средства.</w:t>
      </w:r>
    </w:p>
    <w:bookmarkEnd w:id="121"/>
    <w:bookmarkStart w:name="z115" w:id="122"/>
    <w:p>
      <w:pPr>
        <w:spacing w:after="0"/>
        <w:ind w:left="0"/>
        <w:jc w:val="both"/>
      </w:pPr>
      <w:r>
        <w:rPr>
          <w:rFonts w:ascii="Times New Roman"/>
          <w:b w:val="false"/>
          <w:i w:val="false"/>
          <w:color w:val="000000"/>
          <w:sz w:val="28"/>
        </w:rPr>
        <w:t>
      41. Ликвидационная стоимость основных средств государственного учреждения равна нулю.</w:t>
      </w:r>
    </w:p>
    <w:bookmarkEnd w:id="122"/>
    <w:bookmarkStart w:name="z116" w:id="123"/>
    <w:p>
      <w:pPr>
        <w:spacing w:after="0"/>
        <w:ind w:left="0"/>
        <w:jc w:val="both"/>
      </w:pPr>
      <w:r>
        <w:rPr>
          <w:rFonts w:ascii="Times New Roman"/>
          <w:b w:val="false"/>
          <w:i w:val="false"/>
          <w:color w:val="000000"/>
          <w:sz w:val="28"/>
        </w:rPr>
        <w:t>
      Начисление амортизации свыше 100 % стоимости основных средств не производится. Накопленная амортизация в размере 100 % стоимости объектов основных средств, которые годны для дальнейшей эксплуатации, не является основанием для списания их по причине полного износа.</w:t>
      </w:r>
    </w:p>
    <w:bookmarkEnd w:id="123"/>
    <w:bookmarkStart w:name="z117" w:id="124"/>
    <w:p>
      <w:pPr>
        <w:spacing w:after="0"/>
        <w:ind w:left="0"/>
        <w:jc w:val="both"/>
      </w:pPr>
      <w:r>
        <w:rPr>
          <w:rFonts w:ascii="Times New Roman"/>
          <w:b w:val="false"/>
          <w:i w:val="false"/>
          <w:color w:val="000000"/>
          <w:sz w:val="28"/>
        </w:rPr>
        <w:t>
      42. Когда объект основного средства простаивает или активно не используется и удерживается для выбытия, амортизация не прекращается, пока он полностью не амортизируется.</w:t>
      </w:r>
    </w:p>
    <w:bookmarkEnd w:id="124"/>
    <w:bookmarkStart w:name="z118" w:id="125"/>
    <w:p>
      <w:pPr>
        <w:spacing w:after="0"/>
        <w:ind w:left="0"/>
        <w:jc w:val="both"/>
      </w:pPr>
      <w:r>
        <w:rPr>
          <w:rFonts w:ascii="Times New Roman"/>
          <w:b w:val="false"/>
          <w:i w:val="false"/>
          <w:color w:val="000000"/>
          <w:sz w:val="28"/>
        </w:rPr>
        <w:t>
      43. Инвентаризация основных средств проводится в соответствии с законодательством Республики Казахстан в сфере бухгалтерского учета и финансовой отчетности государственных учреждений.</w:t>
      </w:r>
    </w:p>
    <w:bookmarkEnd w:id="125"/>
    <w:bookmarkStart w:name="z119" w:id="126"/>
    <w:p>
      <w:pPr>
        <w:spacing w:after="0"/>
        <w:ind w:left="0"/>
        <w:jc w:val="both"/>
      </w:pPr>
      <w:r>
        <w:rPr>
          <w:rFonts w:ascii="Times New Roman"/>
          <w:b w:val="false"/>
          <w:i w:val="false"/>
          <w:color w:val="000000"/>
          <w:sz w:val="28"/>
        </w:rPr>
        <w:t xml:space="preserve">
      Учет обесценения стоимости основных средств осуществляется в соответствии с </w:t>
      </w:r>
      <w:r>
        <w:rPr>
          <w:rFonts w:ascii="Times New Roman"/>
          <w:b w:val="false"/>
          <w:i w:val="false"/>
          <w:color w:val="000000"/>
          <w:sz w:val="28"/>
        </w:rPr>
        <w:t>главой 24</w:t>
      </w:r>
      <w:r>
        <w:rPr>
          <w:rFonts w:ascii="Times New Roman"/>
          <w:b w:val="false"/>
          <w:i w:val="false"/>
          <w:color w:val="000000"/>
          <w:sz w:val="28"/>
        </w:rPr>
        <w:t xml:space="preserve"> "Обесценение активов" Правил бухгалтерского учета.</w:t>
      </w:r>
    </w:p>
    <w:bookmarkEnd w:id="126"/>
    <w:bookmarkStart w:name="z120" w:id="127"/>
    <w:p>
      <w:pPr>
        <w:spacing w:after="0"/>
        <w:ind w:left="0"/>
        <w:jc w:val="both"/>
      </w:pPr>
      <w:r>
        <w:rPr>
          <w:rFonts w:ascii="Times New Roman"/>
          <w:b w:val="false"/>
          <w:i w:val="false"/>
          <w:color w:val="000000"/>
          <w:sz w:val="28"/>
        </w:rPr>
        <w:t>
      44. Списание основных средств с баланса осуществляется в соответствии с законодательством Республики Казахстан в сфере управления государственным имуществом и бухгалтерского учета, и финансовой отчетности государственных учреждений.</w:t>
      </w:r>
    </w:p>
    <w:bookmarkEnd w:id="127"/>
    <w:bookmarkStart w:name="z121" w:id="128"/>
    <w:p>
      <w:pPr>
        <w:spacing w:after="0"/>
        <w:ind w:left="0"/>
        <w:jc w:val="both"/>
      </w:pPr>
      <w:r>
        <w:rPr>
          <w:rFonts w:ascii="Times New Roman"/>
          <w:b w:val="false"/>
          <w:i w:val="false"/>
          <w:color w:val="000000"/>
          <w:sz w:val="28"/>
        </w:rPr>
        <w:t xml:space="preserve">
      45. Порядок учета основных средств определен </w:t>
      </w:r>
      <w:r>
        <w:rPr>
          <w:rFonts w:ascii="Times New Roman"/>
          <w:b w:val="false"/>
          <w:i w:val="false"/>
          <w:color w:val="000000"/>
          <w:sz w:val="28"/>
        </w:rPr>
        <w:t>главой 9</w:t>
      </w:r>
      <w:r>
        <w:rPr>
          <w:rFonts w:ascii="Times New Roman"/>
          <w:b w:val="false"/>
          <w:i w:val="false"/>
          <w:color w:val="000000"/>
          <w:sz w:val="28"/>
        </w:rPr>
        <w:t xml:space="preserve"> "Порядок учета основных средств" Правил бухгалтерского учета.</w:t>
      </w:r>
    </w:p>
    <w:bookmarkEnd w:id="128"/>
    <w:bookmarkStart w:name="z122" w:id="12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11. Инвестиционная недвижимость</w:t>
      </w:r>
    </w:p>
    <w:bookmarkEnd w:id="129"/>
    <w:bookmarkStart w:name="z123" w:id="130"/>
    <w:p>
      <w:pPr>
        <w:spacing w:after="0"/>
        <w:ind w:left="0"/>
        <w:jc w:val="both"/>
      </w:pPr>
      <w:r>
        <w:rPr>
          <w:rFonts w:ascii="Times New Roman"/>
          <w:b w:val="false"/>
          <w:i w:val="false"/>
          <w:color w:val="000000"/>
          <w:sz w:val="28"/>
        </w:rPr>
        <w:t>
      46. При первоначальном признании инвестиционная недвижимость отражается по себестоимости, то есть по фактическим затратам.</w:t>
      </w:r>
    </w:p>
    <w:bookmarkEnd w:id="130"/>
    <w:bookmarkStart w:name="z124" w:id="131"/>
    <w:p>
      <w:pPr>
        <w:spacing w:after="0"/>
        <w:ind w:left="0"/>
        <w:jc w:val="both"/>
      </w:pPr>
      <w:r>
        <w:rPr>
          <w:rFonts w:ascii="Times New Roman"/>
          <w:b w:val="false"/>
          <w:i w:val="false"/>
          <w:color w:val="000000"/>
          <w:sz w:val="28"/>
        </w:rPr>
        <w:t>
      Если часть объекта используется для получения арендной платы или прироста капитала, а другая часть - для административных целей и такие части объекта могут быть реализованы независимо друг от друга, государственное учреждение учитывает указанные части объекта по отдельности. Если же части объекта нельзя реализовать по отдельности, объект считается инвестиционной недвижимостью только в том случае, если лишь незначительная часть этого объекта предназначена для административных целей.</w:t>
      </w:r>
    </w:p>
    <w:bookmarkEnd w:id="131"/>
    <w:bookmarkStart w:name="z125" w:id="132"/>
    <w:p>
      <w:pPr>
        <w:spacing w:after="0"/>
        <w:ind w:left="0"/>
        <w:jc w:val="both"/>
      </w:pPr>
      <w:r>
        <w:rPr>
          <w:rFonts w:ascii="Times New Roman"/>
          <w:b w:val="false"/>
          <w:i w:val="false"/>
          <w:color w:val="000000"/>
          <w:sz w:val="28"/>
        </w:rPr>
        <w:t>
      47. Последующий учет инвестиционной недвижимости государственное учреждение осуществляет с использованием модели по фактическим затратам: после признания в качестве актива учет объекта инвестиционной недвижимости производится по его себестоимости за минусом любой накопленной амортизации и любых накопленных в результате обесценения убытков.</w:t>
      </w:r>
    </w:p>
    <w:bookmarkEnd w:id="132"/>
    <w:bookmarkStart w:name="z126" w:id="133"/>
    <w:p>
      <w:pPr>
        <w:spacing w:after="0"/>
        <w:ind w:left="0"/>
        <w:jc w:val="both"/>
      </w:pPr>
      <w:r>
        <w:rPr>
          <w:rFonts w:ascii="Times New Roman"/>
          <w:b w:val="false"/>
          <w:i w:val="false"/>
          <w:color w:val="000000"/>
          <w:sz w:val="28"/>
        </w:rPr>
        <w:t>
      48. Государственное учреждение ежемесячно начисляет амортизацию инвестиционной недвижимости методом равномерного начисления с использованием годовых норм амортизации для основных средств в соответствии с Правилами бухгалтерского учета.</w:t>
      </w:r>
    </w:p>
    <w:bookmarkEnd w:id="133"/>
    <w:bookmarkStart w:name="z127" w:id="134"/>
    <w:p>
      <w:pPr>
        <w:spacing w:after="0"/>
        <w:ind w:left="0"/>
        <w:jc w:val="both"/>
      </w:pPr>
      <w:r>
        <w:rPr>
          <w:rFonts w:ascii="Times New Roman"/>
          <w:b w:val="false"/>
          <w:i w:val="false"/>
          <w:color w:val="000000"/>
          <w:sz w:val="28"/>
        </w:rPr>
        <w:t>
      49. Ликвидационная стоимость инвестиционной недвижимости равна нулю. Начисление амортизации свыше 100 % стоимости инвестиционной недвижимости не производится.</w:t>
      </w:r>
    </w:p>
    <w:bookmarkEnd w:id="134"/>
    <w:bookmarkStart w:name="z128" w:id="135"/>
    <w:p>
      <w:pPr>
        <w:spacing w:after="0"/>
        <w:ind w:left="0"/>
        <w:jc w:val="both"/>
      </w:pPr>
      <w:r>
        <w:rPr>
          <w:rFonts w:ascii="Times New Roman"/>
          <w:b w:val="false"/>
          <w:i w:val="false"/>
          <w:color w:val="000000"/>
          <w:sz w:val="28"/>
        </w:rPr>
        <w:t>
      50. Когда объект инвестиционной недвижимости простаивает или активно не используется и удерживается для выбытия, амортизация не прекращается, пока он полностью не амортизируется.</w:t>
      </w:r>
    </w:p>
    <w:bookmarkEnd w:id="135"/>
    <w:bookmarkStart w:name="z129" w:id="136"/>
    <w:p>
      <w:pPr>
        <w:spacing w:after="0"/>
        <w:ind w:left="0"/>
        <w:jc w:val="both"/>
      </w:pPr>
      <w:r>
        <w:rPr>
          <w:rFonts w:ascii="Times New Roman"/>
          <w:b w:val="false"/>
          <w:i w:val="false"/>
          <w:color w:val="000000"/>
          <w:sz w:val="28"/>
        </w:rPr>
        <w:t>
      51. В конце отчетного года по результатам проведенной инвентаризации на основании согласованного с администратором бюджетных программ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объекта инвестиционной недвижимости, если возмещаемая стоимость окажется ниже балансовой стоимости данного актива. В акте инвентаризации указываются причины обесценения.</w:t>
      </w:r>
    </w:p>
    <w:bookmarkEnd w:id="136"/>
    <w:bookmarkStart w:name="z130" w:id="137"/>
    <w:p>
      <w:pPr>
        <w:spacing w:after="0"/>
        <w:ind w:left="0"/>
        <w:jc w:val="both"/>
      </w:pPr>
      <w:r>
        <w:rPr>
          <w:rFonts w:ascii="Times New Roman"/>
          <w:b w:val="false"/>
          <w:i w:val="false"/>
          <w:color w:val="000000"/>
          <w:sz w:val="28"/>
        </w:rPr>
        <w:t>
      Инвентаризация инвестиционной недвижимости проводится в соответствии с законодательством Республики Казахстан в сфере бухгалтерского учета и финансовой отчетности государственных учреждений.</w:t>
      </w:r>
    </w:p>
    <w:bookmarkEnd w:id="137"/>
    <w:bookmarkStart w:name="z131" w:id="138"/>
    <w:p>
      <w:pPr>
        <w:spacing w:after="0"/>
        <w:ind w:left="0"/>
        <w:jc w:val="both"/>
      </w:pPr>
      <w:r>
        <w:rPr>
          <w:rFonts w:ascii="Times New Roman"/>
          <w:b w:val="false"/>
          <w:i w:val="false"/>
          <w:color w:val="000000"/>
          <w:sz w:val="28"/>
        </w:rPr>
        <w:t xml:space="preserve">
      Учет обесценения стоимости инвестиционной недвижимости осуществляется в соответствии с положениями </w:t>
      </w:r>
      <w:r>
        <w:rPr>
          <w:rFonts w:ascii="Times New Roman"/>
          <w:b w:val="false"/>
          <w:i w:val="false"/>
          <w:color w:val="000000"/>
          <w:sz w:val="28"/>
        </w:rPr>
        <w:t>главы 24</w:t>
      </w:r>
      <w:r>
        <w:rPr>
          <w:rFonts w:ascii="Times New Roman"/>
          <w:b w:val="false"/>
          <w:i w:val="false"/>
          <w:color w:val="000000"/>
          <w:sz w:val="28"/>
        </w:rPr>
        <w:t xml:space="preserve"> "Обесценение активов" Правил бухгалтерского учета.</w:t>
      </w:r>
    </w:p>
    <w:bookmarkEnd w:id="138"/>
    <w:bookmarkStart w:name="z132" w:id="139"/>
    <w:p>
      <w:pPr>
        <w:spacing w:after="0"/>
        <w:ind w:left="0"/>
        <w:jc w:val="both"/>
      </w:pPr>
      <w:r>
        <w:rPr>
          <w:rFonts w:ascii="Times New Roman"/>
          <w:b w:val="false"/>
          <w:i w:val="false"/>
          <w:color w:val="000000"/>
          <w:sz w:val="28"/>
        </w:rPr>
        <w:t>
      52. Перевод в категорию инвестиционной недвижимости или исключение из нее производятся тогда, когда меняется назначение его использования. Перевод инвестиционной недвижимости в категорию основные средства или запасы и обратно производятся без изменения балансовой стоимости переводимых объектов.</w:t>
      </w:r>
    </w:p>
    <w:bookmarkEnd w:id="139"/>
    <w:bookmarkStart w:name="z133" w:id="140"/>
    <w:p>
      <w:pPr>
        <w:spacing w:after="0"/>
        <w:ind w:left="0"/>
        <w:jc w:val="both"/>
      </w:pPr>
      <w:r>
        <w:rPr>
          <w:rFonts w:ascii="Times New Roman"/>
          <w:b w:val="false"/>
          <w:i w:val="false"/>
          <w:color w:val="000000"/>
          <w:sz w:val="28"/>
        </w:rPr>
        <w:t>
      53. Списание инвестиционной недвижимости осуществляется в соответствии с законодательством Республики Казахстан в сфере управления государственным имуществом и бухгалтерского учета, и финансовой отчетности государственных учреждений.</w:t>
      </w:r>
    </w:p>
    <w:bookmarkEnd w:id="140"/>
    <w:bookmarkStart w:name="z134" w:id="141"/>
    <w:p>
      <w:pPr>
        <w:spacing w:after="0"/>
        <w:ind w:left="0"/>
        <w:jc w:val="both"/>
      </w:pPr>
      <w:r>
        <w:rPr>
          <w:rFonts w:ascii="Times New Roman"/>
          <w:b w:val="false"/>
          <w:i w:val="false"/>
          <w:color w:val="000000"/>
          <w:sz w:val="28"/>
        </w:rPr>
        <w:t xml:space="preserve">
      54. Порядок учета инвестиционной недвижимости определен </w:t>
      </w:r>
      <w:r>
        <w:rPr>
          <w:rFonts w:ascii="Times New Roman"/>
          <w:b w:val="false"/>
          <w:i w:val="false"/>
          <w:color w:val="000000"/>
          <w:sz w:val="28"/>
        </w:rPr>
        <w:t>главой 10</w:t>
      </w:r>
      <w:r>
        <w:rPr>
          <w:rFonts w:ascii="Times New Roman"/>
          <w:b w:val="false"/>
          <w:i w:val="false"/>
          <w:color w:val="000000"/>
          <w:sz w:val="28"/>
        </w:rPr>
        <w:t xml:space="preserve"> "Порядок учета инвестиционной недвижимости" Правил бухгалтерского учета.</w:t>
      </w:r>
    </w:p>
    <w:bookmarkEnd w:id="141"/>
    <w:bookmarkStart w:name="z135" w:id="14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12. Биологические активы</w:t>
      </w:r>
    </w:p>
    <w:bookmarkEnd w:id="142"/>
    <w:bookmarkStart w:name="z136" w:id="143"/>
    <w:p>
      <w:pPr>
        <w:spacing w:after="0"/>
        <w:ind w:left="0"/>
        <w:jc w:val="both"/>
      </w:pPr>
      <w:r>
        <w:rPr>
          <w:rFonts w:ascii="Times New Roman"/>
          <w:b w:val="false"/>
          <w:i w:val="false"/>
          <w:color w:val="000000"/>
          <w:sz w:val="28"/>
        </w:rPr>
        <w:t>
      55. В момент первоначального признания и на каждую отчетную дату биологический актив измеряется по справедливой стоимости за вычетом дополнительных затрат на продажу.</w:t>
      </w:r>
    </w:p>
    <w:bookmarkEnd w:id="143"/>
    <w:bookmarkStart w:name="z137" w:id="144"/>
    <w:p>
      <w:pPr>
        <w:spacing w:after="0"/>
        <w:ind w:left="0"/>
        <w:jc w:val="both"/>
      </w:pPr>
      <w:r>
        <w:rPr>
          <w:rFonts w:ascii="Times New Roman"/>
          <w:b w:val="false"/>
          <w:i w:val="false"/>
          <w:color w:val="000000"/>
          <w:sz w:val="28"/>
        </w:rPr>
        <w:t>
      В случае отсутствия рыночных цен или других стоимостных показателей биологический актив следует оценивать по себестоимости за вычетом накопленной амортизации и убытков от его обесценения (модель учета по фактическим затратам).</w:t>
      </w:r>
    </w:p>
    <w:bookmarkEnd w:id="144"/>
    <w:bookmarkStart w:name="z138" w:id="145"/>
    <w:p>
      <w:pPr>
        <w:spacing w:after="0"/>
        <w:ind w:left="0"/>
        <w:jc w:val="both"/>
      </w:pPr>
      <w:r>
        <w:rPr>
          <w:rFonts w:ascii="Times New Roman"/>
          <w:b w:val="false"/>
          <w:i w:val="false"/>
          <w:color w:val="000000"/>
          <w:sz w:val="28"/>
        </w:rPr>
        <w:t>
      56. Реализация и передача биологических активов учитывается аналогично операциям с основными средствами.</w:t>
      </w:r>
    </w:p>
    <w:bookmarkEnd w:id="145"/>
    <w:bookmarkStart w:name="z139" w:id="146"/>
    <w:p>
      <w:pPr>
        <w:spacing w:after="0"/>
        <w:ind w:left="0"/>
        <w:jc w:val="both"/>
      </w:pPr>
      <w:r>
        <w:rPr>
          <w:rFonts w:ascii="Times New Roman"/>
          <w:b w:val="false"/>
          <w:i w:val="false"/>
          <w:color w:val="000000"/>
          <w:sz w:val="28"/>
        </w:rPr>
        <w:t>
      При забое стоимость животных списывается с последующим оприходованием полученной продукции.</w:t>
      </w:r>
    </w:p>
    <w:bookmarkEnd w:id="146"/>
    <w:bookmarkStart w:name="z140" w:id="147"/>
    <w:p>
      <w:pPr>
        <w:spacing w:after="0"/>
        <w:ind w:left="0"/>
        <w:jc w:val="both"/>
      </w:pPr>
      <w:r>
        <w:rPr>
          <w:rFonts w:ascii="Times New Roman"/>
          <w:b w:val="false"/>
          <w:i w:val="false"/>
          <w:color w:val="000000"/>
          <w:sz w:val="28"/>
        </w:rPr>
        <w:t>
      57. Инвентаризация биологических активов проводится в соответствии с законодательством Республики Казахстан в сфере бухгалтерского учета и финансовой отчетности государственных учреждений.</w:t>
      </w:r>
    </w:p>
    <w:bookmarkEnd w:id="147"/>
    <w:bookmarkStart w:name="z141" w:id="148"/>
    <w:p>
      <w:pPr>
        <w:spacing w:after="0"/>
        <w:ind w:left="0"/>
        <w:jc w:val="both"/>
      </w:pPr>
      <w:r>
        <w:rPr>
          <w:rFonts w:ascii="Times New Roman"/>
          <w:b w:val="false"/>
          <w:i w:val="false"/>
          <w:color w:val="000000"/>
          <w:sz w:val="28"/>
        </w:rPr>
        <w:t xml:space="preserve">
      58. Порядок учета биологических активов определен </w:t>
      </w:r>
      <w:r>
        <w:rPr>
          <w:rFonts w:ascii="Times New Roman"/>
          <w:b w:val="false"/>
          <w:i w:val="false"/>
          <w:color w:val="000000"/>
          <w:sz w:val="28"/>
        </w:rPr>
        <w:t>главой 11</w:t>
      </w:r>
      <w:r>
        <w:rPr>
          <w:rFonts w:ascii="Times New Roman"/>
          <w:b w:val="false"/>
          <w:i w:val="false"/>
          <w:color w:val="000000"/>
          <w:sz w:val="28"/>
        </w:rPr>
        <w:t xml:space="preserve"> "Порядок учета биологических активов" Правил бухгалтерского учета.</w:t>
      </w:r>
    </w:p>
    <w:bookmarkEnd w:id="148"/>
    <w:bookmarkStart w:name="z142" w:id="14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13. Нематериальные активы</w:t>
      </w:r>
    </w:p>
    <w:bookmarkEnd w:id="149"/>
    <w:bookmarkStart w:name="z143" w:id="150"/>
    <w:p>
      <w:pPr>
        <w:spacing w:after="0"/>
        <w:ind w:left="0"/>
        <w:jc w:val="both"/>
      </w:pPr>
      <w:r>
        <w:rPr>
          <w:rFonts w:ascii="Times New Roman"/>
          <w:b w:val="false"/>
          <w:i w:val="false"/>
          <w:color w:val="000000"/>
          <w:sz w:val="28"/>
        </w:rPr>
        <w:t>
      59. Нематериальный актив первоначально признается по себестоимости, то есть по фактическим затратам.</w:t>
      </w:r>
    </w:p>
    <w:bookmarkEnd w:id="150"/>
    <w:bookmarkStart w:name="z144" w:id="151"/>
    <w:p>
      <w:pPr>
        <w:spacing w:after="0"/>
        <w:ind w:left="0"/>
        <w:jc w:val="both"/>
      </w:pPr>
      <w:r>
        <w:rPr>
          <w:rFonts w:ascii="Times New Roman"/>
          <w:b w:val="false"/>
          <w:i w:val="false"/>
          <w:color w:val="000000"/>
          <w:sz w:val="28"/>
        </w:rPr>
        <w:t>
      Государственное учреждение признает себестоимостью нематериальных активов, полученных от другого государственного учреждения, балансовую стоимость передаваемых нематериальных активов. Себестоимостью нематериальных активов, полученных государственным учреждением на безвозмездной основе от третьих сторон, признается справедливая стоимость нематериальных активов на дату их получения.</w:t>
      </w:r>
    </w:p>
    <w:bookmarkEnd w:id="151"/>
    <w:bookmarkStart w:name="z145" w:id="152"/>
    <w:p>
      <w:pPr>
        <w:spacing w:after="0"/>
        <w:ind w:left="0"/>
        <w:jc w:val="both"/>
      </w:pPr>
      <w:r>
        <w:rPr>
          <w:rFonts w:ascii="Times New Roman"/>
          <w:b w:val="false"/>
          <w:i w:val="false"/>
          <w:color w:val="000000"/>
          <w:sz w:val="28"/>
        </w:rPr>
        <w:t>
      60. При создании нематериального актива государственным учреждением:</w:t>
      </w:r>
    </w:p>
    <w:bookmarkEnd w:id="152"/>
    <w:bookmarkStart w:name="z146" w:id="153"/>
    <w:p>
      <w:pPr>
        <w:spacing w:after="0"/>
        <w:ind w:left="0"/>
        <w:jc w:val="both"/>
      </w:pPr>
      <w:r>
        <w:rPr>
          <w:rFonts w:ascii="Times New Roman"/>
          <w:b w:val="false"/>
          <w:i w:val="false"/>
          <w:color w:val="000000"/>
          <w:sz w:val="28"/>
        </w:rPr>
        <w:t>
      1) затраты по научным разработкам на стадии исследования всегда признаются расходами;</w:t>
      </w:r>
    </w:p>
    <w:bookmarkEnd w:id="153"/>
    <w:bookmarkStart w:name="z147" w:id="154"/>
    <w:p>
      <w:pPr>
        <w:spacing w:after="0"/>
        <w:ind w:left="0"/>
        <w:jc w:val="both"/>
      </w:pPr>
      <w:r>
        <w:rPr>
          <w:rFonts w:ascii="Times New Roman"/>
          <w:b w:val="false"/>
          <w:i w:val="false"/>
          <w:color w:val="000000"/>
          <w:sz w:val="28"/>
        </w:rPr>
        <w:t>
      2) затраты на стадии разработки на выполнение работ по научным разработкам относятся на счет учета капитальных вложений при соответствии критериям признания активов.</w:t>
      </w:r>
    </w:p>
    <w:bookmarkEnd w:id="154"/>
    <w:bookmarkStart w:name="z148" w:id="155"/>
    <w:p>
      <w:pPr>
        <w:spacing w:after="0"/>
        <w:ind w:left="0"/>
        <w:jc w:val="both"/>
      </w:pPr>
      <w:r>
        <w:rPr>
          <w:rFonts w:ascii="Times New Roman"/>
          <w:b w:val="false"/>
          <w:i w:val="false"/>
          <w:color w:val="000000"/>
          <w:sz w:val="28"/>
        </w:rPr>
        <w:t>
      61. Капитальные вложения измеряются по фактическим затратам.</w:t>
      </w:r>
    </w:p>
    <w:bookmarkEnd w:id="155"/>
    <w:bookmarkStart w:name="z149" w:id="156"/>
    <w:p>
      <w:pPr>
        <w:spacing w:after="0"/>
        <w:ind w:left="0"/>
        <w:jc w:val="both"/>
      </w:pPr>
      <w:r>
        <w:rPr>
          <w:rFonts w:ascii="Times New Roman"/>
          <w:b w:val="false"/>
          <w:i w:val="false"/>
          <w:color w:val="000000"/>
          <w:sz w:val="28"/>
        </w:rPr>
        <w:t>
      Капитализированные затраты по незаконченным и законченным, но не принятым результатам научных разработок переходят на баланс следующего года.</w:t>
      </w:r>
    </w:p>
    <w:bookmarkEnd w:id="156"/>
    <w:bookmarkStart w:name="z150" w:id="157"/>
    <w:p>
      <w:pPr>
        <w:spacing w:after="0"/>
        <w:ind w:left="0"/>
        <w:jc w:val="both"/>
      </w:pPr>
      <w:r>
        <w:rPr>
          <w:rFonts w:ascii="Times New Roman"/>
          <w:b w:val="false"/>
          <w:i w:val="false"/>
          <w:color w:val="000000"/>
          <w:sz w:val="28"/>
        </w:rPr>
        <w:t>
      Законченные и принятые результаты научных работ на основании актов приемки относятся на счета учета нематериальных активов при соблюдении критериев признания. В случае несоответствия критериям признания нематериальных активов понесенные затраты относятся на расходы.</w:t>
      </w:r>
    </w:p>
    <w:bookmarkEnd w:id="157"/>
    <w:bookmarkStart w:name="z151" w:id="158"/>
    <w:p>
      <w:pPr>
        <w:spacing w:after="0"/>
        <w:ind w:left="0"/>
        <w:jc w:val="both"/>
      </w:pPr>
      <w:r>
        <w:rPr>
          <w:rFonts w:ascii="Times New Roman"/>
          <w:b w:val="false"/>
          <w:i w:val="false"/>
          <w:color w:val="000000"/>
          <w:sz w:val="28"/>
        </w:rPr>
        <w:t>
      62. Последующий учет нематериального актива производится по модели учета по фактическим затратам: по себестоимости за вычетом накопленной амортизации и накопленных убытков от обесценения.</w:t>
      </w:r>
    </w:p>
    <w:bookmarkEnd w:id="158"/>
    <w:bookmarkStart w:name="z152" w:id="159"/>
    <w:p>
      <w:pPr>
        <w:spacing w:after="0"/>
        <w:ind w:left="0"/>
        <w:jc w:val="both"/>
      </w:pPr>
      <w:r>
        <w:rPr>
          <w:rFonts w:ascii="Times New Roman"/>
          <w:b w:val="false"/>
          <w:i w:val="false"/>
          <w:color w:val="000000"/>
          <w:sz w:val="28"/>
        </w:rPr>
        <w:t>
      63. Государственное учреждение ежемесячно начисляет амортизацию нематериальных активов методом равномерного начисления с использованием годовых норм амортизации в соответствии с Правилами бухгалтерского учета.</w:t>
      </w:r>
    </w:p>
    <w:bookmarkEnd w:id="159"/>
    <w:bookmarkStart w:name="z153" w:id="160"/>
    <w:p>
      <w:pPr>
        <w:spacing w:after="0"/>
        <w:ind w:left="0"/>
        <w:jc w:val="both"/>
      </w:pPr>
      <w:r>
        <w:rPr>
          <w:rFonts w:ascii="Times New Roman"/>
          <w:b w:val="false"/>
          <w:i w:val="false"/>
          <w:color w:val="000000"/>
          <w:sz w:val="28"/>
        </w:rPr>
        <w:t>
      64. Ликвидационная стоимость нематериального актива равна нулю.</w:t>
      </w:r>
    </w:p>
    <w:bookmarkEnd w:id="160"/>
    <w:bookmarkStart w:name="z154" w:id="161"/>
    <w:p>
      <w:pPr>
        <w:spacing w:after="0"/>
        <w:ind w:left="0"/>
        <w:jc w:val="both"/>
      </w:pPr>
      <w:r>
        <w:rPr>
          <w:rFonts w:ascii="Times New Roman"/>
          <w:b w:val="false"/>
          <w:i w:val="false"/>
          <w:color w:val="000000"/>
          <w:sz w:val="28"/>
        </w:rPr>
        <w:t>
      Начисление амортизации свыше 100 % стоимости нематериального актива не производится.</w:t>
      </w:r>
    </w:p>
    <w:bookmarkEnd w:id="161"/>
    <w:bookmarkStart w:name="z155" w:id="162"/>
    <w:p>
      <w:pPr>
        <w:spacing w:after="0"/>
        <w:ind w:left="0"/>
        <w:jc w:val="both"/>
      </w:pPr>
      <w:r>
        <w:rPr>
          <w:rFonts w:ascii="Times New Roman"/>
          <w:b w:val="false"/>
          <w:i w:val="false"/>
          <w:color w:val="000000"/>
          <w:sz w:val="28"/>
        </w:rPr>
        <w:t>
      65. В конце отчетного года по результатам проведенной инвентаризации на основании согласованного с администратором бюджетных программ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нематериального актива, если возмещаемая стоимость окажется ниже балансовой стоимости данного актива. В акте инвентаризации указываются причины обесценения.</w:t>
      </w:r>
    </w:p>
    <w:bookmarkEnd w:id="162"/>
    <w:bookmarkStart w:name="z156" w:id="163"/>
    <w:p>
      <w:pPr>
        <w:spacing w:after="0"/>
        <w:ind w:left="0"/>
        <w:jc w:val="both"/>
      </w:pPr>
      <w:r>
        <w:rPr>
          <w:rFonts w:ascii="Times New Roman"/>
          <w:b w:val="false"/>
          <w:i w:val="false"/>
          <w:color w:val="000000"/>
          <w:sz w:val="28"/>
        </w:rPr>
        <w:t>
      Инвентаризация нематериальных активов проводится в соответствии с законодательством Республики Казахстан в сфере бухгалтерского учета и финансовой отчетности государственных учреждений.</w:t>
      </w:r>
    </w:p>
    <w:bookmarkEnd w:id="163"/>
    <w:bookmarkStart w:name="z157" w:id="164"/>
    <w:p>
      <w:pPr>
        <w:spacing w:after="0"/>
        <w:ind w:left="0"/>
        <w:jc w:val="both"/>
      </w:pPr>
      <w:r>
        <w:rPr>
          <w:rFonts w:ascii="Times New Roman"/>
          <w:b w:val="false"/>
          <w:i w:val="false"/>
          <w:color w:val="000000"/>
          <w:sz w:val="28"/>
        </w:rPr>
        <w:t xml:space="preserve">
      66. Порядок учета нематериальных активов определен </w:t>
      </w:r>
      <w:r>
        <w:rPr>
          <w:rFonts w:ascii="Times New Roman"/>
          <w:b w:val="false"/>
          <w:i w:val="false"/>
          <w:color w:val="000000"/>
          <w:sz w:val="28"/>
        </w:rPr>
        <w:t>главой 12</w:t>
      </w:r>
      <w:r>
        <w:rPr>
          <w:rFonts w:ascii="Times New Roman"/>
          <w:b w:val="false"/>
          <w:i w:val="false"/>
          <w:color w:val="000000"/>
          <w:sz w:val="28"/>
        </w:rPr>
        <w:t xml:space="preserve"> "Порядок учета нематериальных активов" Правил бухгалтерского учета.</w:t>
      </w:r>
    </w:p>
    <w:bookmarkEnd w:id="164"/>
    <w:bookmarkStart w:name="z158" w:id="165"/>
    <w:p>
      <w:pPr>
        <w:spacing w:after="0"/>
        <w:ind w:left="0"/>
        <w:jc w:val="both"/>
      </w:pPr>
      <w:r>
        <w:rPr>
          <w:rFonts w:ascii="Times New Roman"/>
          <w:b w:val="false"/>
          <w:i w:val="false"/>
          <w:color w:val="000000"/>
          <w:sz w:val="28"/>
        </w:rPr>
        <w:t xml:space="preserve">
      Учет обесценения стоимости нематериальных активов осуществляется в соответствии с положениями </w:t>
      </w:r>
      <w:r>
        <w:rPr>
          <w:rFonts w:ascii="Times New Roman"/>
          <w:b w:val="false"/>
          <w:i w:val="false"/>
          <w:color w:val="000000"/>
          <w:sz w:val="28"/>
        </w:rPr>
        <w:t>главы 24</w:t>
      </w:r>
      <w:r>
        <w:rPr>
          <w:rFonts w:ascii="Times New Roman"/>
          <w:b w:val="false"/>
          <w:i w:val="false"/>
          <w:color w:val="000000"/>
          <w:sz w:val="28"/>
        </w:rPr>
        <w:t xml:space="preserve"> "Обесценение активов" Правил бухгалтерского учета.</w:t>
      </w:r>
    </w:p>
    <w:bookmarkEnd w:id="165"/>
    <w:bookmarkStart w:name="z159" w:id="166"/>
    <w:p>
      <w:pPr>
        <w:spacing w:after="0"/>
        <w:ind w:left="0"/>
        <w:jc w:val="both"/>
      </w:pPr>
      <w:r>
        <w:rPr>
          <w:rFonts w:ascii="Times New Roman"/>
          <w:b w:val="false"/>
          <w:i w:val="false"/>
          <w:color w:val="000000"/>
          <w:sz w:val="28"/>
        </w:rPr>
        <w:t>
      67. Списание нематериальных активов осуществляется в соответствии с законодательством Республики Казахстан в сфере управления государственным имуществом и бухгалтерского учета, и финансовой отчетности государственных учреждений.</w:t>
      </w:r>
    </w:p>
    <w:bookmarkEnd w:id="166"/>
    <w:bookmarkStart w:name="z160" w:id="16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14. Финансовые обязательства</w:t>
      </w:r>
    </w:p>
    <w:bookmarkEnd w:id="167"/>
    <w:bookmarkStart w:name="z161" w:id="168"/>
    <w:p>
      <w:pPr>
        <w:spacing w:after="0"/>
        <w:ind w:left="0"/>
        <w:jc w:val="both"/>
      </w:pPr>
      <w:r>
        <w:rPr>
          <w:rFonts w:ascii="Times New Roman"/>
          <w:b w:val="false"/>
          <w:i w:val="false"/>
          <w:color w:val="000000"/>
          <w:sz w:val="28"/>
        </w:rPr>
        <w:t>
      68. При первоначальном признании финансовые обязательства оцениваются по справедливой стоимости плюс, в случае финансового обязательства, не учитываемого по справедливой стоимости через финансовый результат, затраты по сделке, которые напрямую связаны с выпуском такого финансового обязательства.</w:t>
      </w:r>
    </w:p>
    <w:bookmarkEnd w:id="168"/>
    <w:bookmarkStart w:name="z162" w:id="169"/>
    <w:p>
      <w:pPr>
        <w:spacing w:after="0"/>
        <w:ind w:left="0"/>
        <w:jc w:val="both"/>
      </w:pPr>
      <w:r>
        <w:rPr>
          <w:rFonts w:ascii="Times New Roman"/>
          <w:b w:val="false"/>
          <w:i w:val="false"/>
          <w:color w:val="000000"/>
          <w:sz w:val="28"/>
        </w:rPr>
        <w:t>
      69. После первоначального признания государственным учреждением финансовые обязательства оценивается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170"/>
    <w:p>
      <w:pPr>
        <w:spacing w:after="0"/>
        <w:ind w:left="0"/>
        <w:jc w:val="both"/>
      </w:pPr>
      <w:r>
        <w:rPr>
          <w:rFonts w:ascii="Times New Roman"/>
          <w:b w:val="false"/>
          <w:i w:val="false"/>
          <w:color w:val="000000"/>
          <w:sz w:val="28"/>
        </w:rPr>
        <w:t>
      69-1. В качестве справедливой стоимости государственных ценных бумаг, размещенных на внутреннем рынке капитала, принимается их номинальная стоимость.</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Учетная политика дополнена пунктом 69-1 в соответствии с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171"/>
    <w:p>
      <w:pPr>
        <w:spacing w:after="0"/>
        <w:ind w:left="0"/>
        <w:jc w:val="both"/>
      </w:pPr>
      <w:r>
        <w:rPr>
          <w:rFonts w:ascii="Times New Roman"/>
          <w:b w:val="false"/>
          <w:i w:val="false"/>
          <w:color w:val="000000"/>
          <w:sz w:val="28"/>
        </w:rPr>
        <w:t>
      69-2. Ставка дисконтирования по внешним займам определяется на основе рыночных условий, используя средневзвешенную ставку заимствования действующего портфеля внешних займов.</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Учетная политика дополнена пунктом 69-2 в соответствии с приказом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72"/>
    <w:p>
      <w:pPr>
        <w:spacing w:after="0"/>
        <w:ind w:left="0"/>
        <w:jc w:val="both"/>
      </w:pPr>
      <w:r>
        <w:rPr>
          <w:rFonts w:ascii="Times New Roman"/>
          <w:b w:val="false"/>
          <w:i w:val="false"/>
          <w:color w:val="000000"/>
          <w:sz w:val="28"/>
        </w:rPr>
        <w:t>
      70. Государственное учреждение списывает финансовое обязательство (или часть финансового обязательства) с учета тогда, когда оно погашено, то есть когда указанное в договоре обязательство исполнено, аннулировано или срок его действия истек.</w:t>
      </w:r>
    </w:p>
    <w:bookmarkEnd w:id="172"/>
    <w:bookmarkStart w:name="z164" w:id="173"/>
    <w:p>
      <w:pPr>
        <w:spacing w:after="0"/>
        <w:ind w:left="0"/>
        <w:jc w:val="both"/>
      </w:pPr>
      <w:r>
        <w:rPr>
          <w:rFonts w:ascii="Times New Roman"/>
          <w:b w:val="false"/>
          <w:i w:val="false"/>
          <w:color w:val="000000"/>
          <w:sz w:val="28"/>
        </w:rPr>
        <w:t xml:space="preserve">
      71. Порядок учета финансовых обязательств определен </w:t>
      </w:r>
      <w:r>
        <w:rPr>
          <w:rFonts w:ascii="Times New Roman"/>
          <w:b w:val="false"/>
          <w:i w:val="false"/>
          <w:color w:val="000000"/>
          <w:sz w:val="28"/>
        </w:rPr>
        <w:t>главой 5</w:t>
      </w:r>
      <w:r>
        <w:rPr>
          <w:rFonts w:ascii="Times New Roman"/>
          <w:b w:val="false"/>
          <w:i w:val="false"/>
          <w:color w:val="000000"/>
          <w:sz w:val="28"/>
        </w:rPr>
        <w:t xml:space="preserve"> "Порядок учета финансовых инвестиций и финансовых обязательств" Правил бухгалтерского учета.</w:t>
      </w:r>
    </w:p>
    <w:bookmarkEnd w:id="173"/>
    <w:bookmarkStart w:name="z165" w:id="1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15. Кредиторская задолженность</w:t>
      </w:r>
    </w:p>
    <w:bookmarkEnd w:id="174"/>
    <w:bookmarkStart w:name="z166" w:id="175"/>
    <w:p>
      <w:pPr>
        <w:spacing w:after="0"/>
        <w:ind w:left="0"/>
        <w:jc w:val="both"/>
      </w:pPr>
      <w:r>
        <w:rPr>
          <w:rFonts w:ascii="Times New Roman"/>
          <w:b w:val="false"/>
          <w:i w:val="false"/>
          <w:color w:val="000000"/>
          <w:sz w:val="28"/>
        </w:rPr>
        <w:t>
      72. Начисление сумм налогов и других платежей в бюджет государственное учреждение осуществляет в соответствии с налоговым законодательством Республики Казахстан.</w:t>
      </w:r>
    </w:p>
    <w:bookmarkEnd w:id="175"/>
    <w:bookmarkStart w:name="z167" w:id="176"/>
    <w:p>
      <w:pPr>
        <w:spacing w:after="0"/>
        <w:ind w:left="0"/>
        <w:jc w:val="both"/>
      </w:pPr>
      <w:r>
        <w:rPr>
          <w:rFonts w:ascii="Times New Roman"/>
          <w:b w:val="false"/>
          <w:i w:val="false"/>
          <w:color w:val="000000"/>
          <w:sz w:val="28"/>
        </w:rPr>
        <w:t>
      Краткосрочные обязательства, такие как начисленная зарплата и другие операционные затраты, составляют часть оборотного капитала, используемого в операционном цикле государственного учреждения. Такие операционные статьи классифицируются как краткосрочные обязательства, даже если они подлежат погашению более чем через двенадцать месяцев с отчетной даты.</w:t>
      </w:r>
    </w:p>
    <w:bookmarkEnd w:id="176"/>
    <w:bookmarkStart w:name="z168" w:id="177"/>
    <w:p>
      <w:pPr>
        <w:spacing w:after="0"/>
        <w:ind w:left="0"/>
        <w:jc w:val="both"/>
      </w:pPr>
      <w:r>
        <w:rPr>
          <w:rFonts w:ascii="Times New Roman"/>
          <w:b w:val="false"/>
          <w:i w:val="false"/>
          <w:color w:val="000000"/>
          <w:sz w:val="28"/>
        </w:rPr>
        <w:t>
      73. Суммы кредиторской задолженности по расчетам с плательщиками по налоговым и другим обязательным платежам в бюджет, неналоговым поступлениям, поступлениям от продажи основного капитала, продажи финансовых активов государства признаются в бухгалтерском учете уполномоченного органа в сфере исполнения республиканского бюджета и местного уполномоченного органа по исполнению бюджета как сумма, которую уполномоченный орган заплатит юридическим и физическим лицам, образовавшаяся вследствие хозяйственных операций.</w:t>
      </w:r>
    </w:p>
    <w:bookmarkEnd w:id="177"/>
    <w:bookmarkStart w:name="z169" w:id="178"/>
    <w:p>
      <w:pPr>
        <w:spacing w:after="0"/>
        <w:ind w:left="0"/>
        <w:jc w:val="both"/>
      </w:pPr>
      <w:r>
        <w:rPr>
          <w:rFonts w:ascii="Times New Roman"/>
          <w:b w:val="false"/>
          <w:i w:val="false"/>
          <w:color w:val="000000"/>
          <w:sz w:val="28"/>
        </w:rPr>
        <w:t>
      74. Руководитель государственного учреждения на основании акта инвентаризации расчетов, справки к акту инвентаризации расчетов с дебиторами и кредиторами, а также протокола инвентаризационной комиссии принимает решение о списании кредиторской задолженности с сообщением об этом в десятидневный срок администратору бюджетных программ.</w:t>
      </w:r>
    </w:p>
    <w:bookmarkEnd w:id="178"/>
    <w:bookmarkStart w:name="z170" w:id="179"/>
    <w:p>
      <w:pPr>
        <w:spacing w:after="0"/>
        <w:ind w:left="0"/>
        <w:jc w:val="both"/>
      </w:pPr>
      <w:r>
        <w:rPr>
          <w:rFonts w:ascii="Times New Roman"/>
          <w:b w:val="false"/>
          <w:i w:val="false"/>
          <w:color w:val="000000"/>
          <w:sz w:val="28"/>
        </w:rPr>
        <w:t>
      На основании решения руководителя государственного учреждения, принятого в соответствии с актом инвентаризационной комиссии, государственное учреждение на конец отчетного года списывает безнадежную для взыскания кредиторскую задолженность:</w:t>
      </w:r>
    </w:p>
    <w:bookmarkEnd w:id="179"/>
    <w:bookmarkStart w:name="z171" w:id="180"/>
    <w:p>
      <w:pPr>
        <w:spacing w:after="0"/>
        <w:ind w:left="0"/>
        <w:jc w:val="both"/>
      </w:pPr>
      <w:r>
        <w:rPr>
          <w:rFonts w:ascii="Times New Roman"/>
          <w:b w:val="false"/>
          <w:i w:val="false"/>
          <w:color w:val="000000"/>
          <w:sz w:val="28"/>
        </w:rPr>
        <w:t>
      1) в случае ликвидации кредитора;</w:t>
      </w:r>
    </w:p>
    <w:bookmarkEnd w:id="180"/>
    <w:bookmarkStart w:name="z172" w:id="181"/>
    <w:p>
      <w:pPr>
        <w:spacing w:after="0"/>
        <w:ind w:left="0"/>
        <w:jc w:val="both"/>
      </w:pPr>
      <w:r>
        <w:rPr>
          <w:rFonts w:ascii="Times New Roman"/>
          <w:b w:val="false"/>
          <w:i w:val="false"/>
          <w:color w:val="000000"/>
          <w:sz w:val="28"/>
        </w:rPr>
        <w:t>
      2) в случае прощения долга кредитором, при условии, если решение об освобождении от долга принято собственником имущества кредитора или уполномоченным на, то лицом;</w:t>
      </w:r>
    </w:p>
    <w:bookmarkEnd w:id="181"/>
    <w:bookmarkStart w:name="z173" w:id="182"/>
    <w:p>
      <w:pPr>
        <w:spacing w:after="0"/>
        <w:ind w:left="0"/>
        <w:jc w:val="both"/>
      </w:pPr>
      <w:r>
        <w:rPr>
          <w:rFonts w:ascii="Times New Roman"/>
          <w:b w:val="false"/>
          <w:i w:val="false"/>
          <w:color w:val="000000"/>
          <w:sz w:val="28"/>
        </w:rPr>
        <w:t>
      3) во взыскании с государственного учреждения которой судом отказано, в том числе по причине истечения срока исковой давности.</w:t>
      </w:r>
    </w:p>
    <w:bookmarkEnd w:id="182"/>
    <w:bookmarkStart w:name="z174" w:id="183"/>
    <w:p>
      <w:pPr>
        <w:spacing w:after="0"/>
        <w:ind w:left="0"/>
        <w:jc w:val="both"/>
      </w:pPr>
      <w:r>
        <w:rPr>
          <w:rFonts w:ascii="Times New Roman"/>
          <w:b w:val="false"/>
          <w:i w:val="false"/>
          <w:color w:val="000000"/>
          <w:sz w:val="28"/>
        </w:rPr>
        <w:t xml:space="preserve">
      75. Порядок учета кредиторской задолженности определен </w:t>
      </w:r>
      <w:r>
        <w:rPr>
          <w:rFonts w:ascii="Times New Roman"/>
          <w:b w:val="false"/>
          <w:i w:val="false"/>
          <w:color w:val="000000"/>
          <w:sz w:val="28"/>
        </w:rPr>
        <w:t>главой 6</w:t>
      </w:r>
      <w:r>
        <w:rPr>
          <w:rFonts w:ascii="Times New Roman"/>
          <w:b w:val="false"/>
          <w:i w:val="false"/>
          <w:color w:val="000000"/>
          <w:sz w:val="28"/>
        </w:rPr>
        <w:t xml:space="preserve"> "Порядок учета дебиторской и кредиторской задолженности" Правил бухгалтерского учета.</w:t>
      </w:r>
    </w:p>
    <w:bookmarkEnd w:id="183"/>
    <w:bookmarkStart w:name="z175" w:id="18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16. Расчеты с работниками</w:t>
      </w:r>
    </w:p>
    <w:bookmarkEnd w:id="184"/>
    <w:bookmarkStart w:name="z176" w:id="185"/>
    <w:p>
      <w:pPr>
        <w:spacing w:after="0"/>
        <w:ind w:left="0"/>
        <w:jc w:val="both"/>
      </w:pPr>
      <w:r>
        <w:rPr>
          <w:rFonts w:ascii="Times New Roman"/>
          <w:b w:val="false"/>
          <w:i w:val="false"/>
          <w:color w:val="000000"/>
          <w:sz w:val="28"/>
        </w:rPr>
        <w:t>
      76. Государственное учреждение признает на конец отчетного года резерв по неиспользованным отпускам работников.</w:t>
      </w:r>
    </w:p>
    <w:bookmarkEnd w:id="185"/>
    <w:bookmarkStart w:name="z177" w:id="186"/>
    <w:p>
      <w:pPr>
        <w:spacing w:after="0"/>
        <w:ind w:left="0"/>
        <w:jc w:val="both"/>
      </w:pPr>
      <w:r>
        <w:rPr>
          <w:rFonts w:ascii="Times New Roman"/>
          <w:b w:val="false"/>
          <w:i w:val="false"/>
          <w:color w:val="000000"/>
          <w:sz w:val="28"/>
        </w:rPr>
        <w:t xml:space="preserve">
      Размер резерва определяется путем расчета суммы отпускных за неиспользованные дни отпуска на 31 декабря текущего года. </w:t>
      </w:r>
    </w:p>
    <w:bookmarkEnd w:id="186"/>
    <w:bookmarkStart w:name="z178" w:id="187"/>
    <w:p>
      <w:pPr>
        <w:spacing w:after="0"/>
        <w:ind w:left="0"/>
        <w:jc w:val="both"/>
      </w:pPr>
      <w:r>
        <w:rPr>
          <w:rFonts w:ascii="Times New Roman"/>
          <w:b w:val="false"/>
          <w:i w:val="false"/>
          <w:color w:val="000000"/>
          <w:sz w:val="28"/>
        </w:rPr>
        <w:t xml:space="preserve">
      77. Порядок учета кредиторской задолженности перед работниками определен </w:t>
      </w:r>
      <w:r>
        <w:rPr>
          <w:rFonts w:ascii="Times New Roman"/>
          <w:b w:val="false"/>
          <w:i w:val="false"/>
          <w:color w:val="000000"/>
          <w:sz w:val="28"/>
        </w:rPr>
        <w:t>главой 7</w:t>
      </w:r>
      <w:r>
        <w:rPr>
          <w:rFonts w:ascii="Times New Roman"/>
          <w:b w:val="false"/>
          <w:i w:val="false"/>
          <w:color w:val="000000"/>
          <w:sz w:val="28"/>
        </w:rPr>
        <w:t xml:space="preserve"> "Порядок учета расчетов с работниками" Правил бухгалтерского учета.</w:t>
      </w:r>
    </w:p>
    <w:bookmarkEnd w:id="187"/>
    <w:bookmarkStart w:name="z179" w:id="18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17. Оценочные обязательства, условные обязательства и условные активы</w:t>
      </w:r>
    </w:p>
    <w:bookmarkEnd w:id="188"/>
    <w:bookmarkStart w:name="z180" w:id="189"/>
    <w:p>
      <w:pPr>
        <w:spacing w:after="0"/>
        <w:ind w:left="0"/>
        <w:jc w:val="both"/>
      </w:pPr>
      <w:r>
        <w:rPr>
          <w:rFonts w:ascii="Times New Roman"/>
          <w:b w:val="false"/>
          <w:i w:val="false"/>
          <w:color w:val="000000"/>
          <w:sz w:val="28"/>
        </w:rPr>
        <w:t>
      78. Оценочные обязательства пересматриваются на конец года и корректируются для отражения текущей наилучшей расчетной оценки. Если оценочные обязательства больше не отвечают критериям признания, то оценочные обязательства аннулируются.</w:t>
      </w:r>
    </w:p>
    <w:bookmarkEnd w:id="189"/>
    <w:bookmarkStart w:name="z181" w:id="190"/>
    <w:p>
      <w:pPr>
        <w:spacing w:after="0"/>
        <w:ind w:left="0"/>
        <w:jc w:val="both"/>
      </w:pPr>
      <w:r>
        <w:rPr>
          <w:rFonts w:ascii="Times New Roman"/>
          <w:b w:val="false"/>
          <w:i w:val="false"/>
          <w:color w:val="000000"/>
          <w:sz w:val="28"/>
        </w:rPr>
        <w:t>
      Государственное учреждение не признает условные обязательства и условные активы, а представляет информацию о них в пояснительной записке к финансовой отчетности.</w:t>
      </w:r>
    </w:p>
    <w:bookmarkEnd w:id="190"/>
    <w:bookmarkStart w:name="z182" w:id="191"/>
    <w:p>
      <w:pPr>
        <w:spacing w:after="0"/>
        <w:ind w:left="0"/>
        <w:jc w:val="both"/>
      </w:pPr>
      <w:r>
        <w:rPr>
          <w:rFonts w:ascii="Times New Roman"/>
          <w:b w:val="false"/>
          <w:i w:val="false"/>
          <w:color w:val="000000"/>
          <w:sz w:val="28"/>
        </w:rPr>
        <w:t xml:space="preserve">
      79. Порядок учета оценочных обязательств определен </w:t>
      </w:r>
      <w:r>
        <w:rPr>
          <w:rFonts w:ascii="Times New Roman"/>
          <w:b w:val="false"/>
          <w:i w:val="false"/>
          <w:color w:val="000000"/>
          <w:sz w:val="28"/>
        </w:rPr>
        <w:t>главой 18</w:t>
      </w:r>
      <w:r>
        <w:rPr>
          <w:rFonts w:ascii="Times New Roman"/>
          <w:b w:val="false"/>
          <w:i w:val="false"/>
          <w:color w:val="000000"/>
          <w:sz w:val="28"/>
        </w:rPr>
        <w:t xml:space="preserve"> "Определение оценочных обязательств, условных обязательств и условных активов" Правил бухгалтерского учета.</w:t>
      </w:r>
    </w:p>
    <w:bookmarkEnd w:id="191"/>
    <w:bookmarkStart w:name="z183" w:id="19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18. Прочие активы и прочие обязательства</w:t>
      </w:r>
    </w:p>
    <w:bookmarkEnd w:id="192"/>
    <w:bookmarkStart w:name="z184" w:id="193"/>
    <w:p>
      <w:pPr>
        <w:spacing w:after="0"/>
        <w:ind w:left="0"/>
        <w:jc w:val="both"/>
      </w:pPr>
      <w:r>
        <w:rPr>
          <w:rFonts w:ascii="Times New Roman"/>
          <w:b w:val="false"/>
          <w:i w:val="false"/>
          <w:color w:val="000000"/>
          <w:sz w:val="28"/>
        </w:rPr>
        <w:t>
      80. Прочие активы государственного учреждения включают выданные авансы, расходы будущих периодов и прочие активы.</w:t>
      </w:r>
    </w:p>
    <w:bookmarkEnd w:id="193"/>
    <w:bookmarkStart w:name="z185" w:id="194"/>
    <w:p>
      <w:pPr>
        <w:spacing w:after="0"/>
        <w:ind w:left="0"/>
        <w:jc w:val="both"/>
      </w:pPr>
      <w:r>
        <w:rPr>
          <w:rFonts w:ascii="Times New Roman"/>
          <w:b w:val="false"/>
          <w:i w:val="false"/>
          <w:color w:val="000000"/>
          <w:sz w:val="28"/>
        </w:rPr>
        <w:t>
      Прочие обязательства государственного учреждения включают полученные авансы, доходы будущих периодов и прочие обязательства.</w:t>
      </w:r>
    </w:p>
    <w:bookmarkEnd w:id="194"/>
    <w:bookmarkStart w:name="z186" w:id="195"/>
    <w:p>
      <w:pPr>
        <w:spacing w:after="0"/>
        <w:ind w:left="0"/>
        <w:jc w:val="both"/>
      </w:pPr>
      <w:r>
        <w:rPr>
          <w:rFonts w:ascii="Times New Roman"/>
          <w:b w:val="false"/>
          <w:i w:val="false"/>
          <w:color w:val="000000"/>
          <w:sz w:val="28"/>
        </w:rPr>
        <w:t xml:space="preserve">
      81. Порядок учета прочих активов и обязательств государственные учреждения осуществляют в соответствии с положениями </w:t>
      </w:r>
      <w:r>
        <w:rPr>
          <w:rFonts w:ascii="Times New Roman"/>
          <w:b w:val="false"/>
          <w:i w:val="false"/>
          <w:color w:val="000000"/>
          <w:sz w:val="28"/>
        </w:rPr>
        <w:t>главы 14</w:t>
      </w:r>
      <w:r>
        <w:rPr>
          <w:rFonts w:ascii="Times New Roman"/>
          <w:b w:val="false"/>
          <w:i w:val="false"/>
          <w:color w:val="000000"/>
          <w:sz w:val="28"/>
        </w:rPr>
        <w:t xml:space="preserve"> "Порядок учета прочих активов и обязательств" Правил бухгалтерского учета.</w:t>
      </w:r>
    </w:p>
    <w:bookmarkEnd w:id="195"/>
    <w:bookmarkStart w:name="z187" w:id="196"/>
    <w:p>
      <w:pPr>
        <w:spacing w:after="0"/>
        <w:ind w:left="0"/>
        <w:jc w:val="both"/>
      </w:pPr>
      <w:r>
        <w:rPr>
          <w:rFonts w:ascii="Times New Roman"/>
          <w:b w:val="false"/>
          <w:i w:val="false"/>
          <w:color w:val="000000"/>
          <w:sz w:val="28"/>
        </w:rPr>
        <w:t>
      82. Порядок учета активов и обязательств по договорам концессии осуществляется в соответствии с главой 28 "Порядок учета активов и обязательств по договорам концессии" Правил бухгалтерского учета.</w:t>
      </w:r>
    </w:p>
    <w:bookmarkEnd w:id="196"/>
    <w:bookmarkStart w:name="z188" w:id="19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19. Влияние изменений валютных курсов</w:t>
      </w:r>
    </w:p>
    <w:bookmarkEnd w:id="197"/>
    <w:bookmarkStart w:name="z189" w:id="198"/>
    <w:p>
      <w:pPr>
        <w:spacing w:after="0"/>
        <w:ind w:left="0"/>
        <w:jc w:val="both"/>
      </w:pPr>
      <w:r>
        <w:rPr>
          <w:rFonts w:ascii="Times New Roman"/>
          <w:b w:val="false"/>
          <w:i w:val="false"/>
          <w:color w:val="000000"/>
          <w:sz w:val="28"/>
        </w:rPr>
        <w:t>
      83. При первоначальном отражении в бухгалтерском учете операции в иностранной валюте отражаются в функциональной валюте путем применения к сумме в иностранной валюте рыночного курса обмена валют на дату совершения операции.</w:t>
      </w:r>
    </w:p>
    <w:bookmarkEnd w:id="198"/>
    <w:bookmarkStart w:name="z190" w:id="199"/>
    <w:p>
      <w:pPr>
        <w:spacing w:after="0"/>
        <w:ind w:left="0"/>
        <w:jc w:val="both"/>
      </w:pPr>
      <w:r>
        <w:rPr>
          <w:rFonts w:ascii="Times New Roman"/>
          <w:b w:val="false"/>
          <w:i w:val="false"/>
          <w:color w:val="000000"/>
          <w:sz w:val="28"/>
        </w:rPr>
        <w:t>
      На каждую отчетную дату государственное учреждение отражает в учете:</w:t>
      </w:r>
    </w:p>
    <w:bookmarkEnd w:id="199"/>
    <w:bookmarkStart w:name="z191" w:id="200"/>
    <w:p>
      <w:pPr>
        <w:spacing w:after="0"/>
        <w:ind w:left="0"/>
        <w:jc w:val="both"/>
      </w:pPr>
      <w:r>
        <w:rPr>
          <w:rFonts w:ascii="Times New Roman"/>
          <w:b w:val="false"/>
          <w:i w:val="false"/>
          <w:color w:val="000000"/>
          <w:sz w:val="28"/>
        </w:rPr>
        <w:t>
      денежные (монетарные) статьи в иностранной валюте – пересчитанные с использованием конечного курса (текущего валютного курса на отчетную дату);</w:t>
      </w:r>
    </w:p>
    <w:bookmarkEnd w:id="200"/>
    <w:bookmarkStart w:name="z192" w:id="201"/>
    <w:p>
      <w:pPr>
        <w:spacing w:after="0"/>
        <w:ind w:left="0"/>
        <w:jc w:val="both"/>
      </w:pPr>
      <w:r>
        <w:rPr>
          <w:rFonts w:ascii="Times New Roman"/>
          <w:b w:val="false"/>
          <w:i w:val="false"/>
          <w:color w:val="000000"/>
          <w:sz w:val="28"/>
        </w:rPr>
        <w:t xml:space="preserve">
      неденежные (немонетарные) статьи в иностранной валюте – по обменному курсу на дату совершения операции; </w:t>
      </w:r>
    </w:p>
    <w:bookmarkEnd w:id="201"/>
    <w:bookmarkStart w:name="z193" w:id="202"/>
    <w:p>
      <w:pPr>
        <w:spacing w:after="0"/>
        <w:ind w:left="0"/>
        <w:jc w:val="both"/>
      </w:pPr>
      <w:r>
        <w:rPr>
          <w:rFonts w:ascii="Times New Roman"/>
          <w:b w:val="false"/>
          <w:i w:val="false"/>
          <w:color w:val="000000"/>
          <w:sz w:val="28"/>
        </w:rPr>
        <w:t>
      неденежные (немонетарные) статьи в иностранной валюте, оцененные по справедливой стоимости – пересчитанные по обменным курсам, которые действовали на дату определения справедливой стоимости.</w:t>
      </w:r>
    </w:p>
    <w:bookmarkEnd w:id="202"/>
    <w:bookmarkStart w:name="z194" w:id="203"/>
    <w:p>
      <w:pPr>
        <w:spacing w:after="0"/>
        <w:ind w:left="0"/>
        <w:jc w:val="both"/>
      </w:pPr>
      <w:r>
        <w:rPr>
          <w:rFonts w:ascii="Times New Roman"/>
          <w:b w:val="false"/>
          <w:i w:val="false"/>
          <w:color w:val="000000"/>
          <w:sz w:val="28"/>
        </w:rPr>
        <w:t xml:space="preserve">
      Порядок учета операций в иностранной валюте и зарубежной деятельности определен </w:t>
      </w:r>
      <w:r>
        <w:rPr>
          <w:rFonts w:ascii="Times New Roman"/>
          <w:b w:val="false"/>
          <w:i w:val="false"/>
          <w:color w:val="000000"/>
          <w:sz w:val="28"/>
        </w:rPr>
        <w:t>главой 19</w:t>
      </w:r>
      <w:r>
        <w:rPr>
          <w:rFonts w:ascii="Times New Roman"/>
          <w:b w:val="false"/>
          <w:i w:val="false"/>
          <w:color w:val="000000"/>
          <w:sz w:val="28"/>
        </w:rPr>
        <w:t xml:space="preserve"> "Влияние изменений валютных курсов" Правил бухгалтерского учета.</w:t>
      </w:r>
    </w:p>
    <w:bookmarkEnd w:id="203"/>
    <w:bookmarkStart w:name="z195" w:id="20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20. Арендные операции</w:t>
      </w:r>
    </w:p>
    <w:bookmarkEnd w:id="204"/>
    <w:bookmarkStart w:name="z196" w:id="205"/>
    <w:p>
      <w:pPr>
        <w:spacing w:after="0"/>
        <w:ind w:left="0"/>
        <w:jc w:val="both"/>
      </w:pPr>
      <w:r>
        <w:rPr>
          <w:rFonts w:ascii="Times New Roman"/>
          <w:b w:val="false"/>
          <w:i w:val="false"/>
          <w:color w:val="000000"/>
          <w:sz w:val="28"/>
        </w:rPr>
        <w:t>
      84. Государственное учреждение, получившее актив в финансовую аренду (арендатор), в начале срока аренды признает в своем балансе в качестве:</w:t>
      </w:r>
    </w:p>
    <w:bookmarkEnd w:id="205"/>
    <w:bookmarkStart w:name="z197" w:id="206"/>
    <w:p>
      <w:pPr>
        <w:spacing w:after="0"/>
        <w:ind w:left="0"/>
        <w:jc w:val="both"/>
      </w:pPr>
      <w:r>
        <w:rPr>
          <w:rFonts w:ascii="Times New Roman"/>
          <w:b w:val="false"/>
          <w:i w:val="false"/>
          <w:color w:val="000000"/>
          <w:sz w:val="28"/>
        </w:rPr>
        <w:t>
      1) объекта активов - активы, приобретенные в рамках финансовой аренды;</w:t>
      </w:r>
    </w:p>
    <w:bookmarkEnd w:id="206"/>
    <w:bookmarkStart w:name="z198" w:id="207"/>
    <w:p>
      <w:pPr>
        <w:spacing w:after="0"/>
        <w:ind w:left="0"/>
        <w:jc w:val="both"/>
      </w:pPr>
      <w:r>
        <w:rPr>
          <w:rFonts w:ascii="Times New Roman"/>
          <w:b w:val="false"/>
          <w:i w:val="false"/>
          <w:color w:val="000000"/>
          <w:sz w:val="28"/>
        </w:rPr>
        <w:t>
      2) обязательства - связанные с арендой обязательства.</w:t>
      </w:r>
    </w:p>
    <w:bookmarkEnd w:id="207"/>
    <w:bookmarkStart w:name="z199" w:id="208"/>
    <w:p>
      <w:pPr>
        <w:spacing w:after="0"/>
        <w:ind w:left="0"/>
        <w:jc w:val="both"/>
      </w:pPr>
      <w:r>
        <w:rPr>
          <w:rFonts w:ascii="Times New Roman"/>
          <w:b w:val="false"/>
          <w:i w:val="false"/>
          <w:color w:val="000000"/>
          <w:sz w:val="28"/>
        </w:rPr>
        <w:t>
      Активы и обязательства признаются в сумме, равной справедливой стоимости арендуемого имущества на начальную дату аренды.</w:t>
      </w:r>
    </w:p>
    <w:bookmarkEnd w:id="208"/>
    <w:bookmarkStart w:name="z200" w:id="209"/>
    <w:p>
      <w:pPr>
        <w:spacing w:after="0"/>
        <w:ind w:left="0"/>
        <w:jc w:val="both"/>
      </w:pPr>
      <w:r>
        <w:rPr>
          <w:rFonts w:ascii="Times New Roman"/>
          <w:b w:val="false"/>
          <w:i w:val="false"/>
          <w:color w:val="000000"/>
          <w:sz w:val="28"/>
        </w:rPr>
        <w:t>
      Актив, полученный в финансовую аренду, амортизируется арендатором в соответствии с амортизационной политикой, принятой им для собственных амортизируемых активов.</w:t>
      </w:r>
    </w:p>
    <w:bookmarkEnd w:id="209"/>
    <w:bookmarkStart w:name="z201" w:id="210"/>
    <w:p>
      <w:pPr>
        <w:spacing w:after="0"/>
        <w:ind w:left="0"/>
        <w:jc w:val="both"/>
      </w:pPr>
      <w:r>
        <w:rPr>
          <w:rFonts w:ascii="Times New Roman"/>
          <w:b w:val="false"/>
          <w:i w:val="false"/>
          <w:color w:val="000000"/>
          <w:sz w:val="28"/>
        </w:rPr>
        <w:t>
      85. Передача государственным учреждением актива в аренду учитывается как операционная аренда. Активы, переданные в операционную аренду, учитываются на балансе арендодателя. Арендный доход от операционной аренды является доходом бюджета.</w:t>
      </w:r>
    </w:p>
    <w:bookmarkEnd w:id="210"/>
    <w:bookmarkStart w:name="z202" w:id="211"/>
    <w:p>
      <w:pPr>
        <w:spacing w:after="0"/>
        <w:ind w:left="0"/>
        <w:jc w:val="both"/>
      </w:pPr>
      <w:r>
        <w:rPr>
          <w:rFonts w:ascii="Times New Roman"/>
          <w:b w:val="false"/>
          <w:i w:val="false"/>
          <w:color w:val="000000"/>
          <w:sz w:val="28"/>
        </w:rPr>
        <w:t>
      Арендаторы признают арендные платежи как расходы, распределенные на прямолинейной основе на протяжении срока аренды.</w:t>
      </w:r>
    </w:p>
    <w:bookmarkEnd w:id="211"/>
    <w:bookmarkStart w:name="z203" w:id="212"/>
    <w:p>
      <w:pPr>
        <w:spacing w:after="0"/>
        <w:ind w:left="0"/>
        <w:jc w:val="both"/>
      </w:pPr>
      <w:r>
        <w:rPr>
          <w:rFonts w:ascii="Times New Roman"/>
          <w:b w:val="false"/>
          <w:i w:val="false"/>
          <w:color w:val="000000"/>
          <w:sz w:val="28"/>
        </w:rPr>
        <w:t>
      Арендованные активы у арендатора учитываются на забалансовом счете 01 "Арендованные активы" под инвентарными номерами, присвоенными им арендодателем.</w:t>
      </w:r>
    </w:p>
    <w:bookmarkEnd w:id="212"/>
    <w:bookmarkStart w:name="z204" w:id="213"/>
    <w:p>
      <w:pPr>
        <w:spacing w:after="0"/>
        <w:ind w:left="0"/>
        <w:jc w:val="both"/>
      </w:pPr>
      <w:r>
        <w:rPr>
          <w:rFonts w:ascii="Times New Roman"/>
          <w:b w:val="false"/>
          <w:i w:val="false"/>
          <w:color w:val="000000"/>
          <w:sz w:val="28"/>
        </w:rPr>
        <w:t>
      86. Порядок учета арендных операций определен главой 13 "Порядок учета аренды" Правил бухгалтерского учета.</w:t>
      </w:r>
    </w:p>
    <w:bookmarkEnd w:id="213"/>
    <w:bookmarkStart w:name="z205" w:id="21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21. Финансирование и резервы</w:t>
      </w:r>
    </w:p>
    <w:bookmarkEnd w:id="214"/>
    <w:bookmarkStart w:name="z206" w:id="215"/>
    <w:p>
      <w:pPr>
        <w:spacing w:after="0"/>
        <w:ind w:left="0"/>
        <w:jc w:val="both"/>
      </w:pPr>
      <w:r>
        <w:rPr>
          <w:rFonts w:ascii="Times New Roman"/>
          <w:b w:val="false"/>
          <w:i w:val="false"/>
          <w:color w:val="000000"/>
          <w:sz w:val="28"/>
        </w:rPr>
        <w:t>
      87. Финансирование капитальных вложений за счет внешних займов и связанных грантов признается при выделении государственному учреждению плановых назначений на принятие обязательств по проектам за счет внешних займов и связанных грантов капитального характера.</w:t>
      </w:r>
    </w:p>
    <w:bookmarkEnd w:id="215"/>
    <w:bookmarkStart w:name="z207" w:id="216"/>
    <w:p>
      <w:pPr>
        <w:spacing w:after="0"/>
        <w:ind w:left="0"/>
        <w:jc w:val="both"/>
      </w:pPr>
      <w:r>
        <w:rPr>
          <w:rFonts w:ascii="Times New Roman"/>
          <w:b w:val="false"/>
          <w:i w:val="false"/>
          <w:color w:val="000000"/>
          <w:sz w:val="28"/>
        </w:rPr>
        <w:t>
      88. Резервы на переоценку долгосрочных активов государственное учреждение формирует в случае переоценки долгосрочных активов по решению Правительства Республики Казахстан.</w:t>
      </w:r>
    </w:p>
    <w:bookmarkEnd w:id="216"/>
    <w:bookmarkStart w:name="z208" w:id="217"/>
    <w:p>
      <w:pPr>
        <w:spacing w:after="0"/>
        <w:ind w:left="0"/>
        <w:jc w:val="both"/>
      </w:pPr>
      <w:r>
        <w:rPr>
          <w:rFonts w:ascii="Times New Roman"/>
          <w:b w:val="false"/>
          <w:i w:val="false"/>
          <w:color w:val="000000"/>
          <w:sz w:val="28"/>
        </w:rPr>
        <w:t xml:space="preserve">
      89. Порядок учета финансирования капитальных вложений и резервов на переоценку долгосрочных активов государственного учреждения определен </w:t>
      </w:r>
      <w:r>
        <w:rPr>
          <w:rFonts w:ascii="Times New Roman"/>
          <w:b w:val="false"/>
          <w:i w:val="false"/>
          <w:color w:val="000000"/>
          <w:sz w:val="28"/>
        </w:rPr>
        <w:t>главой 20</w:t>
      </w:r>
      <w:r>
        <w:rPr>
          <w:rFonts w:ascii="Times New Roman"/>
          <w:b w:val="false"/>
          <w:i w:val="false"/>
          <w:color w:val="000000"/>
          <w:sz w:val="28"/>
        </w:rPr>
        <w:t xml:space="preserve"> "Порядок учета чистых активов/капитала" Правил бухгалтерского учета.</w:t>
      </w:r>
    </w:p>
    <w:bookmarkEnd w:id="217"/>
    <w:bookmarkStart w:name="z209" w:id="21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22. Доходы и расходы</w:t>
      </w:r>
    </w:p>
    <w:bookmarkEnd w:id="218"/>
    <w:bookmarkStart w:name="z210" w:id="219"/>
    <w:p>
      <w:pPr>
        <w:spacing w:after="0"/>
        <w:ind w:left="0"/>
        <w:jc w:val="both"/>
      </w:pPr>
      <w:r>
        <w:rPr>
          <w:rFonts w:ascii="Times New Roman"/>
          <w:b w:val="false"/>
          <w:i w:val="false"/>
          <w:color w:val="000000"/>
          <w:sz w:val="28"/>
        </w:rPr>
        <w:t>
      90. Государственное учреждение получает доходы от необменных и обменных операций.</w:t>
      </w:r>
    </w:p>
    <w:bookmarkEnd w:id="219"/>
    <w:bookmarkStart w:name="z211" w:id="220"/>
    <w:p>
      <w:pPr>
        <w:spacing w:after="0"/>
        <w:ind w:left="0"/>
        <w:jc w:val="both"/>
      </w:pPr>
      <w:r>
        <w:rPr>
          <w:rFonts w:ascii="Times New Roman"/>
          <w:b w:val="false"/>
          <w:i w:val="false"/>
          <w:color w:val="000000"/>
          <w:sz w:val="28"/>
        </w:rPr>
        <w:t>
      К доходам от необменных операций относятся:</w:t>
      </w:r>
    </w:p>
    <w:bookmarkEnd w:id="220"/>
    <w:bookmarkStart w:name="z212" w:id="221"/>
    <w:p>
      <w:pPr>
        <w:spacing w:after="0"/>
        <w:ind w:left="0"/>
        <w:jc w:val="both"/>
      </w:pPr>
      <w:r>
        <w:rPr>
          <w:rFonts w:ascii="Times New Roman"/>
          <w:b w:val="false"/>
          <w:i w:val="false"/>
          <w:color w:val="000000"/>
          <w:sz w:val="28"/>
        </w:rPr>
        <w:t>
      финансирование текущей деятельности;</w:t>
      </w:r>
    </w:p>
    <w:bookmarkEnd w:id="221"/>
    <w:bookmarkStart w:name="z213" w:id="222"/>
    <w:p>
      <w:pPr>
        <w:spacing w:after="0"/>
        <w:ind w:left="0"/>
        <w:jc w:val="both"/>
      </w:pPr>
      <w:r>
        <w:rPr>
          <w:rFonts w:ascii="Times New Roman"/>
          <w:b w:val="false"/>
          <w:i w:val="false"/>
          <w:color w:val="000000"/>
          <w:sz w:val="28"/>
        </w:rPr>
        <w:t>
      финансирование капитальных вложений;</w:t>
      </w:r>
    </w:p>
    <w:bookmarkEnd w:id="222"/>
    <w:bookmarkStart w:name="z214" w:id="223"/>
    <w:p>
      <w:pPr>
        <w:spacing w:after="0"/>
        <w:ind w:left="0"/>
        <w:jc w:val="both"/>
      </w:pPr>
      <w:r>
        <w:rPr>
          <w:rFonts w:ascii="Times New Roman"/>
          <w:b w:val="false"/>
          <w:i w:val="false"/>
          <w:color w:val="000000"/>
          <w:sz w:val="28"/>
        </w:rPr>
        <w:t>
      трансферты и субсидии;</w:t>
      </w:r>
    </w:p>
    <w:bookmarkEnd w:id="223"/>
    <w:bookmarkStart w:name="z215" w:id="224"/>
    <w:p>
      <w:pPr>
        <w:spacing w:after="0"/>
        <w:ind w:left="0"/>
        <w:jc w:val="both"/>
      </w:pPr>
      <w:r>
        <w:rPr>
          <w:rFonts w:ascii="Times New Roman"/>
          <w:b w:val="false"/>
          <w:i w:val="false"/>
          <w:color w:val="000000"/>
          <w:sz w:val="28"/>
        </w:rPr>
        <w:t>
      гранты;</w:t>
      </w:r>
    </w:p>
    <w:bookmarkEnd w:id="224"/>
    <w:bookmarkStart w:name="z216" w:id="225"/>
    <w:p>
      <w:pPr>
        <w:spacing w:after="0"/>
        <w:ind w:left="0"/>
        <w:jc w:val="both"/>
      </w:pPr>
      <w:r>
        <w:rPr>
          <w:rFonts w:ascii="Times New Roman"/>
          <w:b w:val="false"/>
          <w:i w:val="false"/>
          <w:color w:val="000000"/>
          <w:sz w:val="28"/>
        </w:rPr>
        <w:t>
      налоговые поступления;</w:t>
      </w:r>
    </w:p>
    <w:bookmarkEnd w:id="225"/>
    <w:bookmarkStart w:name="z217" w:id="226"/>
    <w:p>
      <w:pPr>
        <w:spacing w:after="0"/>
        <w:ind w:left="0"/>
        <w:jc w:val="both"/>
      </w:pPr>
      <w:r>
        <w:rPr>
          <w:rFonts w:ascii="Times New Roman"/>
          <w:b w:val="false"/>
          <w:i w:val="false"/>
          <w:color w:val="000000"/>
          <w:sz w:val="28"/>
        </w:rPr>
        <w:t>
      спонсорская и благотворительная помощь;</w:t>
      </w:r>
    </w:p>
    <w:bookmarkEnd w:id="226"/>
    <w:bookmarkStart w:name="z218" w:id="227"/>
    <w:p>
      <w:pPr>
        <w:spacing w:after="0"/>
        <w:ind w:left="0"/>
        <w:jc w:val="both"/>
      </w:pPr>
      <w:r>
        <w:rPr>
          <w:rFonts w:ascii="Times New Roman"/>
          <w:b w:val="false"/>
          <w:i w:val="false"/>
          <w:color w:val="000000"/>
          <w:sz w:val="28"/>
        </w:rPr>
        <w:t>
      прочие необменные операции.</w:t>
      </w:r>
    </w:p>
    <w:bookmarkEnd w:id="227"/>
    <w:bookmarkStart w:name="z219" w:id="228"/>
    <w:p>
      <w:pPr>
        <w:spacing w:after="0"/>
        <w:ind w:left="0"/>
        <w:jc w:val="both"/>
      </w:pPr>
      <w:r>
        <w:rPr>
          <w:rFonts w:ascii="Times New Roman"/>
          <w:b w:val="false"/>
          <w:i w:val="false"/>
          <w:color w:val="000000"/>
          <w:sz w:val="28"/>
        </w:rPr>
        <w:t>
      К доходам от обменных операций относятся:</w:t>
      </w:r>
    </w:p>
    <w:bookmarkEnd w:id="228"/>
    <w:bookmarkStart w:name="z220" w:id="229"/>
    <w:p>
      <w:pPr>
        <w:spacing w:after="0"/>
        <w:ind w:left="0"/>
        <w:jc w:val="both"/>
      </w:pPr>
      <w:r>
        <w:rPr>
          <w:rFonts w:ascii="Times New Roman"/>
          <w:b w:val="false"/>
          <w:i w:val="false"/>
          <w:color w:val="000000"/>
          <w:sz w:val="28"/>
        </w:rPr>
        <w:t>
      операции от управления активами;</w:t>
      </w:r>
    </w:p>
    <w:bookmarkEnd w:id="229"/>
    <w:bookmarkStart w:name="z221" w:id="230"/>
    <w:p>
      <w:pPr>
        <w:spacing w:after="0"/>
        <w:ind w:left="0"/>
        <w:jc w:val="both"/>
      </w:pPr>
      <w:r>
        <w:rPr>
          <w:rFonts w:ascii="Times New Roman"/>
          <w:b w:val="false"/>
          <w:i w:val="false"/>
          <w:color w:val="000000"/>
          <w:sz w:val="28"/>
        </w:rPr>
        <w:t>
      от реализации товаров (работ и услуг).</w:t>
      </w:r>
    </w:p>
    <w:bookmarkEnd w:id="230"/>
    <w:bookmarkStart w:name="z222" w:id="231"/>
    <w:p>
      <w:pPr>
        <w:spacing w:after="0"/>
        <w:ind w:left="0"/>
        <w:jc w:val="both"/>
      </w:pPr>
      <w:r>
        <w:rPr>
          <w:rFonts w:ascii="Times New Roman"/>
          <w:b w:val="false"/>
          <w:i w:val="false"/>
          <w:color w:val="000000"/>
          <w:sz w:val="28"/>
        </w:rPr>
        <w:t>
      Момент признания актива и доходов по налоговым поступлениям возникает в результате налоговой операции, является моментом, с которого прошлое событие служит основанием по контролю над активом.</w:t>
      </w:r>
    </w:p>
    <w:bookmarkEnd w:id="231"/>
    <w:bookmarkStart w:name="z223" w:id="232"/>
    <w:p>
      <w:pPr>
        <w:spacing w:after="0"/>
        <w:ind w:left="0"/>
        <w:jc w:val="both"/>
      </w:pPr>
      <w:r>
        <w:rPr>
          <w:rFonts w:ascii="Times New Roman"/>
          <w:b w:val="false"/>
          <w:i w:val="false"/>
          <w:color w:val="000000"/>
          <w:sz w:val="28"/>
        </w:rPr>
        <w:t>
      Для оценки суммы доходов по корпоративному подоходному налогу (далее – КПН) к начислению уполномоченный орган признает доходы на основании соответствующих сведений из лицевых счетов по КПН на отчетную дату.</w:t>
      </w:r>
    </w:p>
    <w:bookmarkEnd w:id="232"/>
    <w:bookmarkStart w:name="z224" w:id="233"/>
    <w:p>
      <w:pPr>
        <w:spacing w:after="0"/>
        <w:ind w:left="0"/>
        <w:jc w:val="both"/>
      </w:pPr>
      <w:r>
        <w:rPr>
          <w:rFonts w:ascii="Times New Roman"/>
          <w:b w:val="false"/>
          <w:i w:val="false"/>
          <w:color w:val="000000"/>
          <w:sz w:val="28"/>
        </w:rPr>
        <w:t>
      Для оценки суммы доходов по налогу на добавленную стоимость (далее – НДС) к начислению являются записи в лицевых счетах, фиксирующие факт начисления доходов от НДС по декларациям налогоплательщиков отчетного периода.</w:t>
      </w:r>
    </w:p>
    <w:bookmarkEnd w:id="233"/>
    <w:bookmarkStart w:name="z225" w:id="234"/>
    <w:p>
      <w:pPr>
        <w:spacing w:after="0"/>
        <w:ind w:left="0"/>
        <w:jc w:val="both"/>
      </w:pPr>
      <w:r>
        <w:rPr>
          <w:rFonts w:ascii="Times New Roman"/>
          <w:b w:val="false"/>
          <w:i w:val="false"/>
          <w:color w:val="000000"/>
          <w:sz w:val="28"/>
        </w:rPr>
        <w:t>
      Аналогичный подход применяется к другим видам налоговых поступлений, налоговый период для которых установлен календарный месяц или календарный квартал (например, акцизы, налог на добычу полезных ископаемых, налог на игорный бизнес).</w:t>
      </w:r>
    </w:p>
    <w:bookmarkEnd w:id="234"/>
    <w:bookmarkStart w:name="z226" w:id="235"/>
    <w:p>
      <w:pPr>
        <w:spacing w:after="0"/>
        <w:ind w:left="0"/>
        <w:jc w:val="both"/>
      </w:pPr>
      <w:r>
        <w:rPr>
          <w:rFonts w:ascii="Times New Roman"/>
          <w:b w:val="false"/>
          <w:i w:val="false"/>
          <w:color w:val="000000"/>
          <w:sz w:val="28"/>
        </w:rPr>
        <w:t>
      91. Налоговые поступления в соответствующий бюджет признаются в учете уполномоченным органом по методу начисления и отражаются как доходы от необменных операций.</w:t>
      </w:r>
    </w:p>
    <w:bookmarkEnd w:id="235"/>
    <w:bookmarkStart w:name="z227" w:id="236"/>
    <w:p>
      <w:pPr>
        <w:spacing w:after="0"/>
        <w:ind w:left="0"/>
        <w:jc w:val="both"/>
      </w:pPr>
      <w:r>
        <w:rPr>
          <w:rFonts w:ascii="Times New Roman"/>
          <w:b w:val="false"/>
          <w:i w:val="false"/>
          <w:color w:val="000000"/>
          <w:sz w:val="28"/>
        </w:rPr>
        <w:t xml:space="preserve">
      Налоговый актив признается при возникновении налогового события и соблюдении критериев признания. </w:t>
      </w:r>
    </w:p>
    <w:bookmarkEnd w:id="236"/>
    <w:bookmarkStart w:name="z228" w:id="237"/>
    <w:p>
      <w:pPr>
        <w:spacing w:after="0"/>
        <w:ind w:left="0"/>
        <w:jc w:val="both"/>
      </w:pPr>
      <w:r>
        <w:rPr>
          <w:rFonts w:ascii="Times New Roman"/>
          <w:b w:val="false"/>
          <w:i w:val="false"/>
          <w:color w:val="000000"/>
          <w:sz w:val="28"/>
        </w:rPr>
        <w:t xml:space="preserve">
      Поступления от налогов, полученных до наступления налогового события, признаются активом и обязательством (авансовые поступления), поскольку событие, которое дает право получения отчитывающимся субъектом налоговых поступлений, еще не наступило, а критерии на признание налогового дохода не удовлетворяются. </w:t>
      </w:r>
    </w:p>
    <w:bookmarkEnd w:id="237"/>
    <w:bookmarkStart w:name="z229" w:id="238"/>
    <w:p>
      <w:pPr>
        <w:spacing w:after="0"/>
        <w:ind w:left="0"/>
        <w:jc w:val="both"/>
      </w:pPr>
      <w:r>
        <w:rPr>
          <w:rFonts w:ascii="Times New Roman"/>
          <w:b w:val="false"/>
          <w:i w:val="false"/>
          <w:color w:val="000000"/>
          <w:sz w:val="28"/>
        </w:rPr>
        <w:t>
      Авансовые поступления по налогам не отличаются по существу от других авансовых поступлений. Обязательство признается до наступления налогового события. С наступлением налогового события обязательство ликвидируется и признается доход.</w:t>
      </w:r>
    </w:p>
    <w:bookmarkEnd w:id="238"/>
    <w:bookmarkStart w:name="z230" w:id="239"/>
    <w:p>
      <w:pPr>
        <w:spacing w:after="0"/>
        <w:ind w:left="0"/>
        <w:jc w:val="both"/>
      </w:pPr>
      <w:r>
        <w:rPr>
          <w:rFonts w:ascii="Times New Roman"/>
          <w:b w:val="false"/>
          <w:i w:val="false"/>
          <w:color w:val="000000"/>
          <w:sz w:val="28"/>
        </w:rPr>
        <w:t>
      Поступления от продажи основного капитала, от продажи финансовых активов государства уполномоченный орган признает доход в момент поступления денежных средств в бюджет.</w:t>
      </w:r>
    </w:p>
    <w:bookmarkEnd w:id="239"/>
    <w:bookmarkStart w:name="z231" w:id="240"/>
    <w:p>
      <w:pPr>
        <w:spacing w:after="0"/>
        <w:ind w:left="0"/>
        <w:jc w:val="both"/>
      </w:pPr>
      <w:r>
        <w:rPr>
          <w:rFonts w:ascii="Times New Roman"/>
          <w:b w:val="false"/>
          <w:i w:val="false"/>
          <w:color w:val="000000"/>
          <w:sz w:val="28"/>
        </w:rPr>
        <w:t xml:space="preserve">
      Поступления от продажи основного капитала, от продажи финансовых активов государства, неналоговые поступления, кроме штрафов и пени, отражаются в бухгалтерском учете на основании соответствующей информации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бухгалтерского учета.</w:t>
      </w:r>
    </w:p>
    <w:bookmarkEnd w:id="240"/>
    <w:bookmarkStart w:name="z232" w:id="241"/>
    <w:p>
      <w:pPr>
        <w:spacing w:after="0"/>
        <w:ind w:left="0"/>
        <w:jc w:val="both"/>
      </w:pPr>
      <w:r>
        <w:rPr>
          <w:rFonts w:ascii="Times New Roman"/>
          <w:b w:val="false"/>
          <w:i w:val="false"/>
          <w:color w:val="000000"/>
          <w:sz w:val="28"/>
        </w:rPr>
        <w:t xml:space="preserve">
      92. Доход по другим обязательным платежам в бюджет (государственная пошлина, сборы и платы) наступает в момент предоставления уполномоченными государственными органами соответствующих деклараций, сведений или расчетов,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241"/>
    <w:p>
      <w:pPr>
        <w:spacing w:after="0"/>
        <w:ind w:left="0"/>
        <w:jc w:val="both"/>
      </w:pPr>
      <w:r>
        <w:rPr>
          <w:rFonts w:ascii="Times New Roman"/>
          <w:b w:val="false"/>
          <w:i w:val="false"/>
          <w:color w:val="000000"/>
          <w:sz w:val="28"/>
        </w:rPr>
        <w:t>
      Неналоговые поступления (штрафы и пени) признаются доходом в момент поступления денежных средств в бюджет.</w:t>
      </w:r>
    </w:p>
    <w:p>
      <w:pPr>
        <w:spacing w:after="0"/>
        <w:ind w:left="0"/>
        <w:jc w:val="both"/>
      </w:pPr>
      <w:r>
        <w:rPr>
          <w:rFonts w:ascii="Times New Roman"/>
          <w:b w:val="false"/>
          <w:i w:val="false"/>
          <w:color w:val="000000"/>
          <w:sz w:val="28"/>
        </w:rPr>
        <w:t>
      Штрафы и пени признаются в качестве дохода в случае, когда сумма к получению удовлетворяет определению актива и удовлетворяет критериям признания актива.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финансов РК от 28.12.2021 </w:t>
      </w:r>
      <w:r>
        <w:rPr>
          <w:rFonts w:ascii="Times New Roman"/>
          <w:b w:val="false"/>
          <w:i w:val="false"/>
          <w:color w:val="000000"/>
          <w:sz w:val="28"/>
        </w:rPr>
        <w:t>№ 1342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42"/>
    <w:p>
      <w:pPr>
        <w:spacing w:after="0"/>
        <w:ind w:left="0"/>
        <w:jc w:val="both"/>
      </w:pPr>
      <w:r>
        <w:rPr>
          <w:rFonts w:ascii="Times New Roman"/>
          <w:b w:val="false"/>
          <w:i w:val="false"/>
          <w:color w:val="000000"/>
          <w:sz w:val="28"/>
        </w:rPr>
        <w:t>
      93. Средства, полученные от реализации активов, погашения недостач и причиненного ущерба, выявленных в ходе инвентаризации, погашения дебиторской задолженности прошлых лет, поступившие сверх сумм, предусмотренных планом поступлений и расходования денег от реализации товаров (работ, услуг), являются доходом бюджета.</w:t>
      </w:r>
    </w:p>
    <w:bookmarkEnd w:id="242"/>
    <w:bookmarkStart w:name="z236" w:id="243"/>
    <w:p>
      <w:pPr>
        <w:spacing w:after="0"/>
        <w:ind w:left="0"/>
        <w:jc w:val="both"/>
      </w:pPr>
      <w:r>
        <w:rPr>
          <w:rFonts w:ascii="Times New Roman"/>
          <w:b w:val="false"/>
          <w:i w:val="false"/>
          <w:color w:val="000000"/>
          <w:sz w:val="28"/>
        </w:rPr>
        <w:t>
      94. Доходы от управления активами, в том числе поступления части чистого дохода объекта инвестиции, дивидендов на государственные пакеты акций и доходы на доли участия в юридических лицах, доходы от аренды имущества являются доходами бюджета Республики Казахстан.</w:t>
      </w:r>
    </w:p>
    <w:bookmarkEnd w:id="243"/>
    <w:bookmarkStart w:name="z293" w:id="244"/>
    <w:p>
      <w:pPr>
        <w:spacing w:after="0"/>
        <w:ind w:left="0"/>
        <w:jc w:val="both"/>
      </w:pPr>
      <w:r>
        <w:rPr>
          <w:rFonts w:ascii="Times New Roman"/>
          <w:b w:val="false"/>
          <w:i w:val="false"/>
          <w:color w:val="000000"/>
          <w:sz w:val="28"/>
        </w:rPr>
        <w:t>
      Поступления части чистого дохода объекта инвестиции, дивидендов на государственные пакеты акций и доходы на доли участия в юридических лицах, признаются в учете по методу начисления и отражаются как доходы от управления активами в момент утверждения уполномоченным органом суммы, подлежащей уплате в бюджет.</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финансов РК от 14.02.2025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45"/>
    <w:p>
      <w:pPr>
        <w:spacing w:after="0"/>
        <w:ind w:left="0"/>
        <w:jc w:val="both"/>
      </w:pPr>
      <w:r>
        <w:rPr>
          <w:rFonts w:ascii="Times New Roman"/>
          <w:b w:val="false"/>
          <w:i w:val="false"/>
          <w:color w:val="000000"/>
          <w:sz w:val="28"/>
        </w:rPr>
        <w:t>
      95. Государственное учреждение несет операционные расходы, расходы по бюджетным выплатам, по управлению активами и прочие расходы.</w:t>
      </w:r>
    </w:p>
    <w:bookmarkEnd w:id="245"/>
    <w:bookmarkStart w:name="z238" w:id="246"/>
    <w:p>
      <w:pPr>
        <w:spacing w:after="0"/>
        <w:ind w:left="0"/>
        <w:jc w:val="both"/>
      </w:pPr>
      <w:r>
        <w:rPr>
          <w:rFonts w:ascii="Times New Roman"/>
          <w:b w:val="false"/>
          <w:i w:val="false"/>
          <w:color w:val="000000"/>
          <w:sz w:val="28"/>
        </w:rPr>
        <w:t>
      Затраты по займам признаются в составе расходов того периода, в котором они были произведены.</w:t>
      </w:r>
    </w:p>
    <w:bookmarkEnd w:id="246"/>
    <w:bookmarkStart w:name="z239" w:id="247"/>
    <w:p>
      <w:pPr>
        <w:spacing w:after="0"/>
        <w:ind w:left="0"/>
        <w:jc w:val="both"/>
      </w:pPr>
      <w:r>
        <w:rPr>
          <w:rFonts w:ascii="Times New Roman"/>
          <w:b w:val="false"/>
          <w:i w:val="false"/>
          <w:color w:val="000000"/>
          <w:sz w:val="28"/>
        </w:rPr>
        <w:t>
      96. По окончании отчетного периода государственное учреждение производит закрытие счетов доходов и расходов на финансовый результат отчетного периода.</w:t>
      </w:r>
    </w:p>
    <w:bookmarkEnd w:id="247"/>
    <w:bookmarkStart w:name="z240" w:id="248"/>
    <w:p>
      <w:pPr>
        <w:spacing w:after="0"/>
        <w:ind w:left="0"/>
        <w:jc w:val="both"/>
      </w:pPr>
      <w:r>
        <w:rPr>
          <w:rFonts w:ascii="Times New Roman"/>
          <w:b w:val="false"/>
          <w:i w:val="false"/>
          <w:color w:val="000000"/>
          <w:sz w:val="28"/>
        </w:rPr>
        <w:t xml:space="preserve">
      97. Порядок учета доходов, расходов и затрат, связанных с оказанием платных услуг, определены </w:t>
      </w:r>
      <w:r>
        <w:rPr>
          <w:rFonts w:ascii="Times New Roman"/>
          <w:b w:val="false"/>
          <w:i w:val="false"/>
          <w:color w:val="000000"/>
          <w:sz w:val="28"/>
        </w:rPr>
        <w:t>главой 15</w:t>
      </w:r>
      <w:r>
        <w:rPr>
          <w:rFonts w:ascii="Times New Roman"/>
          <w:b w:val="false"/>
          <w:i w:val="false"/>
          <w:color w:val="000000"/>
          <w:sz w:val="28"/>
        </w:rPr>
        <w:t xml:space="preserve"> "Порядок учета доходов", </w:t>
      </w:r>
      <w:r>
        <w:rPr>
          <w:rFonts w:ascii="Times New Roman"/>
          <w:b w:val="false"/>
          <w:i w:val="false"/>
          <w:color w:val="000000"/>
          <w:sz w:val="28"/>
        </w:rPr>
        <w:t>главой 16</w:t>
      </w:r>
      <w:r>
        <w:rPr>
          <w:rFonts w:ascii="Times New Roman"/>
          <w:b w:val="false"/>
          <w:i w:val="false"/>
          <w:color w:val="000000"/>
          <w:sz w:val="28"/>
        </w:rPr>
        <w:t xml:space="preserve"> "Порядок учета расходов" и </w:t>
      </w:r>
      <w:r>
        <w:rPr>
          <w:rFonts w:ascii="Times New Roman"/>
          <w:b w:val="false"/>
          <w:i w:val="false"/>
          <w:color w:val="000000"/>
          <w:sz w:val="28"/>
        </w:rPr>
        <w:t>главой 17</w:t>
      </w:r>
      <w:r>
        <w:rPr>
          <w:rFonts w:ascii="Times New Roman"/>
          <w:b w:val="false"/>
          <w:i w:val="false"/>
          <w:color w:val="000000"/>
          <w:sz w:val="28"/>
        </w:rPr>
        <w:t xml:space="preserve"> "Порядок учета затрат на производство и другие цели" Правил бухгалтерского учета.</w:t>
      </w:r>
    </w:p>
    <w:bookmarkEnd w:id="248"/>
    <w:bookmarkStart w:name="z241" w:id="24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23. События после отчетной даты</w:t>
      </w:r>
    </w:p>
    <w:bookmarkEnd w:id="249"/>
    <w:bookmarkStart w:name="z242" w:id="250"/>
    <w:p>
      <w:pPr>
        <w:spacing w:after="0"/>
        <w:ind w:left="0"/>
        <w:jc w:val="both"/>
      </w:pPr>
      <w:r>
        <w:rPr>
          <w:rFonts w:ascii="Times New Roman"/>
          <w:b w:val="false"/>
          <w:i w:val="false"/>
          <w:color w:val="000000"/>
          <w:sz w:val="28"/>
        </w:rPr>
        <w:t xml:space="preserve">
      98. Некорректирующие события после отчетной даты, имеющие значительные финансовые действия на активы или обязательства государственного учреждения, отражаются путем раскрытия соответствующей информации в соответствии с положениями </w:t>
      </w:r>
      <w:r>
        <w:rPr>
          <w:rFonts w:ascii="Times New Roman"/>
          <w:b w:val="false"/>
          <w:i w:val="false"/>
          <w:color w:val="000000"/>
          <w:sz w:val="28"/>
        </w:rPr>
        <w:t>главы 22</w:t>
      </w:r>
      <w:r>
        <w:rPr>
          <w:rFonts w:ascii="Times New Roman"/>
          <w:b w:val="false"/>
          <w:i w:val="false"/>
          <w:color w:val="000000"/>
          <w:sz w:val="28"/>
        </w:rPr>
        <w:t xml:space="preserve"> "События после отчетной даты" Правил бухгалтерского учета. Суммы, признанные в финансовой отчетности для отражения корректирующих событий после отчетной даты, подлежат корректировке.</w:t>
      </w:r>
    </w:p>
    <w:bookmarkEnd w:id="250"/>
    <w:bookmarkStart w:name="z243" w:id="25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24. Забалансовые счета</w:t>
      </w:r>
    </w:p>
    <w:bookmarkEnd w:id="251"/>
    <w:bookmarkStart w:name="z244" w:id="252"/>
    <w:p>
      <w:pPr>
        <w:spacing w:after="0"/>
        <w:ind w:left="0"/>
        <w:jc w:val="both"/>
      </w:pPr>
      <w:r>
        <w:rPr>
          <w:rFonts w:ascii="Times New Roman"/>
          <w:b w:val="false"/>
          <w:i w:val="false"/>
          <w:color w:val="000000"/>
          <w:sz w:val="28"/>
        </w:rPr>
        <w:t>
      99. Государственное учреждение ведет учет активов, временно находящихся в государственном учреждении и не принадлежащих ему, на забалансовых счетах.</w:t>
      </w:r>
    </w:p>
    <w:bookmarkEnd w:id="252"/>
    <w:bookmarkStart w:name="z245" w:id="253"/>
    <w:p>
      <w:pPr>
        <w:spacing w:after="0"/>
        <w:ind w:left="0"/>
        <w:jc w:val="both"/>
      </w:pPr>
      <w:r>
        <w:rPr>
          <w:rFonts w:ascii="Times New Roman"/>
          <w:b w:val="false"/>
          <w:i w:val="false"/>
          <w:color w:val="000000"/>
          <w:sz w:val="28"/>
        </w:rPr>
        <w:t>
      Учет на забалансовых счетах ведется по одинарной записи (простой).</w:t>
      </w:r>
    </w:p>
    <w:bookmarkEnd w:id="253"/>
    <w:bookmarkStart w:name="z246" w:id="254"/>
    <w:p>
      <w:pPr>
        <w:spacing w:after="0"/>
        <w:ind w:left="0"/>
        <w:jc w:val="both"/>
      </w:pPr>
      <w:r>
        <w:rPr>
          <w:rFonts w:ascii="Times New Roman"/>
          <w:b w:val="false"/>
          <w:i w:val="false"/>
          <w:color w:val="000000"/>
          <w:sz w:val="28"/>
        </w:rPr>
        <w:t>
      Активы, учтенные на забалансовых счетах, подлежат инвентаризации в соответствии с законодательством Республики Казахстан в сфере бухгалтерского учета и финансовой отчетности государственных учреждений.</w:t>
      </w:r>
    </w:p>
    <w:bookmarkEnd w:id="2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