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7f10" w14:textId="b537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осуществлению профилактического контроля за лицами, состоящими на профилактическом учете в органах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августа 2010 года № 356. Зарегистрирован в Министерстве юстиции Республики Казахстан 13 сентября 2010 года № 6481. Утратил силу приказом Министра внутренних дел Республики Казахстан от 15 июля 2014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15.07.2014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деятельности органов внутренних дел по профилактике правонарушений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профилактического контроля за лицами, состоящими на профилактическом учете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Председателям Комитетов, начальникам Департаментов и самостоятельных управлений Министерства внутренних дел Республики Казахстан и начальникам департаментов внутренних дел городов Астаны, Алматы, областей обеспечить изучение настоящего приказа личным составом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(Кабденов М.Т.)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Кулинича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2010 года № 356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осуществлению профилактического контроля за лицами,</w:t>
      </w:r>
      <w:r>
        <w:br/>
      </w:r>
      <w:r>
        <w:rPr>
          <w:rFonts w:ascii="Times New Roman"/>
          <w:b/>
          <w:i w:val="false"/>
          <w:color w:val="000000"/>
        </w:rPr>
        <w:t>
состоящими на профилактическом учете в органах внутренних дел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осуществлению профилактического контроля за лицами, состоящими на профилактическом учете в органах внутренних дел (далее - Инструкция) детализирует ведение профилактического учета и контроля за лицами, в отношении которых вынесено защитное предписание или принято решение об ограничении досуга и установлении особых требований к поведению.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Органы внутренних дел осуществляют профилактический учет и контроль за лицами, в отношении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вынесено защитное предписание;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принято решение об ограничении досуга и установлении особых требований к поведению.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учет заключается в постановке и учете лица, в отношении которого осуществляется профилактический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Лицо, в отношении которого вынесено защитное предписание ставится на профилактический учет с момента вручения ему защитного предписания. Срок действия защитного предписания исчисляется с момента вручения его правонарушителю и составляет 10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Лицо, в отношении которого принято решение об установлении ограничения досуга и особых требований к поведению, ставится на профилактический учет в течение трех суток со дня поступления постановления суда в орган внутренних дел. Срок действия ограничений и особых требований к поведению правонарушителя определяются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постановки на профилактический учет лица, в отношении которого вынесено защитное предписание или судом принято решение об ограничении досуга и установлении особых требований к поведению, участковый инспектор полиции или участковый инспектор по делам несовершеннолетних (далее - участковый инспектор полиции) составляет мотивированный рапорт, с приложением документов, подтверждающих факт правонарушения, который рассматривается начальником органа внутренних дел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Профилактический контроль заключается в систематическом наблюдении за соблюдением установленных ограничений и выполнением возложенных обязанностей лицом, состоящим на профилактическом учете.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Профилактический контроль осуществляется в течение действия профилактического учета.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профилактического учета и контроля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Каждый сотрудник органа внутренних дел при непосредственном обнаружении бытового насилия либо попытки его совершения, а также в случаях поступления сообщений и заявлений от физических, юридических лиц, государственных органов и органов местного самоуправления о фактах бытового насилия либо публикаций о них в средствах массовой информации доставляет лицо, совершившее бытовое насилие, либо от которого исходит угроза его совершения (далее - лицо, совершившее бытовое насилие) в орган внутренних дел для вынесения защитного предписания.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Защитное предписание заполняется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начальником органа внутренних дел либо его заместителем, в отношении вменяемого лица, достигшего на момент его вынесения шестнадцатилетнего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Начальник органа внутренних дел или его заместитель, при установлении запретов лицу, совершившему бытовое насилие учитывает мнение потерпевшего, участкового инспектора полиции, личность правонарушителя, его индивидуальные особенности поведения, тяжесть совершенного правонарушения и другие факторы, которые могут способствовать повторному совершению бытового насилия.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Лицо, совершившее бытовое насилие ознакамливается с защитным предписанием под роспись в оригинале (в случае отказа от подписания в оригинале защитного предписания делается запись об этом). После чего, с оригинала снимаются три копии. Первый и второй экземпляр копии вручаются лицу, совершившему бытовое насилие и потерпевшему под роспись в оригинале. Третий экземпляр копии в течение двадцати четырех часов с момента его вручения лицу, совершившему бытовое насилие, направляется прокурору. Оригинал защитного предписания подшивается в профилактическое дело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Потерпевшему разъясняются его права и правовые последствия в случае нарушения защитного предписания правонарушителем.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наличии заявления потерпевшего срок действия защитного предписания может быть продлен по ходатайству начальника органа внутренних дел либо его заместителя, с санкции прокурора, до тридцати суток с обязательным направлением, в течение трех суток, письменного уведомления потерпевшему и лицу, совершившему бытовое насилие. Для этого требуется: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потерпевшего, которое составляется произвольно и содержит просьбу о продлении срока действия защитного предписания;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ходатайство начальника органа внутренних дел либо его заместителя о санкционировании продления срока действия защитного предписания;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санкция прокурора о продлении срока действия защитного предписания до 30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ходе рассмотрения дела об административном правонарушении, предусмотренных статьями </w:t>
      </w:r>
      <w:r>
        <w:rPr>
          <w:rFonts w:ascii="Times New Roman"/>
          <w:b w:val="false"/>
          <w:i w:val="false"/>
          <w:color w:val="000000"/>
          <w:sz w:val="28"/>
        </w:rPr>
        <w:t>79-1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79-5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начальник органа внутренних дел при необходимости вносит в суд ходатайство об установлении особых требований к поведению лица, совершившего административное правонарушение, с указанием в полном объеме или раздельно следующих запретов: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разыскивать, преследовать, посещать потерпевшего, вести устные телефонные переговоры и вступать с ним в контакты иными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приобретать, хранить, носить и использовать огнестрельное и другие виды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органа внутренних дел может ходатайствовать перед судом об установлении для лица, совершившего административное правонарушение, обязанности являться в органы внутренних дел от одного до четырех раз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Ограничение досуга и установление особых требований к поведению несовершеннолетнего могут предусматривать запрет посещения определенных мест, использования определенных форм досуга, в том числе связанных с управлением механическим транспортным средством, ограничение пребывания вне дома после определенного времени суток, выезда в другие местности без разрешения специализированного государственного органа или комиссии по защите прав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Несовершеннолетнему может быть предъявлено также требование возвратиться в образовательное учреждение, продолжить или закончить обучение либо трудоустроиться с помощью специализированного государственного органа или комиссии по защите прав несовершеннолетних. Настоящий перечень не является исчерпывающим.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целях наблюдения за соблюдением установленных ограничений и выполнением возложенных обязанностей лицом, состоящим на профилактическом учете участковые инспектора полиции, осуществляют проверки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Периодичность проверки лица, в отношении которого: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вынесено защитное предписание составляет не реже одного раза в два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принято решение об ограничении досуга и установлении особых требований составляет не реже одного раза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Основаниями для снятия с профилактического учета лиц, в отношении которых вынесено защитное предписание либо ограничение досуга и установлены особые требования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действия защитного предписания;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истечение срока действия установленных судом ограничений досуга и особых требований к поведению правонарушителя;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принудительное лечение от алкоголизма и наркомании;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осуждение к уголовному наказанию;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выезд на постоянное место жительство профилактируемого лица за пределы города,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достижение лицом 18 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наступления других обстоятельств, предусмотренных законодательством Республики Казахстан.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профилактического контроля за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состоящими на профилактическом учете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органах внутренних дел             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ЗАЩИТНОЕ ПРЕДПИСАНИЕ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ч. ____ мин.                                  "__"_______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(область, город, район, сельский округ)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гр.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потерпевшего/ей)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семейно-бытовых отношений,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ст.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профилактике бытового насилия",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Гражданину(ке)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 правонарушителя)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Год, число, месяц рождения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запрещается в отношении гр.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совершать следующие действия: вопреки его (ее) воле разыскивать,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преследовать, посещать, вести устные, телефонные переговоры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вступать с ним (ней) в контакты иными способами, а также совершать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умышленные противоправные деяния (действия или бездействия),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причиняющие или содержащие угрозу причинения физического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психического страдания.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внесения защитного предписания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совершение правонарушения гр. _______________ в сфере семейно-бытовых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 правонарушителя)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(время, место, фабула совершения семейно-бытового правонарушения)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настоящего защитного предписания влечет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ответственность,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ст. 355-1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Защитное предписание выносится сроком на 10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защитного предписания исчисляется с момента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вручения гражданину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достаточных оснований, срок действия защитного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предписания может быть продлен до 30 суток с санкции прокурора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заявлению потерпевшего(ей).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(заместитель) ОВД 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  (Ф.И.О. начальника /заместителя/ОВД)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Печатается на обороте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в получении: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защитным предписанием ознакомлен(а):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 и Ф.И.О.. правонарушителя)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"___"_______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защитного предписания получил (а), правами и правовыми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последствиями в случае нарушения защитного предписания, ознакомлен 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 и Ф.И.О. правонарушителя)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__________"___"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 и Ф.И.О. потерпевшего)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"___"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САНКЦИОНИРУЮ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Продление срока действия настоящего защитного предписания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Прокурор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Ф.И.О. прокурора 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Уведомление о продлении срока действия настоящего защитного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предписания направлено гр.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правонарушителя)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 20__ г. исх. № ____</w:t>
      </w:r>
    </w:p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профилактического контроля за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состоящими на профилактическом учете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органах внутренних дел             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Профилактическое дело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Начато "____"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Окончено "____"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Печатается на внутренней стороне обложки общего накопительного дела</w:t>
      </w:r>
    </w:p>
    <w:bookmarkStart w:name="z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документов, находящихся в накопительных делах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Опись документов, находящихся в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Рапорт о постановке на профилактический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Материалы, подтверждающие основание постановки на учет (копии постановлений суда, защитного предписания).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Копии документов, удостоверяющих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Характеризующие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Копии постановлений о привлечении лиц к административной ответственности, помещения их в наркологические, психоневрологические учреждения органов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Распечатку запроса по учетам Интегрированного банка данных и учетов АИС "Информ сервис".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