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cfec" w14:textId="79ac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бирки на орудие лова для промыслового рыболовства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августа 2010 года № 521. Зарегистрирован в Министерстве юстиции Республики Казахстан 13 сентября 2010 года № 6480. Утратил силу приказом Заместителя Премьер-Министра Республики Казахстан - Министра сельского хозяйства Республики Казахстан от 6 октября 2016 года № 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Заместителя Премьер-Министра РК - Министра сельского хозяйства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Правил рыболовства, утвержденных постановлением Правительства Республики Казахстан от 18 марта 2005 года № 246,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бирки на орудие лова для промыслового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сельского хозяйства Республики Казахстан от 15 июня 2006 года № 16-6/72п "Об утверждении формы бирки на орудие лова для промыслового рыболовства" (зарегистрирован в Реестре государственной регистрации нормативных правовых актов за № 4270, опубликован в "Юридической газете" от 6 июля 2006 года, № 123 (1103)).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2010 года № 521   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Бирка на орудие 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промыслового рыболовства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Рыбохозяйственная организация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Рыбохозяйственный водоем и (или) участок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Орудие лова _________________________________ (___________________)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 параметры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Бирка изготавливается из нержавеющего металла, пластика или иного водостойкого материала.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