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92bd" w14:textId="5f99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к объектам нефтедобывающей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июля 2010 года № 561. Зарегистрирован в Министерстве юстиции Республики Казахстан 24 августа 2010 года № 6435.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санитарные правила: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"Санитарно-эпидемиологические требования к объектам нефтедобывающей промышленности"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"Санитарно-эпидемиологические требования к содержанию и эксплуатации плавучих буровых установок"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обеспечить государственную регистрацию настоящего приказа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приказы Министра здравоохранения Республики Казахстан: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29 июня 2005 года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санитарно-эпидемиологических правил и норм по промышленной гигиене" (зарегистрированный в Реестре государственной регистрации нормативных правовых актов под № 3764, опубликованный в газете "Юридическая газета" от 28 октября 2005 года № 199-200 (933-934);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7 июля 2005 года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санитарно-эпидемиологических правил и норм "Санитарно-эпидемиологические требования к содержанию и эксплуатации плавучих установок" (зарегистрированный в Реестре государственной регистрации нормативных правовых актов под № 3774, опубликованный в "Бюллетене нормативных правовых актов центральных исполнительных и иных государственных органов Республики Казахстан", март-апрель 2006 года, № 3-4 стр. 208).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Министерства здравоохранения Республики Казахстан Садыкова Б.Н.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90"/>
        <w:gridCol w:w="1510"/>
      </w:tblGrid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нефти и газа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К. Сафинов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2010 года № 561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объектам</w:t>
      </w:r>
      <w:r>
        <w:br/>
      </w:r>
      <w:r>
        <w:rPr>
          <w:rFonts w:ascii="Times New Roman"/>
          <w:b/>
          <w:i w:val="false"/>
          <w:color w:val="000000"/>
        </w:rPr>
        <w:t>нефтедобывающей промышленности"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объектам нефтедобывающей промышленности" (далее - санитарные правила) устанавливают санитарно-эпидемиологические требования к проектированию и содержанию объектов, оборудованию, санитарно-бытовым помещениям на объектах нефтедобывающей промышленности.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нефтедобывающим объектам по гигиеническим критериям относятся следующие основные производства и виды работ: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вышкостроение (строительство буровых установок);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бурение разведочных и эксплуатационных нефтяных скважин;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эксплуатация нефтяных месторождений (добыча, первичная и комплексная подготовка нефти, попутного газа);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и текущий ремонты скважин;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испытание и освоение скважин;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тампонажные работы.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термины и определения: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нефтедобывающей промышленности - отрасль промышленности, осуществляющая нефтяные операции по разведке и разработке нефтяных и нефтегазовых месторождений, добычу углеводородного сырья;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аридный климат - сухой климат с высокими температурами воздуха и малым количеством атмосферных осадков;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приземный слой атмосферы - часть пограничного слоя атмосферы высотой в несколько десятков метров от земной поверхности;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продуктивные пласты - нефте- и газоносные отложения.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проектированию и</w:t>
      </w:r>
      <w:r>
        <w:br/>
      </w:r>
      <w:r>
        <w:rPr>
          <w:rFonts w:ascii="Times New Roman"/>
          <w:b/>
          <w:i w:val="false"/>
          <w:color w:val="000000"/>
        </w:rPr>
        <w:t>содержанию объектов нефтяной промышленности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выборе земельного участка под строительство объекта государственный орган в сфере санитарно-эпидемиологического благополучия населения на соответствующей территории оценивает земельный участок по следующим показателям: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земельного участка в прошлом;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обеспечения проектируемого объекта безопасной питьевой водой в достаточном количестве;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радиационного фона и радона на земельном участке;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нахождение земельного участка вне санитарно-защитной зоны и возможность организации санитарного разрыва от существующих объектов;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риска негативного воздействия проектируемого объекта на здоровье населения.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проектировать строительство объекта на земельных участках при: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использовании его в прошлом под скотомогильники, места захоронения токсичных отходов;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превышении уровней мощности дозы гамма-излучения на 0,2 микроЗиверта в час над естественным фоном;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нахождении на земельном участке стационарно неблагополучных по сибирской язве пунктов;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отсутствии возможности организации санитарных разрывов.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Выбор земельного участка под новое строительство и реконструкцию существующих объектов должны осуществляться при наличии санитарно-эпидемиологического заключения.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монтаже и обустройстве часто перемещаемых объектов (буровые установки, установки для капитального и текущего ремонтов скважин, для испытания и освоения скважин) отдельные блоки производственного оборудования и элементы обустройства размещаются с учетом господствующего направления ветра в данный период года.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Объекты, на которые возможно поступление сырья с высоким содержанием сероводорода, размещаются на хорошо аэрируемых территориях.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проектировании и ведении нефтяных операций предусматриваются и осуществляются мероприятия, направленные на защиту персонала и населения в случае возникновения аварийных ситуаций (эвакуация, применение индивидуальных и коллективных средств защиты и другие).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территории и в производственных зданиях групповых установок, установок комплексной подготовки нефти, резервуарных парков не допускается устройство подвальных помещений, каналов, колодцев и других заглублений, не предусмотренных проектом.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Базисные и расходные склады, предназначенные для хранения кислот и щелочей, размещаются с подветренной стороны по отношению к населенным пунктам на открытых проветриваемых участках.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Наружные установки, требующие периодического обслуживания рабочими, оборудуются местными укрытиями от осадков, ветра, снежных и песчаных заносов, инсоляции.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районах с температурой воздуха в наиболее холодную пятидневку минус 40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и ниже для рабочих, обслуживающих оборудование, контрольно-измерительные приборы (далее - КИП), средства автоматики, оборудуются обогреваемые укрытия.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рабочие места в производственных помещениях и на объектах, где возможно поступление в воздух рабочей зоны сероводорода, должны оборудоваться автоматическими газоанализаторами с сигнализацией.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Выходы из зданий ориентируются на сторону, где нет установок или объектов, на которых возможно выделение сероводорода.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производственных помещениях с возможным выделением вредных веществ в воздух рабочей зоны оборудуются общеобменной системой вентиляции (требование не распространяется на буровые установки).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конструкции укрытия буровой установки предусматриваются открывающиеся окна.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Выхлопные трубы от дизельных двигателей на буровых установках выводятся с учетом господствующего направления ветров на подветренную, по отношению к производственным помещениям, сторону.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районах с суровым и холодным климатом (I, II и III климатические районы) входы в производственные помещения оборудуются тамбурами (требование не распространяется на буровые установки).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Стены производственных помещений с оборудованием, генерирующим интенсивный шум и постоянным пребыванием работающих должны иметь шумопоглощающее устройство (требование не распространяется на буровые установки).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проектировании буровых установок рабочая площадка должна быть шумо- и виброизолированной от редукторного помещения, силового и насосного блоков.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Конструкция и условия эксплуатации пола должны предусматривать предупреждение появления наледей на полу сооружений, не имеющих укрытия от метеорологических воздействий и обеспечивать своевременное удаление с поверхности пола грязи, смазочных масел, химических реагентов.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Конструкция пола буровой должна обеспечивать сток жидкостей, грязи, смазочных масел и химических реагентов.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Помещения насосных по перекачке сырой нефти должны оборудоваться общеобменной приточно-вытяжной вентиляцией. При перекачке сырой нефти, содержащей свободный сероводород, от сальников насосов должны быть оборудованы местные отсосы.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Сальники и картеры газомоторных компрессоров оборудуются местными отсосами.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Погрузо-разгрузочные работы, связанные с выделением вредных веществ, производятся при включенной местной вентиляции.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 допускается эксплуатация производств и цехов при неисправных и отключенных системах вентиляции.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районах с жарким и очень жарким климатом в служебных помещениях и в жилых комнатах общежитий вахтовых поселков устанавливаются кондиционеры.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производственных помещениях с постоянным пребыванием рабочих, предусматривается естественное освещение (не распространяется на буровые установки).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проектировании и эксплуатации искусственного освещения учитываются условия среды (наличие пыли, влаги, агрессивность, взрывоопасность).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Разряд работ в помещениях буровых установок, насосных станциях, производственных мастерских определяется как производство работ внутри зданий.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Разряд работ, выполняемых на рабочей площадке, полатях верхового рабочего, приемном мосту и стеллажах буровых установок, в текущем и капитальном ремонтах скважин, на площадках групповых установок, установок подготовки нефти и резервуарных парков определяется как производство работ вне зданий.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Освещенность рабочих поверхностей при искусственном освещении основных производственных зданий и площадок должна соответствовать нормативам, изложенным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оборудованию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Опрессовка труб обсадной колонны должна быть централизована.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 допускается размещать на открытых площадках объектах технологическое и силовое оборудование, требующее постоянного пребывания обслуживающего персонала.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Оборудование, размещенное на открытых площадках оснащается средствами автоматизации, дистанционного контроля и управления, механизации ремонтных работ.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Сбор нефти и газа на промыслах устраивается по герметизированной схеме.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Регулирующая и запорная арматура, расположенная в колодцах, траншеях или других заглублениях, должна иметь дистанционное управление.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определения режима работы скважин на промыслах предусматриваются системы автоматизированного дистанционного контроля.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Основная регулирующая и запорная арматура в резервуарных парках, на установках комплексной подготовки нефти и в других аналогичных производствах оборудуется электроприводом.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обработке скважин кислотами на объектах нефтедобывающей промышленности производится производственный лабораторный контроль содержания в воздухе вредных веществ.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Оборудование и аппаратура, применяемые на объектах добычи, сбора, подготовки и транспортировки нефти и газа, должны быть стойкими к сульфидно-коррозионному воздействию.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Фланцевые соединения и запорные устройства оборудования должны иметь уплотнительные прокладки, устойчивые к действию сероводорода.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проектировании и ведении буровых работ предусматриваются и выполняются мероприятия по: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защите людей в случае возникновения аварийных ситуаций;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использованию технологии, обеспечивающей нейтрализацию сероводорода в буровом растворе;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контролю содержания и нейтрализации сероводорода в буровом растворе.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Подземный и капитальный ремонты проводятся при отсутствии газопроявлений и обеспечении постоянного автоматического контроля за содержанием сероводорода в воздухе рабочей зоны.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нормативно-техническую и проектно-конструкторскую документацию на оборудование, установки и объекты включаются: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шумовые и вибрационные характеристики оборудования;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расчетные уровни шума и вибрации на рабочих местах и в рабочих зонах;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 предусмотренных проектом мероприятиях по защите от шума и вибрации.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Уровни общей вибрации на буровых установках после монтажа не должны превышать допустимые и регистрироваться в акте приемочной комиссии.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 допускается производство спуско-подъемных операций в бурении, освоении, подземном и капитальном ремонте скважин при неполном составе вахт.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доставки работающих на объекты, расположенные на большом расстоянии (более 60 километров (далее - км)) от места жительства, используются комфортабельные транспортные средства.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демонтаже и монтаже буровых установок и оборудования предусматривать схему организации работ с максимальным сокращением количества и протяженности переходов.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проектировании и эксплуатации бурового и нефтепромыслового оборудования предусматривается соответствующее оснащение и способы ведения работ, облегчающие выполнение производственных операций.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Расположение и конструкция производственного оборудования должны предусматривать агрегатно-узловой метод ремонта с максимальной механизацией работ.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предупреждению загрязнения атмосферного воздуха разрабатываются следующие мероприятия: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резервуаров в резервуарных парках современной дыхательной арматурой, обвязанной газоуравнительной системой, плавающими крышами или понтонами. При технической невозможности осуществления указанных мер устанавливаются диски-отражатели. Наружная поверхность резервуаров окрашивается краской с высокой лучеотражающей способностью;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возможности нефтегазопроявлений при бурении и ремонте скважин;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закрытой системы продувок аппаратов и трубопроводов;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закрытой системы подготовки промысловых сточных вод, содержащих сероводород;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герметизации бездействующих скважин и контроль их технического состояния;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герметизации сальников запорной арматуры, скважин, трубопроводов, аппаратов и насосных агрегатов;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герметизации дренажных систем и канализационных колодцев, нефтеловушек закрытого типа;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обеспечение, при возможности, утилизации попутно добываемого газа в целях сокращения его сжигания на факелах. Сжигание газа должно производиться при соблюдении процесса бессажевого горения.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предупреждению загрязнения подземных вод должны предусматриваться следующие мероприятия: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промысловые сточные воды перед закачкой в продуктивные пласты должны быть очищены;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захоронение нефтепромысловых сточных вод в изолированные глубокозалегающие пласты должно проводиться при соответствующем геологическом обосновании и санитарно-эпидемиологическом заключении государственного органа санитарно-эпидемиологической службы;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способы захоронения нефтепромысловых сточных вод должны быть предусмотрены в проектах разработки и эксплуатации месторождений.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Объекты, осуществляющие закачку в пласты производственных сточных вод, должны обеспечить производственный лабораторный контроль качества подземных и поверхностных вод в районах возможного неблагоприятного влияния закачки стоков.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Не допускается выпуск в водоемы нефтепромысловых сточных вод, песка, извлекаемого вместе с нефтью при ее добыче и при ремонте скважин, а также избытков бурового раствора и шлама.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ведении буровых работ исключается возможность загрязнения грунтовых и подземных вод отработанным буровым раствором.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проекте разработки месторождений предусматриваются мероприятия по предупреждению загрязнения поверхностных и подземных вод поверхностно-активными веществами (далее - ПАВ) и химическими реагентами, применяемыми для интенсификации добычи нефти, при бурении скважин и в других производственных процессах.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Не допускается слив растворов и сточных вод, содержащих ПАВ, в системы общей и промышленной канализации без предварительной очистки.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Объекты, применяющие ПАВ и другие химические реагенты, должны обеспечить соответствующий контроль за качеством поверхностных и подземных вод, а также сточных вод, закачиваемых в пласты.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Не допускается применение ПАВ и полимеров, для которых не установлены предельно допустимые концентрации для воды водоемов.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Проекты разработки и освоения месторождений, строительства, реконструкции и эксплуатации отдельных производственных объектов должны содержать мероприятия по предупреждению загрязнения почвы, рекультивации земель и сохранению плодородного слоя почвы.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Производственные отходы уничтожаются в специально отведенных местах. Предусматривается автоматическая остановка насосов, перекачивающих нефть, сточные воды, содержащие ПАВ и химические реагенты, в случае понижения или превышения в системах давления, установленного технологическим регламентом.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Нефть и сточные воды, разлитые при авариях, откачиваются в емкости, а места разлива - нейтрализуются с последующим восстановлением почвы.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ремонте нефтяных скважин используются герметичные емкости для сбора изливающейся из скважин жидкости с последующей утилизацией или нейтрализацией.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проектировании и эксплуатации производственных объектов должны предусматривать и осуществлять комплекс мероприятий по предупреждению коррозии производственного оборудования.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добыче нефти с высоким содержанием сероводорода, газ от технологических аппаратов и оборудования при их остановке на ремонт, наладке или пуске должен быть направлен через огневой преградитель на сжигание, в газосборную сеть или в закрытую систему с последующей его нейтрализацией.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 территориях месторождений и прилегающих районов, движение специальных автомобильных и технологических транспортных средств, осуществляется по строго определенным маршрутам, предусмотренным проектом разработки и освоения месторождений.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Обо всех случаях аварий, повлекших загрязнение объектов окружающей среды, руководители предприятий должны немедленно информировать государственные органы, осуществляющие деятельность в области обеспечения санитарно-эпидемиологического благополучия населения.</w:t>
      </w:r>
    </w:p>
    <w:bookmarkEnd w:id="118"/>
    <w:bookmarkStart w:name="z1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санитарно-бытовым</w:t>
      </w:r>
      <w:r>
        <w:br/>
      </w:r>
      <w:r>
        <w:rPr>
          <w:rFonts w:ascii="Times New Roman"/>
          <w:b/>
          <w:i w:val="false"/>
          <w:color w:val="000000"/>
        </w:rPr>
        <w:t>помещениям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соответствии со спецификой производств (объектов) вспомогательные и санитарно-бытовые помещения размещаются в стационарном или передвижном исполнении с учетом климато-географических особенностей района ведения работ.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При бурении скважин и эксплуатации месторождений на производственных объектах санитарно-бытовые помещения и устройства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Работники объектов нефтедобывающей промышленности должны проходить предварительные, при поступлении на работу, и периодические медицинские осмотры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ноября 2009 года № 709 "Об утверждении Перечня вредных производственных факторов, профессий, при которых проводятся обязательные медицинские осмотры, Правил проведения обязательных медицинских осмотров" (зарегистрирован в Реестре государственной регистрации нормативных правовых актов под № 5898).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Работающие обеспечиваются безопасной питьевой водой, соответствующей санитарно-эпидемиологическим требованиям к питьевой воде.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Специализированные службы или объекты, осуществляющие хозяйственно-питьевое водоснабжение рабочих нефтяной промышленности проводят лабораторный контроль качества воды, а при водоснабжении привозной водой должны иметь питьевые станции для заполнения, мытья и дезинфекции емкостей, предназначенных для доставки и хранения питьевой воды.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водопотребления принимаются с учетом расхода воды на санитарное оборудование и устройства согласно группе и санитарной характеристике производственных процессов.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Рабочие с разъездным характером труда и работающие на не обустроенных объектах (рабочие вышкомонтажных бригад, бригад текущего и капитального ремонта скважин) должны иметь индивидуальные фляжки для питьевой воды.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 производственных объектах на открытом воздухе в условиях жаркого климата (при внешних температурах выше плюс 36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работники должны быть обеспечены напитками, позволяющие оптимизировать питьевой режим (зеленый чай, отвары из сухофруктов, газированная или минеральная вода).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На размещение вахтового поселка должно быть санитарно-эпидемиологическое заключение.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Работающие всех производственных объектов обеспечиваются горячим питанием. Расстояние до столовых не должно превышать 300 метров (далее - м), а на производствах с непрерывным технологическим процессом и, соответственно, с не регламентированным обеденным перерывом для работающих - 75 м. При доставке горячего питания на объекты, организуются пункты приема пищи на основании санитарного паспорта. Для работающих в буровых бригадах в комплексе обустройства буровой установки оборудуется столовая (вагон-столовая). Допускается организация питания путем доставки пищи из базовой столовой на буровую, с раздачей и приемом пищи в специально выделенном помещении.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Для работающих в вышкомонтажных бригадах, рабочих промысловых объектов и занятых ремонтом скважин, строительством трубопроводов организуются передвижные столовые непосредственно на месте ведения работ. Допускается организация питания путем доставки пищи из базовой столовой к месту работ с раздачей и приемом пищи в специально выделенном помещении, а также - организация питания в стационарных столовых на промыслах, если расстояние до столовой от места ведения работ не более 300 м.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Работающие обеспечиваются специальной одеждой, обувью и средствами индивидуальной защиты.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составе производственных объектов организуются централизованные службы, обеспечивающие химическую чистку, стирку и ремонт специальной одежды и обуви.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Работники объектов нефтедобывающей промышленности обеспечиваются медико-санитарным обслуживанием.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Объекты, на которых складируют, хранят и используют концентрированные растворы кислот и щелочей, кристаллическую и безводную каустическую соду (буровые установки и установки по капитальному ремонту скважин), должны обеспечивать механизацию работ и иметь неприкосновенный запас нейтрализующих растворов и воды (не менее 200 литров). Неприкосновенный запас воды должен обновляться при каждом поступлении воды на объект.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Конструкция и схемы монтажа склада на буровых установках и других объектах должны исключать возможность загрязнения почвы химическими реагентами, применяемыми для приготовления промывочных жидкостей, обработки призабойной зоны.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2010 года № 561</w:t>
            </w:r>
          </w:p>
        </w:tc>
      </w:tr>
    </w:tbl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эксплуатации плавучих буровых установок"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содержанию и эксплуатации плавучих буровых установок" устанавливают санитарно-эпидемиологические требования к проектированию, строительству, эксплуатации и содержанию, технологическому процессу, водоснабжению, канализованию, освещению и вентиляции, к условиям работы с источниками физических факторов, к бытовому обслуживанию, медицинскому обеспечению и организации общественного питания на плавучих буровых установках.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термины и определения: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плавучая буровая установка (далее - ПБУ) - судно (плавучее сооружение), предназначенное для выполнения буровых работ по разведке и (или) добыче подземных ресурсов морского дна;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буровые суда неограниченного района плавания - суда, плавающие на неограниченном расстоянии от порта приписки;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комингс - окаймление отверстия в палубе судна;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коффердам - узкий, непроницаемый для газов отсек на судне;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продолжительность вахты - время пребывания на борту плавучей буровой установки;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фидер - распределительная кабельная или воздушная линия электропередачи;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форпик - крайний носовой отсек судна;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футшток - рейка с делениями для наблюдения за уровнем воды открытого водоема;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шпигат - отверстие в палубе судна для удаления воды за борт.</w:t>
      </w:r>
    </w:p>
    <w:bookmarkEnd w:id="147"/>
    <w:bookmarkStart w:name="z15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проектированию,</w:t>
      </w:r>
      <w:r>
        <w:br/>
      </w:r>
      <w:r>
        <w:rPr>
          <w:rFonts w:ascii="Times New Roman"/>
          <w:b/>
          <w:i w:val="false"/>
          <w:color w:val="000000"/>
        </w:rPr>
        <w:t>строительству и эксплуатации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Проектирование, строительство и эксплуатация ПБУ должны осуществляться при наличии санитарно-эпидемиологического заключения. ПБУ должна иметь судовое санитарное свидетельство на право плавания (для буровых судов) и санитарный паспорт на установку.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помещениях ходового мостика, в главном посту управления должен обеспечиваться круговой обзор. На окнах предусматривается установка стеклоочистителей и приспособлений против запотевания стекол.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чем на трех окнах ходового мостика (рулевой рубки) устанавливаются светофильтры (желательно зеленые), рабочее место рулевого - оборудоваться регулируемой по высоте стойкой с удобной опорой для спины.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Генераторная установка радиолокационной станции располагается в специальном экранированном помещении. Помещения радиорубки не должны быть смежными с жилыми (исключая каюту радиста). Фидерные линии не должны проходить через жилые и служебные помещения.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Пульт управления с контрольной аппаратурой должен устанавливается в помещении радиорубки, передатчик высокой частоты (далее - ВЧ), фидерные линии и коммутирующие устройства - вынесены в специально экранированное помещение. При отсутствии дистанционного управления передатчики размещаются так, чтобы передние панели, находились в помещении радиорубки, а корпус передатчика с ВЧ фидером - за экраном.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Центральные посты управления ПБУ и глубоководного водолазного комплекса располагаются в закрытых тепло- и звукоизолированных помещениях, оборудованных системой вентиляции.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Высота пульта со стороны оператора должна быть не менее 1000 миллиметров (далее - мм). Средства индикации на пульте управления располагаются в зоне видимости оператора под углом не более 100 градусов, отдельно расположенные - на высоте не более 1800 мм. Поверхность пульта управления должна быть матовой, указатели работы различных систем - иметь световой индикатор.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Оборудование машинно-котельное, дизельное, генераторное, электростанций размещается с учетом удобного обслуживания и безопасного доступа к нему, для ремонтно-профилактических работ - предусматриваться грузоподъемные устройства, тяжелые запасные части - устанавливаться на штатных местах в зоне, обслуживаемой грузоподъемным устройством.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Источники лучистого тепла, шума, вибрации, оборудованные вытяжной вентиляцией размещаются в отдельных помещениях (выгородках).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постоянных рабочих местах должна быть свободная высота не менее 2100 мм, на временных рабочих местах не менее 1850 мм.</w:t>
      </w:r>
    </w:p>
    <w:bookmarkEnd w:id="158"/>
    <w:bookmarkStart w:name="z16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эксплуатации технологического процесса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трудовые процессы должны быть механизированы. Транспортно-такелажные, ремонтные работы и перемещение тяжестей должны проводиться с помощью стационарных и передвижных подъемных, спуск и подъем труб, разборка и сборка, подвешивание извлеченных штанг и труб внутри вышки - с использованием автоматических трубных ключей, пневматических клиновых захватов, подъемно-транспортных механизмов.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Производственные помещения, в которых возможно поступление в воздух рабочей зоны вредных паров и газов оборудуются автоматическим газоанализатором с сигнализацией.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цистерн бурового раствора, буровых насосов системы очистки и циркуляционной системы бурового раствора не должны примыкать к жилым помещениям и постам управления.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Трубопроводы бурового, тампонажного растворов и пневмотранспорта порошкообразных материалов не должны проходить через жилые и машинные помещения.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Рабочая зона буровой бригады на спайдерной площадке ограждается. Вблизи от рабочей зоны предусматривается отапливаемое бытовое помещение.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помещении складирования сыпучих материалов для загрузки емкостей химическими реагентами предусматриваются технические устройства, исключающие прямой контакт работающих с химическими веществами, для бункеровки сыпучих пылящих материалов - применяться пневматическое устройство. Для хранения шлама и других отработанных материалов, содержащих токсические вещества, предусматриваются герметические емкости.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Шлак и другие отработанные материалы, содержащие токсические вещества, должны храниться в герметических емкостях и своевременно транспортироваться на берег.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водолазных спусков на малые и средние глубины предусматривается закрытое помещение для спуска водолазов, оборудованное щитом для подачи газовой смеси, средствами связи с водолазами, механизированной системой спуска водолазов и подачи водолазного инструмента. В помещении выделяется место для санитарной обработки водолазного снаряжения и инструментов, оборудованное трубопроводом холодной и горячей питьевой воды с душевым рожком и сточной системой. Деревянная палуба должна иметь решетчатый настил. Водолазные работы проводятся при наличии барокамеры.</w:t>
      </w:r>
    </w:p>
    <w:bookmarkEnd w:id="167"/>
    <w:bookmarkStart w:name="z17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системам</w:t>
      </w:r>
      <w:r>
        <w:br/>
      </w:r>
      <w:r>
        <w:rPr>
          <w:rFonts w:ascii="Times New Roman"/>
          <w:b/>
          <w:i w:val="false"/>
          <w:color w:val="000000"/>
        </w:rPr>
        <w:t>освещения, отопления, вентиляции и кондиционирования воздуха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Все помещения должны иметь естественное и искусственное освещение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Иллюминаторы и окна, выходящие на открытые палубы должны иметь жалюзи или шторы.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Показатели микроклимата должны соответствовать приложению 2 к настоящим санитарным правилам. В помещениях машинно-котельного отделения, постов управления механизмами, компрессоров, цементировочных насосов с температурой воздуха выше плюс 28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должна предусматриваться подача охлажденного воздуха с температурой не менее плюс 22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С), в зимний период - до не менее плюс 18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Перепад температуры воздуха в помещении и температурой подаваемого воздуха должен быть не более плюс 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скорость движения воздуха в рабочей зоне - 0,3-0,5 метр в секунду (далее - м/сек).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Температура воздуха при воздушном отоплении не должна превышать плюс 40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С. Величина воздухообмена и минимальные нормы подачи воздуха при кондиционировании воздуха в зимний период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Нагревательные приборы должны иметь устройство для регулирования температуры нагрева и устанавливаются в нижней зоне у наиболее холодных ограждений помещения. Конструкция нагревательных приборов должна обеспечивать удобный доступ для их очистки. Трубопроводы и радиаторы должны располагаться в местах, исключающих возможность ожогов или с необходимым ограждением.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Прокладка магистральных трубопроводов свежего пара через каюты, помещения медицинского назначения и общественные помещения не допускается.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Воздухозаборные устройства системы вентиляции должны располагаться в местах, исключающих попадание в них загрязненного воздуха, газов, воды и снега, при расположении в местах пылевого загрязнения предусматривается установка фильтров. Для очистки воздуховодов должны предусматриваться отверстия со съемными крышками.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Воздухораспределители приточной вентиляции должны обеспечивать подачу воздуха на рабочие места, оборудоваться управляемыми устройствами, изменяющими направление и скорость движения воздуха. Отверстия вытяжной вентиляции во всех помещениях должны устанавливаться над источниками тепло-, влаго -, газо- и пылевыделений.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Расположение приточных и вытяжных отверстий системы вентиляции в энергетических отделениях и других помещениях с выделениями тепла и газа должно полностью исключать попадание загрязненного воздуха в жилые помещения.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Взрывоопасные помещения технологического комплекса оборудуются искусственной вытяжной и естественной приточной вентиляцией. Производственные помещения, в которых возможно выделение токсических и взрывоопасных веществ, оборудуются системой аварийной искусственной вентиляции, заблокированной с автоматическими газоанализаторами и оснащенной дистанционным запуском. Пульты управления выводятся к наружным дверям производственных помещений.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помещения оборудуются системой круглогодичного кондиционирования воздуха с рециркуляцией воздуха из тех помещений, в которых нет источников выделения токсичных веществ, вредных газов и запахов. Для рециркуляции воздуха используется не более 30 % необходимого количества воздуха. В общественные помещения подача кондиционированного воздуха производится через перфорированные панели.</w:t>
      </w:r>
    </w:p>
    <w:bookmarkEnd w:id="179"/>
    <w:bookmarkStart w:name="z18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 к водоснабжению</w:t>
      </w:r>
      <w:r>
        <w:br/>
      </w:r>
      <w:r>
        <w:rPr>
          <w:rFonts w:ascii="Times New Roman"/>
          <w:b/>
          <w:i w:val="false"/>
          <w:color w:val="000000"/>
        </w:rPr>
        <w:t>и канализованию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Каждая ПБУ оборудуется системой хозяйственно-питьевого водоснабжения. Безопасность воды должно соответствовать санитарно-эпидемиологическим требованиям к хозяйственно-питьевому водоснабжению.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Водоснабжение осуществляется путем доставки воды из берегового централизованного хозяйственно-питьевого водопровода на специализированных судах-водолеях или из опресненной морской воды.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Все операции по передаче воды из береговой сети на судно-водолей и с судна-водолея на ПБУ осуществляются маркированными шлангами и фланцами, защищенными от попадания загрязнений. Шланги и насосы хозяйственно-питьевого водоснабжения используются по прямому назначению.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оборудовании ПБУ автономными системами питьевого и хозяйственно-бытового водоснабжения, питьевая вода подается ко всем водоразборным точкам помещений пищевого блока, кипятильникам питьевой воды, сатураторам, медицинских помещений. Вода хозяйственно-бытового назначения должна подаваться в ванные, душевые, туалеты, бани и прачечные. Для унитазов и писсуаров допускается использование забортной воды.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Запасы воды хозяйственно-питьевого назначения должны рассчитываться с учетом минимальных норм расхода: при раздельной системе водоснабжения - 50 литров (далее - л) на 1 человека в сутки питьевой воды и 100 л - хозяйственно-бытовой, при единой системе - 150 л воды.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хранении питьевой воды в течение более 5 суток при температуре свыше плюс 10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допускается ее кондиционирование или консервация.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Цистерны для хранения воды не должны иметь общих переборок с емкостями для хранения сточных вод, топлива, масла и других жидкостей. Цистерны должны быть встроенными или иметь прочный корпус. Наружная поверхность цистерны огораживается системой коффердамов. Цистерны должны изготавливаться из материалов, разрешенных к применению в Республике Казахстан.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Цистерны оборудуются герметически закрывающейся горловиной с высотой комингса не менее 200 мм, воздушной трубкой, выведенной на палубу и оканчивающейся специальной головкой. Конец воздушной трубки, выведенной на палубу, должен находиться на высоте не менее 400 мм над уровнем палубы. Применение футштоков не допускается. Дно должно иметь наклон и спускную пробку для полного опорожнения цистерны.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Цистерны не реже двух раз в год очищаются и промываются питьевой водой. При обнаружении дефектов антикоррозионное покрытие восстанавливается.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хранении воды свыше 10 суток, а также для обработки опресненной воды на ПБУ предусматриваются средства или устройства для обеззараживания при приеме ее с судна-водолея и перед подачей в распределительную сеть.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 допускается соединение систем хозяйственно-питьевого водоснабжения с балластной, пожарной и забортной. Трубопроводы хозяйственно-питьевого водоснабжения выполняются из материалов с антикоррозионным покрытием. Трубопроводы не должны проходить через цистерны, предназначенные для хранения других жидкостей, трубопроводы других систем - через цистерны с водой хозяйственно-питьевого назначения.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опреснительные установки забортная вода должна поступать с глубины не менее 2,5 метров (далее - м). Расположение приемного патрубка должно исключать возможность попадания в него сброшенных за борт сточных вод и специальных растворов.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хранения запаса минерализующих солей оборудуется специальное сухое, вентилируемое помещение с постоянной температурой воздуха не выше плюс 25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Водоразборные точки маркируются: "питьевая вода", "хозяйственно-бытовая вода", "забортная вода". В жилых помещениях и вблизи технологического комплекса должны оборудоваться сатураторные установки или фонтанчики.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Дезинфекция системы хозяйственно-питьевого водоснабжения проводится перед началом эксплуатации и после ремонтных работ системы. Дезинфекция должна проводиться в заводских условиях или во время стоянки в порту.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 каждой ПБУ предусматриваются системы по раздельному сбору производственных и хозяйственно-бытовых сточных вод (далее - системы). Устройство систем должно исключать возможность проникновения и распространения запаха в помещения.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Системы оборудуются установками для очистки и обеззараживания сточных вод или устройствами для сбора, хранения и последующей их передачи на специализированные суда или береговые приемные устройства.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 очистки и обеззараживания коли-индекс сточных вод должен быть - не более 2500, количество взвешенных веществ - не более 100 миллиграмм на литр (далее - мг/л), биологическая потребность в кислороде не более 50 мг/л, содержание остаточного активного хлора - от 1,5 до 5 мг/л.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хранения сточных вод предусматриваются одна или несколько цистерн, объем которых определяется с учетом максимального времени между возможным их опорожнением.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Цистерны должны изготавливаться из стали, обеспечивающей легкую очистку внутренних поверхностей, иметь горловины для проведения очистных работ и дезинфекции, воздушные трубы, автоматические устройства сигнализации верхнего уровня (при заполнении на 80 % объема). К цистернам подводится трубопровод пропаривания. Цистерны отделяются коффердамами от цистерн с питьевой водой, жилых, административных помещений, пищеблока и продовольственных кладовых.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Канализационные трубы не должны проходить через помещения медицинского назначения и пищеблока, столовые, кают-компании, продовольственные кладовые и цистерны с питьевой или хозяйственно-бытовой водой. При технической необходимости допускается прокладка труб в газонепроницаемых кожухах, без разъемных соединений через указанные помещения, за исключением продовольственных кладовых и цистерн с питьевой водой.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Сброс сточных вод в открытое море с ПБУ без обработки, измельчения и обеззараживания не допускается. ПБУ должны иметь устройства для сбора и удаления вод, с содержанием нефти.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 ПБУ предусматриваются устройства для сбора, измельчения, прессования и обеззараживания мусора. Конструкция их должна позволять проведение промывки и дезинфекции. Контейнер для сбора отходов должен иметь запирающуюся крышку.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сбора эксплуатационных отходов от силовой установки предусматривается специальный ящик с последующим их сжиганием или передачей на судно.</w:t>
      </w:r>
    </w:p>
    <w:bookmarkEnd w:id="204"/>
    <w:bookmarkStart w:name="z21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 к условиям работы с</w:t>
      </w:r>
      <w:r>
        <w:br/>
      </w:r>
      <w:r>
        <w:rPr>
          <w:rFonts w:ascii="Times New Roman"/>
          <w:b/>
          <w:i w:val="false"/>
          <w:color w:val="000000"/>
        </w:rPr>
        <w:t>источниками физических факторов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Предельно допустимые уровни звука и вибрации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Приводимые нормы шума не распространяются на рабочие места или помещения ПБУ, связанные с обеспечением или выполнением подводных (водолазных) работ.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превышении уровней шума и вибрации предусматриваются меры по уменьшению их вредного влияния.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Оборудование, трубопроводы и ограждения, являющиеся источниками длинноволнового инфракрасного излучения, должны иметь изоляцию, фланцевые соединения и арматура трубопроводов - съемную теплоизоляцию, поверхность - окрашиваться в светлые тона.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Уровни электромагнитных полей (далее - ЭМП), создаваемых радиочастотными средствами связи диапазонов средней частоты (далее - СЧ), высокой частоты (далее - СВЧ), ультравысокая частота и радиолокаторами должно соответствовать требованиям действующих НПА.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Радиопередатчики и генераторные устройства СВЧ, должны иметь эффективную экранировку излучающих блоков и размещаться в специально предназначенных помещениях, фидерные тракты СЧ передатчиков проходящих через обслуживаемые помещения, должны быть экранированы радиочастотной шахтой.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размещения открытого фидера в необслуживаемом помещении экранируются переборки смежного помещения. На двери помещения, где размещаются передатчики и проходят неэкранированные фидерные тракты, предусматривается световое предупреждающее табло, автоматически включающееся при работе передатчиков.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 ПБУ, которые применяют радиоактивные вещества и имеют источники ионизирующих излучений, должны соблюдаться санитарно-эпидемиологические требования к обеспечению радиационной безопасности.</w:t>
      </w:r>
    </w:p>
    <w:bookmarkEnd w:id="212"/>
    <w:bookmarkStart w:name="z22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Санитарно-эпидемиологические требования к бытовому</w:t>
      </w:r>
      <w:r>
        <w:br/>
      </w:r>
      <w:r>
        <w:rPr>
          <w:rFonts w:ascii="Times New Roman"/>
          <w:b/>
          <w:i w:val="false"/>
          <w:color w:val="000000"/>
        </w:rPr>
        <w:t>обслуживания, медицинскому обеспечению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размещения экипажа на ПБУ предусматриваются одно или двухместные каюты с индивидуальными спальными местами по числу членов единовременного экипажа (вахты), для части личного состава (не более 30 процентов (далее - %) - трех - четырехместные каюты. Площадь кают должна соответствовать приложению 4 к настоящим санитарным правилам.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Водолазы и члены экипажа, обслуживающие глубоководный водолазный комплекс (далее - ГВК), размещаются в каютах, примыкающих к помещениям ГВК с обеспечением перехода из каюты без выхода на открытую палубу.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Каюты должны иметь следующее оборудование и инвентарь: по числу проживающих в них людей: койки, прикроватные коврики, шкаф с двумя отделениями, стулья, держатели для стаканов, в каютах без индивидуальных санитарных узлов (модулей) - умывальник с подачей холодной и горячей питьевой воды.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Койки и мебель изготавливаются из отделочного материала, не выделяющих в воздух закрытых помещений вредные химические вещества. У изголовья и ног предусматриваются ограждения. Внутренние размеры коек должны быть не менее 1980 х 800 мм.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Койки не должны располагаться под иллюминаторами и выходными отверстиями вентиляционных труб. Ширина прохода между продольной стороной койки и переборкой (или предметами мебели) должна быть не менее 0,7 м, между параллельно стоящими койками в двух-, трех- и четырехместных каютах - не менее 0,9 м.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Материал, используемый для обивки мебели (диваны, кресла, стулья) должен быть воздухопроницаемым.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 ПБУ предусматриваются и оборудуются помещения для коллективного отдыха и приема пищи - кают-компания, салон для командного состава, столовая, клуб, помещения для занятий спортом, библиотека, спортивная площадка на открытой палубе, помещение для курения.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Кают-компания и столовая должны располагаться без выхода на открытую палубу. Кают-компания и столовая должны быть площадью не менее 1 квадратного метра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на одного человека.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 ПБУ предусматриваются прачечные для стирки судового белья и специальной одежды экипажа. Для стирки специальной одежды команды, нательного и постельного белья устанавливаются отдельные стиральные машины.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Размещение прачечной и ее оборудование должны обеспечивать поточность процесса обработки и стирки белья. Белье водолазов обеззараживается. Помещения для сушки и глажения белья экипажа и водолазов должны быть раздельными.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Не допускается располагать вход в прачечную рядом с входами в жилые, медицинские помещения и пищеблок. Прачечная отгораживается металлическими переборками. Переборки, подволока и палубы должны иметь водостойкое покрытие. Для сброса воды устраивается сток.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ПБУ предусматриваются раздельные шкафы для чистого и грязного белья отдельно для экипажа и водолазов. Кладовые для грязного белья устраиваются вблизи прачечной, для чистого постельного белья - рядом с жилыми помещениями, для чистого столового белья - вблизи помещений для приема пищи (в буфетных).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Для хранения рабочей одежды на ПБУ предусматриваются отдельные помещения с индивидуальными шкафами по числу членов экипажа. Индивидуальные шкафы для хранения рабочей одежды водолазов располагаются в отдельных помещениях или в выгородке, находящейся в общем помещении. В дверцах шкафов предусматриваются вентиляционные отверстия. Сушильные помещения для штормовой и специальной одежды оборудуются устройствами для ее развешивания и расстановки обуви. Одно из сушильных помещений используется в качестве дезинфекционной камеры-сушилки с дезинфицирующей установкой.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Для членов экипажа, работающих на открытых палубах, помещения со шкафами для штормовой и климатической одежды, специальной обуви располагаются вблизи сушильных помещений, душевой и умывальни.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На всех ПБУ оборудуются (индивидуальные или общего пользования) умывальни, уборные, душевые помещения с подводкой горячей и холодной воды хозяйственно-питьевого назначения через смесители. Помещения устраиваются во влагонепроницаемых выгородках с влагостойкой облицовкой или окраской переборок, подволока и палубы.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Санитарно-гигиенические помещения, расположенные на разных палубах, размещаются одно над другим. Не допускается размещать уборные над помещениями медицинского назначения, продовольственных кладовых и пищеблока, над каютами экипажа, располагать вход в уборные напротив или смежно с пищеблоком, столовыми и кают-компаниями.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Душевые оборудуются душем с подводкой холодной и горячей воды через смесители, раздевальни - скамьей, крючками для одежды и полотенца, полкой для белья, зеркалом и полочкой для мыла и мочалки. На палубе душевой предусматриваются резиновые или пластиковые коврики.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Умывальные помещения общего пользования оборудуются умывальниками с подводкой горячей и холодной воды через смесители, полочками для туалетных принадлежностей и крючками для полотенец и одежды.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Уборные общего пользования должны иметь отдельные кабины по числу унитазов. В каждой кабине должны быть держатель для туалетной бумаги, ерш для чистки унитаза и емкость для его хранения, крючок для одежды, штормовой поручень. В тамбурах должны быть умывальники, полочка для мыла, электрополотенце или крючки для полотенец. Для персонала пищеблока предусматриваются отдельные уборные с надписью на двери: "Для персонала пищеблока". Умывальни, ванные и душевые общего пользования не допускается располагать в одном помещении с уборными.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Помещения для гигиены женщин должны иметь "биде", умывальник для мытья рук, крючок для полотенца, бачок с крышкой и педальным устройством. При отсутствии отдельных помещений для гигиены женщин указанное оборудование устанавливается в отдельной кабине женского туалета.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Минимальная площадь душевой секции должна составлять 0,8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душевой кабины - 1,2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индивидуального санузла с душем, умывальником, унитазом - 2,3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индивидуального санузла с ванной, умывальником и унитазом - 4,0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(расстояние между ванной и противоположной переборкой должно быть не менее 70 сантиметров (далее - см). Площадь кабины уборной должна быть не менее 0,95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Двери кабин уборных должны открываться наружу. Эти размеры не относятся к санузлам (модулям).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Индивидуальными санитарными узлами оборудуются все блок-каюты и одноместные каюты командного состава (далее - комсостава), а так же каюты водолазов. Для членов экипажа, размещенных в каютах без индивидуальных санитарных узлов, санитарно-гигиенические помещения общего пользования устраиваются в соответствии с требованиями, указанными в приложении 4 к настоящим санитарным правилам.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жилых и общественных помещениях на иллюминаторах (окнах) должны быть шторы; в теплое время года для защиты от мух, комаров и москитов - сетки. На ПБУ предусматриваются мероприятия по защите от грызунов.</w:t>
      </w:r>
    </w:p>
    <w:bookmarkEnd w:id="236"/>
    <w:bookmarkStart w:name="z24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Санитарно-эпидемиологические требования к организации</w:t>
      </w:r>
      <w:r>
        <w:br/>
      </w:r>
      <w:r>
        <w:rPr>
          <w:rFonts w:ascii="Times New Roman"/>
          <w:b/>
          <w:i w:val="false"/>
          <w:color w:val="000000"/>
        </w:rPr>
        <w:t>общественного питания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Состав и площади помещений пищевого блока определяются численностью экипажа, продолжительностью вахты, районом дислокации ПБУ, периодичностью пополнения запасов продовольствия.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Камбуз и помещения для приема пищи располагаются в одном блоке. При размещении указанных помещений на разных палубах они оборудуются лифтами для подачи готовой пищи.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Внутренние поверхности помещений пищеблока покрываются влагостойкими материалами светлых тонов, легко поддаваться влажной уборке и дезинфекции. Для покрытий или теплоизоляции должны использоваться материалы, разрешенные к применению в Республике Казахстан.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Палубы помещений пищеблока должны покрываться нескользкими и водонепроницаемыми материалами и иметь уклоны к шпигатам.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Планировка помещений пищеблока и размещение в нем оборудования должны обеспечивать поточность технологических процессов. Не допускаются встречные потоки сырья и готовой продукции, чистой и грязной посуды. Конструкция оборудования должна позволять легкую разборку, мойку и просушивание рабочих частей. Оборудование, посуда и инвентарь должны быть изготовлены из материалов, разрешенных к применению в Республике Казахстан.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К оборудованию пищеблока должна быть подведена холодная и горячая питьевая вода (с температурой не ниже плюс 70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через смесители. Краны посудомоечных и производственных ванн должны оснащаться гибкими шлангами с душирующими насадками. Сливные трубы моечных ванн должны иметь воздушные разрывы не менее 20 мм.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Для сбора пищевых отходов в помещениях пищеблока предусматриваются маркированные бачки с крышками и педальным устройством. Уборочный инвентарь маркируется и хранится в специальных кладовых или шкафах. Использование уборочного инвентаря для других целей не допускается.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Баки для сбора пищевых отходов освобождаются при заполнении их на 2/3 объема, по окончании работы очищаются и промываются горячей водой.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 смежном расположении камбуза с посудомоечной камбузной посудой и заготовочными помещениями допускается применение полупереборок, разделяющих эти помещения.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Для разделки сырых и готовых продуктов в заготовочной и на камбузе устанавливаются раздельные цельнометаллические столы с покрытием из материалов, разрешенных на территории Республики Казахстан. Углы столов должны быть закругленными, швы пропаяны. Покрытие должно плотно прилегать к основе стола.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Для разделки сырых и готовых продуктов предусматриваются маркированные разделочные доски. Разделочные доски должны быть изготовлены из дерева твердых пород без щелей, с гладкой поверхностью и храниться на ребро в специальных кассетах.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Для водолазов выделяется отдельная камбузная посуда с соответствующей маркировкой. При расположении ГВК в отдельной надстройке с переходом через открытую палубу предусматриваются термоса и посуда с крышками для доставки водолазам готовых блюд.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Камбузная, столовая и чайная посуда, моечные ванны должны быть изготовлены из материалов, разрешенных к применению на территории Республики Казахстан. Столовой посуды должно быть в наличии не менее двух комплектов, исходя из количества посадочных мест. Использование эмалированной посуды в качестве камбузной и столовой не допускается.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Для хранения продуктов на текущий день предусматривается расходная кладовая, оборудованная холодильником, шкафом или стеллажами.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 расположении кают-компаний вдали от камбуза и столовых предусматриваются буфетные, оборудованные мармитами, холодильником, столами для грязной и чистой посуды, шкафами и полками для сушки и хранения посуды и буфетного инвентаря, моечной ванной с тремя отделениями или посудомоечной машиной и моечной ванной с двумя отделениями для мытья стеклянной посуды. Кипятильники устанавливаются вне помещений пищеблока.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буфетной должен быть умывальник с подводкой холодной и горячей воды через смеситель, крючки для полотенец, полочкой для мыла и щеток.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Для мытья столовой посуды должно предусматриваться отдельное помещение или выгородка при камбузе. В посудомоечной должны быть раздельные окна для приема грязной посуды и для выдачи чистой посуды.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Для хранения запасов пищевых продуктов должны предусматриваться охлаждаемые кладовые для сырой продукции, гастрономической продукции, овощей и фруктов и неохлаждаемые кладовые для сухих сыпучих продуктов.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Охлаждаемые кладовые располагаются в одном блоке с общим теплоизолированным тамбуром, который может использоваться для рубки и размораживания мяса и мясопродуктов. Тамбур оборудуется столом и разрубочной колодой, умывальником с подводкой холодной и горячей питьевой воды, гибким шлангом и термометром.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Суточная норма расхода продуктов на одного человека и площади продовольственных кладовых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Продовольственные кладовые должны оборудоваться по своему назначению ларями, стеллажами, шкафами, штангами с крюками из нержавеющей стали.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Батареи охлаждения должны иметь ограждения. Расстояние между верхней полкой и обшивкой подволока при наличии потолочных батарей охлаждающего трубопровода должно быть не менее 600 мм и не менее 200 мм при их отсутствии.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штангами для подвеса охлажденного мяса должно быть не менее 500 мм, копченостей и рыбы - 400 мм.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Шкафы для сухих продуктов должны внутри оббиваться листовой нержавеющей или оцинкованной сталью.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Содержание помещений пищевого блока, производство пищевых продуктов, хранение продовольственного сырья должны соответствовать санитарно-эпидемиологическим требованиям к пищевой безопасности.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Доставка пищевых продуктов производится судном-снабженцем или вертолетом, скоропортящиеся продукты и полуфабрикаты - в охлажденном или замороженном виде и сопровождаться документами, удостоверяющими их качество и безопасность.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Не допускается принимать на ПБУ не клейменое мясо, утиные и гусиные яйца, куриные яйца из неблагополучных по инфекционным заболеваниям хозяйств, субпродукты второй категории, кровяные и ливерные колбасы. Птица принимается в потрошенном виде.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Погрузка пищевых продуктов на ПБУ не должна проводиться одновременно с погрузкой пылящих, неприятно пахнущих и санитарно-опасных грузов. Лица, занятые погрузкой пищевых продуктов, а также сопровождающие их, обеспечиваются чистой специальной одеждой и обувью, рукавицами.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Условия и сроки хранения особо скоропортящихся продуктов на ПБУ должны соответствовать санитарно-эпидемиологическим требованиям к пищевой безопасности.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Работники пищеблока должны проходить предварительные при поступлении на работу и периодические медицинские осмотры, проходить гигиеническую подготовку, иметь личные медицинские книжки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 в соответствии с действующим законодательством.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Не допускается привлекать посторонних лиц, не работающих в пищеблоке и не прошедших медицинское обследование (из числа экипажа) в помощь камбузному персоналу для чистки овощей, рыбы, мойки посуды и подачи пищи на столы.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Работники пищевого блока обеспечиваются специальной одеждой. Смена специальной одежды производится по мере ее загрязнения, но не реже одного раза в два дня.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Работники пищеблока должны соблюдать правила личной гигиены.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Для оказания медицинской помощи на ПБУ предусматриваются помещения медицинского назначения. Помещения размещаются в местах, наименее подверженных качке, шуму и вибрации, максимально удаленных от энергетического отделения и изолированных от пищеблока и оборудоваться необходимым мягким и твердым инвентарем.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Площадь стационара должна быть из расчета на одну койку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на две - 10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изолятор -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Стационар и изолятор оборудуются койками, имеющими устройство против качки и подходом к койкам с трех сторон. Ширина прохода с одной продольной стороны койки должна быть не менее 900 мм, а с другой продольной и одной из торцевых сторон - не менее 600 мм.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Изолятор должен иметь два входа: с открытой палубы и из внутренних помещений. Вход с открытой палубы должен быть через тамбур и иметь свободный подход, допускающий беспрепятственную доставку и вынос больных на носилках. Медицинские помещения должны иметь отдельный санитарный узел.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Трубопроводы и электрические кабели должны находиться за зашивкой или в кожухе без применения путевых соединений. В амбулатории, изоляторе, каюте медицинского персонала и каюте водолазного врача должны устанавливаться телефоны, в стационаре и изоляторе у коек - предусматриваться сигнализация в амбулаторию, из каюты медицинского персонала - в рубку управления. У пульта управления буровыми работами предусматривается аптечка для оказания первой медицинской помощи.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Работники ПБУ должны проходить предварительный при поступлении на работу и периодические медицинские осмотры,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ноября 2009 года № 709 "Об утверждении Перечня вредных производственных факторов, профессий, при которых проводятся обязательные медицинские осмотры, Правил проведения обязательных медицинских осмотров" (зарегистрирован в Реестре государственной регистрации нормативных правовых актов за № 5898).</w:t>
      </w:r>
    </w:p>
    <w:bookmarkEnd w:id="275"/>
    <w:bookmarkStart w:name="z28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помещений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Помещения ПБУ должны содержаться в чистоте. Кроме ежедневной утренней уборки помещений, должна проводиться влажная уборка не реже одного раза в неделю, не реже одного раза в месяц - генеральная уборка.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ПБУ должны быть обеспечены в достаточном количестве средствами механизации для проведения уборочных работ, уборочным инвентарем, моющими и дезинфицирующими средствами. Уборочный инвентарь должен иметь соответствующую маркировку.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Все члены экипажа обеспечиваются постельными принадлежностями: матрацами с чехлами, подушками, одеялами, полотенцами и постельным бельем. Постельное белье и полотенца меняется не реже одного раза в 7 дней, в наличии должно быть не менее трех смен белья.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Подушки, одеяла и матрацы не реже одного раза в три месяца подвергаются проветриванию, просушке, очистке. Тканевые одеяла подвергаются стирке по мере загрязнения, но не реже одного раза в месяц.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Каждый водолаз должен иметь не менее трех комплектов постельного и нижнего нательного (с именной маркировкой) белья, которые за сутки до начала погружения сдаются для стирки и обеззараживания. Смена постельного и нательного белья водолазов производится один раз в три дня.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На ПБУ проводятся в плановом порядке и по эпидемическим показаниям дезинфекционные, дезинсекционные и дератизационные мероприятия, с применением средств, разрешенных на территории Республики Казахстан.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 буровых установок"</w:t>
            </w:r>
          </w:p>
        </w:tc>
      </w:tr>
    </w:tbl>
    <w:bookmarkStart w:name="z29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естественного освещения в помещениях</w:t>
      </w:r>
    </w:p>
    <w:bookmarkEnd w:id="283"/>
    <w:bookmarkStart w:name="z29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Таблица 1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6"/>
        <w:gridCol w:w="7204"/>
      </w:tblGrid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естественной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освещенности - КЕО, %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помещения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помещения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медицинского позиционирования (на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кладовых)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пищевого блока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Ходовой мостик (рулевая рубка)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поступравления, поступравления спуском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подъемом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динамического позиционирования (на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буровых судах)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Радиорубка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Кабины гидрооборудования опорных колонн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глинистого раствора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</w:p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невозможно обеспечить нормированные значения КЕО, допускается дополнительное освещение отдельных участков помещений светильниками с люминесцентными лампами. В таких случаях нормированные значения КЕО могут быть снижены не более чем на 50 %.</w:t>
      </w:r>
    </w:p>
    <w:bookmarkEnd w:id="285"/>
    <w:bookmarkStart w:name="z29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Уровни освещенности, значения показателя ослепленности</w:t>
      </w:r>
      <w:r>
        <w:br/>
      </w:r>
      <w:r>
        <w:rPr>
          <w:rFonts w:ascii="Times New Roman"/>
          <w:b/>
          <w:i w:val="false"/>
          <w:color w:val="000000"/>
        </w:rPr>
        <w:t>(Р) и коэффициента пульсации (Кп) для плавучих</w:t>
      </w:r>
      <w:r>
        <w:br/>
      </w:r>
      <w:r>
        <w:rPr>
          <w:rFonts w:ascii="Times New Roman"/>
          <w:b/>
          <w:i w:val="false"/>
          <w:color w:val="000000"/>
        </w:rPr>
        <w:t>буровых установок</w:t>
      </w:r>
    </w:p>
    <w:bookmarkEnd w:id="286"/>
    <w:bookmarkStart w:name="z29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Таблица 2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1247"/>
        <w:gridCol w:w="481"/>
        <w:gridCol w:w="1574"/>
        <w:gridCol w:w="1248"/>
        <w:gridCol w:w="1248"/>
        <w:gridCol w:w="1248"/>
        <w:gridCol w:w="1248"/>
        <w:gridCol w:w="1248"/>
        <w:gridCol w:w="1029"/>
        <w:gridCol w:w="1030"/>
      </w:tblGrid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освещенность, лк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(Кп),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люминисцентных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лампах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накаливания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освещение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палубы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столах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но-вычисли-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палубы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столах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позицио-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палубы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ДП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отсек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столах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компрессоров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насосов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палубы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столах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подруливаю-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гидроагрега-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сыпучих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вибросита,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пескоотдели-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илоотдели-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лебедками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станция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понтонах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насосов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гидрофонов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 буровых установок"</w:t>
            </w:r>
          </w:p>
        </w:tc>
      </w:tr>
    </w:tbl>
    <w:bookmarkStart w:name="z29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микроклимата в помещениях ПБУ</w:t>
      </w:r>
    </w:p>
    <w:bookmarkEnd w:id="288"/>
    <w:bookmarkStart w:name="z29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Таблица 1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974"/>
        <w:gridCol w:w="2170"/>
        <w:gridCol w:w="2964"/>
        <w:gridCol w:w="1112"/>
        <w:gridCol w:w="3034"/>
      </w:tblGrid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период (температуры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наружного воздуха ниже плюс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(температуры наружного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плюс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выше)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воздуха, %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воздуха, м/с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(каюты)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кают-компания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буфет, курительная,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салон отдыха,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спортзал,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спорткаюта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коридор, тамбур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Санитарно-бытовые: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гладильни;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одежды,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 зимний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0,15-0,5</w:t>
            </w:r>
          </w:p>
        </w:tc>
      </w:tr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душевые, 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санузлы с ванной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душем;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каюты, изолятор,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аптека, стационар;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0,15-0,5</w:t>
            </w:r>
          </w:p>
        </w:tc>
      </w:tr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пищеблока: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камбузные помещения;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разделочные мяса,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рыбы, овощей,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буфетные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40-70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хозяйственные, лабо-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0,15-0,5</w:t>
            </w:r>
          </w:p>
        </w:tc>
      </w:tr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тепловы-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деляющая аппаратура;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тепловы-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деляющая аппаратура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Энергетические: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площадках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ЦПУ;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площадках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ЦПУ;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ЦПУ;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кузницы, сварочные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другие; сапожные,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плотницкие;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 зоне)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зоне)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0,3-0,7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зоне)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0,15-0,7</w:t>
            </w:r>
          </w:p>
        </w:tc>
      </w:tr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комплекса: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тепловыделениями,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ЦПУ;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оборудование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тепловыделениями,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дистанционном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из ЦПУ;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станции;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40-70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зоне)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зоне)</w:t>
            </w:r>
          </w:p>
        </w:tc>
      </w:tr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площадках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вибросита,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илоотделений,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гидроагрегатов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сыпучих материалов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зоне)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и кладовые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относительная влажность воздуха обеспечивается при наличии воздушного отопления;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неработающих механизмах.</w:t>
      </w:r>
    </w:p>
    <w:bookmarkEnd w:id="291"/>
    <w:bookmarkStart w:name="z30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Показатели результирующей температуры</w:t>
      </w:r>
    </w:p>
    <w:bookmarkEnd w:id="292"/>
    <w:bookmarkStart w:name="z30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Таблица 2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6"/>
        <w:gridCol w:w="1426"/>
        <w:gridCol w:w="3404"/>
        <w:gridCol w:w="3404"/>
      </w:tblGrid>
      <w:tr>
        <w:trPr>
          <w:trHeight w:val="30" w:hRule="atLeast"/>
        </w:trPr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</w:t>
            </w:r>
          </w:p>
        </w:tc>
      </w:tr>
      <w:tr>
        <w:trPr>
          <w:trHeight w:val="30" w:hRule="atLeast"/>
        </w:trPr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Каюты; общественные помещения;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 спортивная каюта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помещения: ходовой мостик (рулевая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рубка), главный пост управления, информационно-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вычислительный центр, радиорубка.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 административно-хозяйствен-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помещения, лаборатории. Помещения пищеблока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тепловыделений (заготовочные мяса, рыбы,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ЦПУ энергетических помещений, ГРЩ, ЦПУ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технологического комплекса (буровых,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цементировочных насосов и другие)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</w:tbl>
    <w:p>
      <w:pPr>
        <w:spacing w:after="0"/>
        <w:ind w:left="0"/>
        <w:jc w:val="left"/>
      </w:pPr>
    </w:p>
    <w:bookmarkStart w:name="z30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Воздухообмен и нормы подачи воздуха при кондиционировании</w:t>
      </w:r>
      <w:r>
        <w:br/>
      </w:r>
      <w:r>
        <w:rPr>
          <w:rFonts w:ascii="Times New Roman"/>
          <w:b/>
          <w:i w:val="false"/>
          <w:color w:val="000000"/>
        </w:rPr>
        <w:t>воздуха в зимний период</w:t>
      </w:r>
    </w:p>
    <w:bookmarkEnd w:id="294"/>
    <w:bookmarkStart w:name="z30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Таблица 3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3114"/>
        <w:gridCol w:w="2646"/>
        <w:gridCol w:w="3489"/>
        <w:gridCol w:w="1661"/>
      </w:tblGrid>
      <w:tr>
        <w:trPr>
          <w:trHeight w:val="30" w:hRule="atLeast"/>
        </w:trPr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приточного воздуха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(каюты)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ассимиляцию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тепловыделений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притоком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Общесудовая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столовая, кают-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компания, салон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отдыха, библиотека;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ассимиляцию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тепловыделений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обмена/ч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притока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курительная;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обменов/ч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обменов/ч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Общесудовая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каюта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ассимиляцию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тепловыделений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обмена/ч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притока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обменов/ч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обменов/ч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обменов/ч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одежды,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обменов/ч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обменов/ч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притока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Общесудовая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обменов/ч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обменов/ч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обменов/ч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Вытяжная автономная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вентиляции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унитаз+25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писсуар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Вытяжная автономная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вентиляции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ванны, душевые,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санблоки;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обменов/ч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обменов/ч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каюта,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изолятор, стационар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ассимиляцию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тепловыделений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обмена/ч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притока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операционная, аптека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камбузные помещения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обменов/ч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притока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разделочные овощей,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рыбы, мяса,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обменов/ч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обменов/ч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посудомоечная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ассимиляцию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тепловыделений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обменов/ч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хранения: мяса,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рыбы;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обмена/сут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притоком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молочных продуктов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яиц;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обмена/сут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овощей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картофеля;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обменов/сут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обменов/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продуктов;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обменов/сут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притоком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суточного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 хлеба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обмена/сут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штурманская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рулевая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информационно-вычис-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лительного центра,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позиционирования,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радиорубок, 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аппаратуры,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ассимиляцию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тепловыделений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притоком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Общесудовая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обменов/ч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обмена/ч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притока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Общесудовая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главных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 котлов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ассимиляцию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(принимается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механизмами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 тепла,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вредных газов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примесей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обмена/ч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притока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выделения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тепла, вредных газов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примесей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ассимиляцию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тепловыделений,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обменов/ч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притоком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сварочные мастерские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обменов/ч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обменов/ч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хладоновых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холодильных машин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вытяжкой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обменов/ч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ассимиляцию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тепловыделений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притоком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Электротехнический отсек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притоком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комплекса: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цементировочных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станций, манифольда;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емкостей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бурового раствора,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бурения;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обменов/ч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притоком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обменов/ч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обменов/ч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(аварийный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вибросита,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пескоилоотделителей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превентеров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гидро-агрегатов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ассимиляцию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обменов/ч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притоком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Аналогична вентиляции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энергетических отделений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обменов/ч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обменов/ч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Общесудовая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судового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шкиперские, малярные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обменов/ч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обменов/ч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</w:tc>
      </w:tr>
    </w:tbl>
    <w:p>
      <w:pPr>
        <w:spacing w:after="0"/>
        <w:ind w:left="0"/>
        <w:jc w:val="left"/>
      </w:pPr>
    </w:p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кают-компаний, столовых и других при размещении их рядом с камбузом производительность приточной вентиляции должна приниматься на 2 обмена/ч больше вытяжной.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 буровых установок"</w:t>
            </w:r>
          </w:p>
        </w:tc>
      </w:tr>
    </w:tbl>
    <w:bookmarkStart w:name="z30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Допустимые уровни звука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222"/>
        <w:gridCol w:w="795"/>
        <w:gridCol w:w="1079"/>
        <w:gridCol w:w="1080"/>
        <w:gridCol w:w="1080"/>
        <w:gridCol w:w="1362"/>
        <w:gridCol w:w="1363"/>
        <w:gridCol w:w="1363"/>
        <w:gridCol w:w="1363"/>
        <w:gridCol w:w="796"/>
      </w:tblGrid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 (дБ) в октавных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полосах частот со среднегеометрическим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значением, гЦ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звука, дБА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машинных помещениях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энергетическом отделении;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посту бурильщика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пост управления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помещения главный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управления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радиорубка, рулевая,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штурманские рубки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помещения, лаборатории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спортом;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кают-компании, столовые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команды, клубы, красные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помещения и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медназначения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</w:p>
    <w:bookmarkStart w:name="z30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вибрации</w:t>
      </w:r>
    </w:p>
    <w:bookmarkEnd w:id="298"/>
    <w:bookmarkStart w:name="z30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Таблица 2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562"/>
        <w:gridCol w:w="1563"/>
        <w:gridCol w:w="1563"/>
        <w:gridCol w:w="1563"/>
        <w:gridCol w:w="1769"/>
        <w:gridCol w:w="1563"/>
        <w:gridCol w:w="1564"/>
      </w:tblGrid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виброускорения (дБ) в октавных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полосах частот со среднегеометрическим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значением, Гц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виброуско-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рения, дБ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в машинных помещениях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энергетическом отделении,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центральном посту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технологического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на пищеблоке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в служебных,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административных, 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помещениях,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и исследовательских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лабораториях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помещения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помещения и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санитарно-эпидемиологическим правилам и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 буровых установок"</w:t>
            </w:r>
          </w:p>
        </w:tc>
      </w:tr>
    </w:tbl>
    <w:bookmarkStart w:name="z31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площади кают</w:t>
      </w:r>
    </w:p>
    <w:bookmarkEnd w:id="300"/>
    <w:bookmarkStart w:name="z31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Таблица 1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5"/>
        <w:gridCol w:w="6955"/>
      </w:tblGrid>
      <w:tr>
        <w:trPr>
          <w:trHeight w:val="30" w:hRule="atLeast"/>
        </w:trPr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Каюты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Одноместная для комсостава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Одноместная для младшего комсостава и команды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Двухместная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Трехместная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Четырехместная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</w:tbl>
    <w:p>
      <w:pPr>
        <w:spacing w:after="0"/>
        <w:ind w:left="0"/>
        <w:jc w:val="left"/>
      </w:pPr>
    </w:p>
    <w:bookmarkStart w:name="z31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Оборудование санитарно-гигиенических</w:t>
      </w:r>
      <w:r>
        <w:br/>
      </w:r>
      <w:r>
        <w:rPr>
          <w:rFonts w:ascii="Times New Roman"/>
          <w:b/>
          <w:i w:val="false"/>
          <w:color w:val="000000"/>
        </w:rPr>
        <w:t>помещений в каютах</w:t>
      </w:r>
    </w:p>
    <w:bookmarkEnd w:id="302"/>
    <w:bookmarkStart w:name="z31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Таблица 2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8"/>
        <w:gridCol w:w="3533"/>
        <w:gridCol w:w="4809"/>
      </w:tblGrid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помещений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экипажа, чел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экипажа, пользующиеся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уборными,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умывальниками, душем или ванной,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расчет не принимаются. Уборные,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умывальники, души или 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расположенные в помещениях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пищеблоках, в санитарно-бытовых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при энергетических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отделениях, в расчет не принимаются.</w:t>
            </w:r>
          </w:p>
        </w:tc>
      </w:tr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умывальник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место для мытья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(ванна или душ)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одной.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 буровых установок"</w:t>
            </w:r>
          </w:p>
        </w:tc>
      </w:tr>
    </w:tbl>
    <w:bookmarkStart w:name="z31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Суточная норма расхода продуктов</w:t>
      </w:r>
      <w:r>
        <w:br/>
      </w:r>
      <w:r>
        <w:rPr>
          <w:rFonts w:ascii="Times New Roman"/>
          <w:b/>
          <w:i w:val="false"/>
          <w:color w:val="000000"/>
        </w:rPr>
        <w:t>на одного человека</w:t>
      </w:r>
    </w:p>
    <w:bookmarkEnd w:id="304"/>
    <w:bookmarkStart w:name="z31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Таблица 1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4"/>
        <w:gridCol w:w="6976"/>
      </w:tblGrid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человека, кг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хранящиеся в охлаждаемых кладовых мясо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мясопродукты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рыбопродукты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и жиры 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картофель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хранящиеся в неохлаждаемых кладовых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</w:t>
            </w:r>
          </w:p>
        </w:tc>
      </w:tr>
      <w:tr>
        <w:trPr>
          <w:trHeight w:val="30" w:hRule="atLeast"/>
        </w:trPr>
        <w:tc>
          <w:tcPr>
            <w:tcW w:w="5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Хлебобулочные изделия (эквивалентное количество взамен муки)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продукты (сахар, крупа, макароны, соль, чай, кофе,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и другие аналогичные продукты)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хранящиеся в кладовой соленой провизии соленые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огурцы, капуста квашеная и другие аналогичные продукты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0,100-0,120</w:t>
            </w:r>
          </w:p>
        </w:tc>
      </w:tr>
    </w:tbl>
    <w:p>
      <w:pPr>
        <w:spacing w:after="0"/>
        <w:ind w:left="0"/>
        <w:jc w:val="left"/>
      </w:pPr>
    </w:p>
    <w:bookmarkStart w:name="z31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продовольственных кладовых</w:t>
      </w:r>
    </w:p>
    <w:bookmarkEnd w:id="306"/>
    <w:bookmarkStart w:name="z31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Таблица 2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6"/>
        <w:gridCol w:w="8604"/>
      </w:tblGrid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загрузки,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высоте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2 м)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сельдь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 продукты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 и соленые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продукты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в штабелях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при совместном хранении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