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5e51" w14:textId="ded5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внешней комплексной оценки на соответствие субъектов здравоохранения стандартам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июля 2010 года № 542. Зарегистрирован в Министерстве юстиции Республики Казахстан 24 августа 2010 года № 6432. Утратил силу приказом Министра здравоохранения и социального развития Республики Казахстан от 10 марта 2015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2009 года № 1559 «Об утверждении Правил аккредитации в области здравоохранения»,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внешней комплексной оценки на соответствие субъектов здравоохранения стандартам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(Айдарханов А.Т.)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2010 года № 542  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проведению внешней комплексной оценки на соответствие</w:t>
      </w:r>
      <w:r>
        <w:br/>
      </w:r>
      <w:r>
        <w:rPr>
          <w:rFonts w:ascii="Times New Roman"/>
          <w:b/>
          <w:i w:val="false"/>
          <w:color w:val="000000"/>
        </w:rPr>
        <w:t>
субъектов здравоохранения стандартам аккредитации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Инструкция в редакции приказа Министра здравоохранения РК от 25.02.2013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проведению внешней комплексной оценки на соответствие субъектов здравоохранения стандартам аккредитации (далее - Инструкция)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2009 года № 1559 «Об утверждении Правил аккредитации в области здравоохранения», детализирует проведение внешней комплексной оценки на соответствие стандартам аккредитации и распространяется на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аккредитующий орган – Комитет контроля медицинской и фармацевтической деятельности Министерства здравоохранения Республики Казахстан (далее - Комитет) и его территориальные департаменты (далее - Департаменты);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организация здравоохранения - юридическое лицо, осуществляющее деятельность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координатор качества – специалист службы внутреннего аудита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Внешняя комплексная оценка на соответствие организаций здравоохранения стандартам аккредитации (далее - внешняя комплексная оценка) включает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самооценки на соответствие стандартам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экспертизы документов, представляемых для прохождения процедуры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экспертной оценки соответствия организаций здравоохранения стандартам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анкетирования, интервьюирования;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проведения оценки соответствия стандартам аккредитации на основе балльной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Самооценка на соответствие стандартам аккредитации проводится самостоятельно организацией здравоохранения либо с привлечением независимых медицинских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 качества организации здравоохранения составляет сводный отчет о результатах самооценки на соответствие стандартам аккредитации,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 целом по организации здравоохранения, в том числе отдельно в разрезе структурных подразделений, расположенных вне территории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самооценки организации здравоохранения координатор качества вводит в информационную систему модуль «Аккредитация» Единой информационной системы здравоохранения Республики Казахстан (далее – информационная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в течение двух рабочих дней со дня получения документов организации здравоохранения проверяет полноту представленных документов. В случае установления факта неполноты представленных документов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внешней комплексной оценки аккредитующий орган создает экспертные группы и среди экспертов определяет руководителя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экспертной группы входят специалисты аккредитующего органа, независимые эксперты в области здравоохранения и профильные специалисты организаций здравоохранения, обученные по вопросам аккредитации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Экспертная группа при проведении экспертной оценки организации здравоохранения на соответствие стандартам аккредитации заполняет оценочные листы отдельно по каждому разделу стандартов,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фактической суммы набранных баллов вносятся в информационную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 допускается передача сведений о деятельности организации здравоохранения, о пациентах и персонале, полученных в ходе внешней комплексной оценки (в том числе, передача права ввода информации по разделу (блоку) стандартов в информационную систему)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ввода информации в базу данных информационной системы, заполненные оценочные листы по разделам (блокам) стандартов члены экспертной группы передают руководителю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окончании указанных процедур отчет о работе экспертной группы руководителем экспертной группы передается в департамент.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Экспертиза документов, представляемых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процедуры аккредитации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проводит экспертизу документов, представленных организацией здравоохранения для прохождения процедуры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экспертизы Департамент уведомляет организацию здравоохранения о сроках проведения внешней комплексной оценки или дает мотивированный отказ.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Экспертная оценка соответствия организаций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стандартам аккредитации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Экспертная оценка соответствия организации здравоохранения стандартам аккредитации осуществляется в соответствии с графиком, утверждаемым аккредитующим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Перед началом экспертной оценки Департамент выдает членам экспертной группы логин и пароль для входа в информационную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логине и пароле для входа в информационную систему является конфиденциальной информацией, разглашению и передаче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фактов передачи конфиденциальной информации эксперт немедленно отстраняется от дальнейшей процедуры аккредитации, а результаты, введенные им в информационную систему, аннулируются.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указанный эксперт не допускается к аккредитации организаций здравоохранения. В случае, если эксперт является сотрудником аккредитующего органа, то руководитель аккредитующего органа решает вопрос о наложении дисциплинарного взыскания, в соответствии с законодательством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эксперт является специалистом организации здравоохранения, аккредитующий орган ставит в известность его руководство о фактах не соблюдения требований данного пункта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Перед выездом в организацию здравоохранения члены экспертной группы составляют план мероприятий по обследованию организации здравоохранения,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Оценочные листы содержат следующие 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«Измеряемые критерии» - требования критерия стандартов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«Источник информации» - основные виды документов, которые подлежат изучению;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«Достижения в деятельности организации» - описываются определенные положительные достижения, успехи (сильные стороны) в организации здравоохранения (например: удовлетворенность персонала условиями работы, соблюдение пациентами режима нахождения в стационаре, поддержка и развитие у персонала организации вежливого и внимательного отношения к посетителям и пациентам);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«Направления в деятельности организации, требующие улучшения» - фиксируются выявленные несоответствия стандартам аккредитации (слабые стороны);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«Баллы по критериям от 0 до 5» - соответствие критерию стандарта аккредитации эксперт оценивает соответствующим баллом.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неприменимости отдельного критерия стандарта для оценки деятельности организации здравоохранения в силу ее специфики в соответствующей графе фиксируется отметка «критерий стандарта не применим для данной организации». При подсчете средней оценки по стандарту данный критерий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стандартам аккредитации на основе расчета баллов проводится в порядке, установленными настоящими правилами.</w:t>
      </w:r>
    </w:p>
    <w:bookmarkEnd w:id="7"/>
    <w:bookmarkStart w:name="z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анкетирования и интервьюирования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Анкетирование пациентов и персонала проводится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Выборка респондентов происходит путем случайного отбора. Количество респондентов из числа медицинского персонала должно быть не менее 5 % штатных сотрудников организации здравоохранения и не менее 5% из числа лиц, находящихся на стационарном лечении или обратившихся за медицинской помощью на момент анкетирования.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анкетах для опроса респондентов указывается номер соответствующего критерия стандарта аккредитации и дата анкетирования.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Число респондентов для интервьюирования при оценке соответствующих критериев стандарта определяется в каждом конкретном случае индивидуально, но не менее 3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интервьюирования вопросы должны быть конкретными, исходя из содержания критерия стандарта, изложенными в понятной для респондента форме и исключающими двоякое толкование.</w:t>
      </w:r>
    </w:p>
    <w:bookmarkEnd w:id="9"/>
    <w:bookmarkStart w:name="z9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Проведение оценки соответствия стандартам аккредитации</w:t>
      </w:r>
      <w:r>
        <w:br/>
      </w:r>
      <w:r>
        <w:rPr>
          <w:rFonts w:ascii="Times New Roman"/>
          <w:b/>
          <w:i w:val="false"/>
          <w:color w:val="000000"/>
        </w:rPr>
        <w:t>
на основе балльной системы</w:t>
      </w:r>
    </w:p>
    <w:bookmarkEnd w:id="10"/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соответствия стандартам аккредитации проводится на основе бальной системы, включающей баллы от 0 до 5. Балльная шкала позволяет оценить измеряемый критерий, и применяется для оценки деятельности всех структурных подразделений организации здравоохранения (оценка управления, обеспечения качества и безопасности медицинской помощи, структуры, профессионализма персонала). Шкала оценок (баллов) соответствия стандартам аккредитации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каждому стандарту высчитывается средняя оценка: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баллов по критериям стандарта, деленная на количество критериев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оценка по стандарту =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+k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+k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+k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+k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/C,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k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баллы по критериям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– количество критериев в стандарте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вносятся в итоговую таблицу оценок (баллов),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ходе внешней комплексной оценки организаций здравоохранения, оказывающих стационарную помощь, изучаются медицинские карты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фактов возникновения внутрибольничных инфекций;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осложнений течения заболеваний, в том числе послеоперационные;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повторных госпитализаций по одному и тому же заболеванию в течение одного месяца вследствие некачественного предыдущего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выборочно случаи необоснованной госпитализации (1-3 дня пребывания).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оказания первичной медико-санитарной помощи изучаются медицинские карты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смерти на дому лиц трудоспособного возраста, детей 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первичного выхода на инвалидность пациентов с болезнями системы кровообращения (артериальная гипертензия, ишемическая болезнь сердца);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запущенных форм онкологических заболеваний и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младенческой смертности;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материнской смертности.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оказания скорой медицинской помощи изучается медицинская документация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по тому же заболеванию в течение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смерти в присутствии бригады;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расхождения диагнозов бригады скорой помощи и приемного покоя стационаров по госпитализированным больным.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анализа проведенного исследования каждый критерий стандарта оценивается по указанной шкале, с учетом результатов обследования всех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оценок по каждому стандарту согласовываются всеми членами группы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организации здравоохранения, осуществляющей стационарную помощь и имеющей в структуре поликлиническое отделение, оценка клинической деятельности данного структурного подразделения осуществляется по стандартам аккредитации для организаций здравоохранения, оказывающих амбулаторно-поликлиническую помощь (разделы (блоки) С, 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Для организации здравоохранения, осуществляющей консультативно-диагностическую помощь и имеющей в структуре отделение дневного стационара, оценка клинической деятельности данного структурного подразделения осуществляется по стандартам аккредитации для организаций здравоохранения, оказывающих амбулаторно-поликлиническую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Оценка организаций здравоохранения восстановительного лечения и медицинской реабилитации осуществляется по стандартам аккредитации для организаций, оказывающих стационарную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Оценка диагностических центров осуществляется по стандартам аккредитации для организаций здравоохранения, оказывающих амбулаторно-поликлиническую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 окончании оценки информация вводится в информационную систему отдельно по каждому структурному подразделению организации здравоохранения, в том числе отдельно в разрезе структурных подразделений, расположенных вне территории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Фактическая сумма баллов по каждому критерию стандарта является основой для расчета коэффициентов соответствия по каждому разделу стандартов аккредитации и для стандартов в целом, которые рассчитываются информационной системой автоматически.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Объективность оценки соответствия и достоверность расчета баллов по каждому стандарту удостоверяются личной подписью членов экспертной группы, указываются фамилия, имя, отчество (при наличии), а также дата проведения оценки.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здравоохранения, набравшая по результатам внешней комплексной оценки от 3,0 до 3,99 баллов, соответствует критериям стандартов от 60% до 80%. При наборе от 4,0 до 5,0 баллов достигает от 80% до 100% соответствия критериям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 завершению экспертной оценки проводится заключительное собрание с участием персонала организации здравоохранения, на котором экспертами предоставляется сводные сведения основных результатов экспертной оценки по каждому из разделов (блоков)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 результатам проведенной внешней комплексной оценки в организации здравоохранения составляется план мероприятий по устранению несоответствий требованиям стандартов аккредитации, выявленных при внешней комплексной оценке,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Руководитель экспертной группы в течение двух рабочих дней после окончания внешней комплексной оценки формирует окончательный отчет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направляет его в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Департамент направляет отчет в Комитет для принятия решения о выдаче либо отказе в выдаче свидетельства об аккредитации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Организации здравоохранения, прошедшей аккредитацию, в течение 10 рабочих дней после вынесения аккредитующим органом соответствующего решения выдается свидетельство об аккредитации.</w:t>
      </w:r>
    </w:p>
    <w:bookmarkEnd w:id="13"/>
    <w:bookmarkStart w:name="z1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комплексной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здравоохранения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стандартам аккредитации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Сводный отчет о результатах самооценки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 соответствие стандартам аккредитации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Наименование организации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(полное наименование организации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здравоохранения: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Ответственное лицо за проведение самооценки: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проведения: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0"/>
        <w:gridCol w:w="2619"/>
        <w:gridCol w:w="2435"/>
        <w:gridCol w:w="3216"/>
      </w:tblGrid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оценки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оценки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подпись ответственного за раздел стандарта лица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Раздел (блок) «А». «Руководство»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1.0. Этические нормы организации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2.0. Управление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Стратегическое и оперативное планирование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Общее управление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 Управление рисками и повышение качества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Среднее значение баллов по всем разделам (блокам) 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Среднее значение баллов по стандарту 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Руководитель организации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 _________(подпись)    «___»______ 20___г.</w:t>
      </w:r>
    </w:p>
    <w:bookmarkStart w:name="z1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проведению внешней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комплексной оценки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на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стандартам аккредитации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Оценочный лист для проведения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соответствия стандартам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организаций здравоохранения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раздела (блока):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666"/>
        <w:gridCol w:w="2269"/>
        <w:gridCol w:w="2060"/>
        <w:gridCol w:w="2479"/>
        <w:gridCol w:w="1704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Измеряемые критерии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Достижения в деятельности организации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 в деятельности организации, требующие улучшения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 по критериям от 0 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1.0 наименование стандарта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баллов по критериям стандартов (стандарту)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баллов по всем разделам (блокам) А, В, С, Д, 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Ф.И.О., подпись руководителя и экспертов </w:t>
            </w:r>
          </w:p>
        </w:tc>
      </w:tr>
    </w:tbl>
    <w:bookmarkStart w:name="z1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внешней комплексной оценки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на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стандартам аккредитации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План мероприятий по обследованию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здравоохранения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1992"/>
        <w:gridCol w:w="1290"/>
        <w:gridCol w:w="3227"/>
        <w:gridCol w:w="3165"/>
      </w:tblGrid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период времени с ___ч. до ____ч.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эксперта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из числа персонала (указывается должность)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необходимая для изучения экспертной группой (при наличии)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Инструкции по проведению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комплексной оценки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соответствие стандартам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
для руководителей организаций здравоохранения и их</w:t>
      </w:r>
      <w:r>
        <w:br/>
      </w:r>
      <w:r>
        <w:rPr>
          <w:rFonts w:ascii="Times New Roman"/>
          <w:b/>
          <w:i w:val="false"/>
          <w:color w:val="000000"/>
        </w:rPr>
        <w:t>
заместителей при проведении процедуры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Уважаемые коллеги!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Вас ответить на вопросы предлагаемой анкеты. Ваше мнение обязательно будет учтено нами в дальнейшей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организации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/>
          <w:color w:val="000000"/>
          <w:sz w:val="28"/>
        </w:rPr>
        <w:t>(заполняется по желанию)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Приходилось ли Вам участвовать при проведении процедуры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укажите, в чем проявилось Ваше участие? (проведение самооценки, внешней комплексной оценки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С какими сложностями Вам приходилось сталкиваться в процессе проведения процедуры аккредитации?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недостаточное количество экспертов в группе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недостаточные знания экспертов по проведению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слабая работа службы внутреннего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конфликтные ситуации с экспертами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другое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Участие медицинского персонала в проведении процедуры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весь мед. персонал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только сотрудники службы внутреннего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только руководство мед.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другое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Считаете ли Вы, что проведение процедуры аккредитации положительно влияет на качество оказания медицинских услуг?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пожалуйста, укажите свои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Как Вы оцениваете работу экспертов по проведению внешней комплексной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хорошо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 на должном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пожалуйста, укажите свои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Каким качеством, на Ваш взгляд, должен обладать эксперт по аккредитации?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 можете отметить несколько пунктов)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наличие хороших навыков в составлении документов,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умение ясно и точно формулировать комментарии с учетом потребностей клиента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умение работать в команде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ориентированность на результат при переговорах и разрешении конфликтных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соблюдение этических норм поведения во взаимоотношениях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соблюдение конфиденциальности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наличие устойчивости и контроля в стрессовых ситуациях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объективность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пожалуйста, напишите свои комментарии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Какие меры были приняты Вами по устранению выявленных несоответствий стандартам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устранение несоответствий внутренними ресурсами*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обращение в вышестоящие инстанции (акиматы и т.д.)*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 (спонсоры, пожертвования и т.д.)*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пожалуйста, укажите принятые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Как Вы считаете, какие стимулы могут быть для медицинских организаций, к прохождению аккредитации?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размещение государственного заказа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дифференцированное финансирование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дополнительное финансирование по обучению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уменьшение количества плановых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другое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Ваши пожелания по работе экспертной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
для сотрудников организаций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Уважаемые коллеги!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Благодарим Вас за то, что согласились заполнить нашу анкету. Ваше мнение для нас очень важно. Надеемся, что Вам будет интересно ответить на наши вопросы.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Вы</w:t>
      </w:r>
      <w:r>
        <w:rPr>
          <w:rFonts w:ascii="Times New Roman"/>
          <w:b w:val="false"/>
          <w:i w:val="false"/>
          <w:color w:val="000000"/>
          <w:sz w:val="28"/>
        </w:rPr>
        <w:t>:      Мужчина __               Женщина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rPr>
          <w:rFonts w:ascii="Times New Roman"/>
          <w:b/>
          <w:i w:val="false"/>
          <w:color w:val="000000"/>
          <w:sz w:val="28"/>
        </w:rPr>
        <w:t>Ваш возраст:</w:t>
      </w:r>
      <w:r>
        <w:rPr>
          <w:rFonts w:ascii="Times New Roman"/>
          <w:b w:val="false"/>
          <w:i w:val="false"/>
          <w:color w:val="000000"/>
          <w:sz w:val="28"/>
        </w:rPr>
        <w:t xml:space="preserve"> 22-30 лет ___ 31-45 лет ___ старше 45 лет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rPr>
          <w:rFonts w:ascii="Times New Roman"/>
          <w:b/>
          <w:i w:val="false"/>
          <w:color w:val="000000"/>
          <w:sz w:val="28"/>
        </w:rPr>
        <w:t>Образование: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высшее ___ средне-спец.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rPr>
          <w:rFonts w:ascii="Times New Roman"/>
          <w:b/>
          <w:i w:val="false"/>
          <w:color w:val="000000"/>
          <w:sz w:val="28"/>
        </w:rPr>
        <w:t>Ваш профессиональный стаж: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5 лет __ от 6 до 10 лет __ от 11 до 15 лет __ от 15 до 20 лет __ от 20 и выше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Ваша квалификационная категория (при наличии)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высшая ______ первая __ вторая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Есть ли у Вас ученая степень? нет __ да __ (какая?)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Что является Вашими основными мотивациями в работе?*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возможность профессионального роста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удовлетворение от результатов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деньги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другое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можно отметить несколько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Принимали ли Вы участие в научных конференциях, круглых столах, семинарах по вопросам аккредитации медицинских организаций?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 __ нет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Насколько полезным участие в этих мероприятиях было лично для Вас?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полезным*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польза в них была, но незначительная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эти мероприятия никак не отразились на моей профессиональной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другое*_______________________________________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пожалуйста, напишите свои комментарии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В получении каких знаний и навыков по вопросам аккредитации Вы чувствуете потребность?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 можете отметить несколько пунктов)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более подробно изучать процедуру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самооценки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внешней комплексной оценки*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более подробно изучать отдельные критерии стандартов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/>
          <w:i w:val="false"/>
          <w:color w:val="000000"/>
          <w:sz w:val="28"/>
        </w:rPr>
        <w:t>Приходилось ли Вам участвовать при проведении процедуры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да*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укажите, в чем проявилось Ваше участие? (проведение самооценки, внешней комплексной оценки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/>
          <w:i w:val="false"/>
          <w:color w:val="000000"/>
          <w:sz w:val="28"/>
        </w:rPr>
        <w:t>С какими сложностями Вам приходилось сталкиваться в процессе проведения процедуры аккредитации?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недостаточное количество экспертов в группе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недостаточные знания экспертов по проведению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слабая работа службы внутреннего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конфликтные ситуации с экспертами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напишите свои комментарии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/>
          <w:i w:val="false"/>
          <w:color w:val="000000"/>
          <w:sz w:val="28"/>
        </w:rPr>
        <w:t>Считаете ли Вы, что процедура аккредитации положительно сказывается на качестве оказания медицинских услуг?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свои замечания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/>
          <w:i w:val="false"/>
          <w:color w:val="000000"/>
          <w:sz w:val="28"/>
        </w:rPr>
        <w:t>Считаете ли Вы, что создание благоприятной рабочей среды для медицинских работников повысит качество предоставляемых медицинских услуг?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/>
          <w:i w:val="false"/>
          <w:color w:val="000000"/>
          <w:sz w:val="28"/>
        </w:rPr>
        <w:t>Если «да», то это можно достичь (Вы можете отметить несколько пунктов)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полной укомплектованности медицинским персоналом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заработной платой на достойном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наличии стратегии урегулирования конфликтов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наличии программы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наличии здоровых и безопасных условий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/>
          <w:i w:val="false"/>
          <w:color w:val="000000"/>
          <w:sz w:val="28"/>
        </w:rPr>
        <w:t>Как Вы характеризуете руководителя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обладает хорошими организаторскими способностями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обладает слабыми организаторскими способностями*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свои комментарии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/>
          <w:i w:val="false"/>
          <w:color w:val="000000"/>
          <w:sz w:val="28"/>
        </w:rPr>
        <w:t>Как Вы оцениваете работу службы внутреннего аудита своей организации?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хорошо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 на должном уровне*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свои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/>
          <w:i w:val="false"/>
          <w:color w:val="000000"/>
          <w:sz w:val="28"/>
        </w:rPr>
        <w:t>Ваши пожелания по улучшению качества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
по изучению удовлетворенности пациентов, обратившихся</w:t>
      </w:r>
      <w:r>
        <w:br/>
      </w:r>
      <w:r>
        <w:rPr>
          <w:rFonts w:ascii="Times New Roman"/>
          <w:b/>
          <w:i w:val="false"/>
          <w:color w:val="000000"/>
        </w:rPr>
        <w:t>
за стационарной медицинской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Вас ответить максимально честно и подробно на вопросы предлагаемой анкеты. Ваше мнение для нас очень важно. В случае отсутствия приемлемого ответа, сформулируйте свой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Пол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 __ Ж __                          2. Возраст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Ваша оценка качества получаемой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хорошо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удовлетворительно*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плохо*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свои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Если Вас не удовлетворяет качество медицинской помощи, укажите, что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квалификация врачей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квалификация среднего медицинского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обеспечение лекарствами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качество диагностических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недостаточное внимание со стороны мед.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грубое отношение медицинского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Опишите проблему, с которой Вам пришлось столкнуться в медицинской организации, и которая требует немедленного решения для повышения качества мед.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Приходилось ли Вам использовать личные денежные средства при лечении в медицинской организации?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Если «да», то личные средства использовались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оплаты услуг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оплаты пребывания в медицинской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оплаты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приобретения лекарственных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приобретения расходных материалов (шприцы, системы, бинты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Лечащий врач информировал Вас о лечении, которое Вам необходимо?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замечания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Учитывает ли лечащий врач Ваши предпочтения при назначении обследования и лечения?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Информировали ли Вас о возможных побочных эффектах лекарственных средств?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/>
          <w:i w:val="false"/>
          <w:color w:val="000000"/>
          <w:sz w:val="28"/>
        </w:rPr>
        <w:t>Есть ли у Вас желание выбрать другого лечащего врача?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замечания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/>
          <w:i w:val="false"/>
          <w:color w:val="000000"/>
          <w:sz w:val="28"/>
        </w:rPr>
        <w:t>Знаете ли Вы свои обязанности при получении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/>
          <w:i w:val="false"/>
          <w:color w:val="000000"/>
          <w:sz w:val="28"/>
        </w:rPr>
        <w:t>Знаете ли Вы свои права при получении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/>
          <w:i w:val="false"/>
          <w:color w:val="000000"/>
          <w:sz w:val="28"/>
        </w:rPr>
        <w:t>Знаете ли Вы, куда обращаться при нарушении Ваших прав?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/>
          <w:i w:val="false"/>
          <w:color w:val="000000"/>
          <w:sz w:val="28"/>
        </w:rPr>
        <w:t>Вы удовлетворены результатами лечения в стационаре?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замечания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/>
          <w:i w:val="false"/>
          <w:color w:val="000000"/>
          <w:sz w:val="28"/>
        </w:rPr>
        <w:t>Ваши пожелания по улучшению обслуживания и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качественных медицинских услуг:__________________________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
по изучению удовлетворенности пациентов, обратившихся</w:t>
      </w:r>
      <w:r>
        <w:br/>
      </w:r>
      <w:r>
        <w:rPr>
          <w:rFonts w:ascii="Times New Roman"/>
          <w:b/>
          <w:i w:val="false"/>
          <w:color w:val="000000"/>
        </w:rPr>
        <w:t>
за амбулаторно-поликлинической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Вас ответить максимально честно и подробно на вопросы предлагаемой анкеты. Ваше мнение для нас очень важно. В случае отсутствия приемлемого ответа сформулируйте свой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Пол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 __ Ж __                   2. Возраст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Ваша оценка качества получаемой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хорошо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удовлетворительно*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плохо*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свои замечания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Если Вас не удовлетворяет качество медицинской помощи, укажите, что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квалификация врачей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квалификация среднего медицинского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обеспечение лекарствами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качество диагностических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недостаточное внимание со стороны мед.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грубое отношение медицинского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Опишите проблему, с которой Вам пришлось столкнуться в медицинской организации, которая требует немедленного решения для повышения качества медицинских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Приходилось ли Вам использовать личные денежные средства при обследовании и лечении в медицинской организации?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Если «да», то личные средства использовались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оплаты услуг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оплаты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приобретения расходных материалов (шприцы, системы, бинты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пожалуйста, укажите Ваши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Информировал ли Вас лечащий врач о лечении, которое Вам необходимо?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Учитывает ли лечащий врач Ваши предпочтения при назначении обследования и лечения?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Когда Вам назначают лекарственные препараты, то информируют о возможных побочных эффектах и о каких симптомах Вы должны сообщить врачу: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/>
          <w:i w:val="false"/>
          <w:color w:val="000000"/>
          <w:sz w:val="28"/>
        </w:rPr>
        <w:t>Есть ли у Вас желание выбрать другого лечащего врача?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</w:t>
      </w:r>
      <w:r>
        <w:rPr>
          <w:rFonts w:ascii="Times New Roman"/>
          <w:b/>
          <w:i w:val="false"/>
          <w:color w:val="000000"/>
          <w:sz w:val="28"/>
        </w:rPr>
        <w:t xml:space="preserve"> Знаете ли Вы свои обязанности при получении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/>
          <w:i w:val="false"/>
          <w:color w:val="000000"/>
          <w:sz w:val="28"/>
        </w:rPr>
        <w:t>Знаете ли Вы свои права при получении медицинской помощи?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/>
          <w:i w:val="false"/>
          <w:color w:val="000000"/>
          <w:sz w:val="28"/>
        </w:rPr>
        <w:t>Знаете ли Вы, куда обращаться при нарушении Ваших прав?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/>
          <w:i w:val="false"/>
          <w:color w:val="000000"/>
          <w:sz w:val="28"/>
        </w:rPr>
        <w:t>Вы удовлетворены результатами лечения?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/>
          <w:i w:val="false"/>
          <w:color w:val="000000"/>
          <w:sz w:val="28"/>
        </w:rPr>
        <w:t>Ваши пожелания по улучшению обслуживания и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качественных медицинских услуг: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
по изучению удовлетворенности пациентов, обратившихся</w:t>
      </w:r>
      <w:r>
        <w:br/>
      </w:r>
      <w:r>
        <w:rPr>
          <w:rFonts w:ascii="Times New Roman"/>
          <w:b/>
          <w:i w:val="false"/>
          <w:color w:val="000000"/>
        </w:rPr>
        <w:t>
за скорой медицинской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Вас ответить максимально честно и подробно на вопросы предлагаемой анкеты. Ваше мнение для нас очень важно. В случае отсутствия приемлемого ответа сформулируйте свой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Пол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 __ Ж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Возраст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Ваша оценка качества получаемой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хорошо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удовлетворительно*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плохо*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свои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Если Вас не удовлетворяет качество медицинской помощи, укажите, что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квалификация врачей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квалификация среднего медицинского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обеспечение лекарствами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качество диагностических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недостаточное внимание со стороны мед.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грубое отношение медицинского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Опишите проблему, с которой Вам пришлось столкнуться, и которая требует немедленного решения для повышения качества мед.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Приходилось ли Вам использовать личные денежные средства при вызове скорой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Если «да», то личные средства использовались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оплаты услуг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приобретения лекарственных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приобретения расходных материалов (шприцы, системы, бинты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Долго ли Вы ожидали приезда машины скорой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Объяснил ли врач/ фельдшер, какое лечение Вам необходимо и почему?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Получили ли Вы достаточно информации о возможном риске для здоровья при проведении обследования и лечения?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/>
          <w:i w:val="false"/>
          <w:color w:val="000000"/>
          <w:sz w:val="28"/>
        </w:rPr>
        <w:t>Знаете ли Вы свои обязанности при получении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12.. </w:t>
      </w:r>
      <w:r>
        <w:rPr>
          <w:rFonts w:ascii="Times New Roman"/>
          <w:b/>
          <w:i w:val="false"/>
          <w:color w:val="000000"/>
          <w:sz w:val="28"/>
        </w:rPr>
        <w:t>Знаете ли Вы свои права при получении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/>
          <w:i w:val="false"/>
          <w:color w:val="000000"/>
          <w:sz w:val="28"/>
        </w:rPr>
        <w:t>Знаете ли Вы, куда обращаться при нарушении Ваших прав?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/>
          <w:i w:val="false"/>
          <w:color w:val="000000"/>
          <w:sz w:val="28"/>
        </w:rPr>
        <w:t>Вы удовлетворены результатами лечения бригады скорой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/>
          <w:i w:val="false"/>
          <w:color w:val="000000"/>
          <w:sz w:val="28"/>
        </w:rPr>
        <w:t>Ваши пожелания по улучшению обслуживания и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качественных медицинских услуг: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</w:t>
      </w:r>
    </w:p>
    <w:bookmarkStart w:name="z2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комплексной оценки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здравоохранения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стандартам аккредитации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Шкала оценок (баллов)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требованиям стандартов аккредитации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287"/>
        <w:gridCol w:w="3023"/>
        <w:gridCol w:w="5817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 в процентах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 критерию стандарта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Несоответствие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документы, соответствующие критерию стандарта, не выполняются процессы, требуемые по критерию стандарта, персонал не осведомлен о требованиях по критерию стандарта.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Слабое соответствие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проект документа, соответствующий критерию стандарта, выполняется часть процесса, требуемая по критерию стандарта, и персонал осведомлен о требованиях по критерию стандарта.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соответствие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Имеются документы, соответствующие критерию стандарта, но процесс не выполняется, или процесс выполняется, но нет документа, соответствующего критерию стандарта, персонал осведомлен о требованиях по критерию стандарта.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Хорошее соответствие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соответствующие критерию стандарта имеются, персонал осведомлен о требованиях, процессы по критерию реализованы, но выполняются не в полном объеме.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Очень хорошее соответствие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имеются, процессы выполняются всегда и в полном объеме, но есть отдельные несоответствия критериям стандарта.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соответствие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требования критерия стандарта соблюдаются и есть подтверждение о непрерывном улучшении деятельности.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не применим</w:t>
            </w:r>
          </w:p>
        </w:tc>
      </w:tr>
    </w:tbl>
    <w:bookmarkStart w:name="z2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внешней комплексной оценки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на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стандартам аккредитации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Итоговая таблица оценок (баллов)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требованиям стандартов аккредитации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6"/>
        <w:gridCol w:w="2648"/>
        <w:gridCol w:w="2471"/>
        <w:gridCol w:w="2105"/>
      </w:tblGrid>
      <w:tr>
        <w:trPr>
          <w:trHeight w:val="78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Стандарты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 рейтинга (R)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критериев в разделе (C)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оценки (R/C)</w:t>
            </w:r>
          </w:p>
        </w:tc>
      </w:tr>
      <w:tr>
        <w:trPr>
          <w:trHeight w:val="39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«А»: РУКОВОДСТВО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 Этические нормы организации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по критериям стандарта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Управление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Стратегическое и оперативное планирование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 Общее управление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 Управление рисками и повышение качества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</w:tr>
      <w:tr>
        <w:trPr>
          <w:trHeight w:val="54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«B»: УПРАВЛЕНИЕ РЕСУРСАМИ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</w:t>
            </w:r>
          </w:p>
        </w:tc>
      </w:tr>
      <w:tr>
        <w:trPr>
          <w:trHeight w:val="36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Управление финансами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</w:tr>
      <w:tr>
        <w:trPr>
          <w:trHeight w:val="36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Информационное управление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 Управление человеческими ресурсами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9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«C»: УПРАВЛЕНИЕ БЕЗОПАСНОСТЬЮ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 Безопасность здания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 Управление чрезвычайными ситуациями и противопожарной безопасностью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 Безопасное использование оборудования и расходных материалов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 Здоровые условия труда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 Безопасность продуктов питания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 Инфекционный контроль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9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«D»: ЛЕЧЕНИЕ И УХОД ЗА ПАЦИЕНТОМ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 Права пациента и семьи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 Доступ к медицинскому обслуживанию, госпитализация, и планирование медицинского обслуживания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 Предоставление медицинского обслуживания и лечения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 Анестезия и хирургическое лечение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 Лабораторная служба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 Служба крови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 Менеджмент медикаментов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 Медицинская карта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 Качество лечения и ухода за пациентом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24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ZZ</w:t>
            </w:r>
          </w:p>
        </w:tc>
      </w:tr>
    </w:tbl>
    <w:bookmarkStart w:name="z2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комплексной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здравоохранения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стандартам аккредитации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28"/>
        <w:gridCol w:w="6428"/>
      </w:tblGrid>
      <w:tr>
        <w:trPr>
          <w:trHeight w:val="30" w:hRule="atLeast"/>
        </w:trPr>
        <w:tc>
          <w:tcPr>
            <w:tcW w:w="6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руководитель местного органа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здравоохранением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областей, гг. Астана, 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(ф.и.о.)
подпись ______________________
«___»___________ 20__ г.
</w:t>
            </w:r>
          </w:p>
        </w:tc>
        <w:tc>
          <w:tcPr>
            <w:tcW w:w="6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руководитель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(ф.и.о.)
подпись ____________________
«_____»___________ 20__ г.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устранению несоответствий требованиям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аккредитации, выявленных при внешней комплексной оценке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511"/>
        <w:gridCol w:w="1888"/>
        <w:gridCol w:w="2075"/>
        <w:gridCol w:w="2657"/>
        <w:gridCol w:w="2471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комплексной оценки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здравоохранения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стандартам аккредитации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Отчет о результатах внешней комплексной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организации здравоохранения на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стандартам аккредитации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здравоохранения: 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организации здравоохранения: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здравоохранения: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экспертов: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проведения внешней комплексной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Результаты внешней комплексной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6"/>
        <w:gridCol w:w="1669"/>
        <w:gridCol w:w="2062"/>
        <w:gridCol w:w="3036"/>
        <w:gridCol w:w="2457"/>
      </w:tblGrid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критерия стандартов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в деятельности организации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 деятельности организации, требующие улучшения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стандарту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всем разделам (блокам)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5"/>
        <w:gridCol w:w="6575"/>
      </w:tblGrid>
      <w:tr>
        <w:trPr>
          <w:trHeight w:val="30" w:hRule="atLeast"/>
        </w:trPr>
        <w:tc>
          <w:tcPr>
            <w:tcW w:w="6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Ф.И.О., подпись руководителя экспертной группы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«__» ______ 20 ____г.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