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78df" w14:textId="16e7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электронного учета данных о зарегистрированных декларациях о соответствии, выданных сертификатах соответствия, об отказах в сертификации и их передачи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19 июля 2010 года № 169. Зарегистрирован в Министерстве юстиции Республики Казахстан 16 августа 2010 года № 6396. Утратил силу приказом Министра торговли и интеграции Республики Казахстан от 22 декабря 2021 года № 640-НҚ.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22.12.2021 </w:t>
      </w:r>
      <w:r>
        <w:rPr>
          <w:rFonts w:ascii="Times New Roman"/>
          <w:b w:val="false"/>
          <w:i w:val="false"/>
          <w:color w:val="ff0000"/>
          <w:sz w:val="28"/>
        </w:rPr>
        <w:t>№ 640-НҚ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приказа в редакции приказа Министра по инвестициям и развитию РК от 29.08.2016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техническом регулировании",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электронного учета данных о зарегистрированных декларациях о соответствии, выданных сертификатах соответствия, об отказах в сертификации и их передачи.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29.08.2016 </w:t>
      </w:r>
      <w:r>
        <w:rPr>
          <w:rFonts w:ascii="Times New Roman"/>
          <w:b w:val="false"/>
          <w:i w:val="false"/>
          <w:color w:val="00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428 "Об утверждении Правил ведения электронного учета данных о зарегистрированных декларациях о соответствии, заявлениях-декларациях, выданных сертификатах соответствия, об уклонении заявителей, зарегистрировавших заявления-декларации, от проведения работ по подтверждению соответствия, и об отказах в сертификации" (зарегистрированный в Реестре государственной регистрации нормативных правовых актов за № 5358, опубликованный в газете "Юридическая газета" от 3 декабря 2008 года № 184 (1584)).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индустрии и новых технологий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Абдибекова Н.К.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2010 года № 169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электронного учета данных о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декларациях о соответствии, выданных сертификатах соответствия,</w:t>
      </w:r>
      <w:r>
        <w:br/>
      </w:r>
      <w:r>
        <w:rPr>
          <w:rFonts w:ascii="Times New Roman"/>
          <w:b/>
          <w:i w:val="false"/>
          <w:color w:val="000000"/>
        </w:rPr>
        <w:t>об отказах в сертификации и их передачи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29.08.2016 </w:t>
      </w:r>
      <w:r>
        <w:rPr>
          <w:rFonts w:ascii="Times New Roman"/>
          <w:b w:val="false"/>
          <w:i w:val="false"/>
          <w:color w:val="ff0000"/>
          <w:sz w:val="28"/>
        </w:rPr>
        <w:t>№ 633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Настоящие Правила устанавливают порядок осуществления электронного учета данных о зарегистрированных декларациях о соответствии, выданных сертификатах соответствия, об отказах в сертификации и их передачи (далее - электронный учет).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Электронный учет данных ведут органы по подтверждению соответствия продукции и услуг посредством внесения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программное обеспечение, предоставляемое органом по аккредитации.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данные по электронному учету предоставляются органу по аккредитации ежедневно по мере выдачи и (или) регистрации декларации соответствия, выданных сертификатов соответствия.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внесении информации о зарегистрированных декларациях о соответствии в программном обеспечении указывается: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и дата регистрации декларации о соответствии;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адрес заявителя (декларанта);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изготовителя;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продукции, на которую распространяется декларация о соответствии, позволяющая идентифицировать эту продукцию;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(коды) единой Товарной номенклатуры внешнеэкономической деятельности евразийского экономического союза (далее - ТН ВЭД ЕАЭС);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о нормативных правовых актах и нормативных документах, соответствие продукции требованиям которых подтверждается;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проведенных исследованиях (испытаниях) и измерениях, сертификате системы, а также других документах, являющихся доказательной базой;</w:t>
      </w:r>
    </w:p>
    <w:bookmarkEnd w:id="17"/>
    <w:bookmarkStart w:name="z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действия декларации о соответствии;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наименование, адрес органа по сертификации, зарегистрировавшего декларацию о соответствии;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фамилия, имя и отчество (при его наличии) руководителя органа по сертификации, зарегистрировавшего декларацию о соответствии;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приложении (приложениях) к декларации о соответствии;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учетный номер бланка декларации о соответствии;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фамилия, имя, отчество (при его наличии) лица зарегистрировавшего декларацию о соответствии.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внесении информации о выданных сертификатах соответствия в программном обеспечении указывается: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сертификата соответствия, срок действия, учетный номер бланка, на котором оформлен сертификат соответствия;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адрес заявителя;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изготовителя;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наименование, адрес, номер и дата выдачи аттестата аккредитации органа по подтверждению соответствия, выдавшего сертификат соответствия;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(при его наличии) руководителя органа по подтверждению соответствия;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эксперта-аудитора (эксперта);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сертифицированной продукции, позволяющая ее идентифицировать;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(коды) ТН ВЭД ЕАЭС;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информация о нормативных правовых актах и нормативных документах, на соответствие требованиям которых проводилась сертификация;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о документах, представленных заявителем в орган по подтверждению соответствия в качестве доказательства соответствия продукции требованиям нормативных правовых актов, информацию о проведенных исследованиях (испытаниях) и измерениях (дата, номер протокола испытаний, наименование и номер аттестата аккредитации испытательной лаборатории, выдавшей протокол испытаний, дата, номер иностранного сертификата, наименование органа его выдавшего, дата, номер сертификата системы качества (производства);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дополнительная информация, указанная в соответствующей позиции сертификата соответствия;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дата и причина приостановления, возобновления или прекращения действия сертификата соответствия;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дата, срок продления действия сертификата соответствия и основание для его продления;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сведения о приложении (приложениях) к сертификату соответствия;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учетный номер бланка сертификата соответствия, учетный номер приложения к сертификату соответствия (в случае его выдачи);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страна изготовления, наименование предприятия-изготовителя сертифицируемой продукции.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внесении информации об отказах в сертификации в программном обеспечении указываются: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адрес заявителя;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основание отказа в сертификации;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продукции по классификатору продукции внешне-экономической деятельности (КП ВЭД), код ТН ВЭД ЕАЭС;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страна и наименование изготовителя;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страна и наименование поставщика;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партия: размер, вес (емкость) единицы продукции.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