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33df" w14:textId="15c3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анкеты на получение свидетельства о включении в реестр уполномоченных экономических операторов, реестра уполномоченных экономических операторов, свидетельства о включении в реестр уполномоченных экономических операторов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июля 2010 года № 372. Зарегистрирован в Министерстве юстиции Республики Казахстан 11 августа 2010 года № 6383. Утратил силу приказом Первого заместителя Премьер-Министра Республики Казахстан – Министра финансов Республики Казахстан от 17 июля 2019 года № 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17.07.2019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30.03.2015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анкеты на получение свидетельства о включении в реестр уполномоченных экономических операторов,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реестра уполномоченных экономических операторов,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включении в реестр уполномоченных экономических операторов,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2010 года № 372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30.03.2015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Форма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Анкета</w:t>
      </w:r>
      <w:r>
        <w:br/>
      </w:r>
      <w:r>
        <w:rPr>
          <w:rFonts w:ascii="Times New Roman"/>
          <w:b/>
          <w:i w:val="false"/>
          <w:color w:val="000000"/>
        </w:rPr>
        <w:t>на получение свидетельства о включении в реестр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экономических операторов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адрес, веб-сайт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Организационные характеристики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66"/>
        <w:gridCol w:w="349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информацию об учредителях, акционерах, имеющих контрольный пакет акций, крупных держателей акций (доля акций которых превышает 10 %)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 (в случае, если учредитель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оформленных компаниях на имя акционеров, учредителей, директоров юридического лица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сведения о лицах, ответственных за представление интересов юридического лица в органах государственных доходов: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ФИО, номер документа удостоверяющего личность, номер и дата заключения трудового договора (приказ) (для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наименование, БИН, юридический и фактический адрес, номер и дата договора об оказании услуг (для юридического лица)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основной вид деятельности юридического лица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сведения о представительствах и/или филиалах юридического лица, а также находящихся в других странах: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юридический и фактический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номера телефонов и адреса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сотрудников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Объем бизнеса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декларирование осуществляется: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случае самостоятельно осуществляется декларирование указать код защитной наклейки;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услуги таможенного представителя (наименование, БИН, дата и номер приказ о включении в реестр таможенных представителей и код защитной наклейки)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работаете с товарами, подлежащими антидемпинговым пошлинам или компенсационным пошлинам? (Да/нет)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представьте подробную информацию о производителе (ях) и странах, чьи товары подлежат уплате антидемпинговым или компенсационным пошлинам.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Привлекалось ли юридическое лицо за последний год к административной ответственности в сфере таможенного дела в соответствии с законодательством Республики Казахстан? Если да, то укажите статью, по которой юридическое лицо было привлечено и какие меры приняты для того, чтобы избежать, такие правонарушения в будущем?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Бухгалтерский учет, логистическая и компьютерная система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Предоставьте информацию по следующим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Используете ли Вы автоматизированную систему декларирования, контроля и учета таможенных деклараций и товаров? (Да/Нет) Если да, то какая система Вами используется?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Совместим ли Ваш программный продукт автоматизированной системы декларирования, контроля и учета таможенных деклараций с программным продуктом, используемым органами государственных доходов?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Имеется ли у Вас система внутреннего контроля для выявления несоответствия данных по документам фактическому количеству товаров и транспортных средств? Если, да, укажите, в чем она заключается и чем утверждается?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Какие бухгалтерские и логистические программные приложения используются юридическим лицом?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Существуют ли у Вас технологические меры по обеспечению безопасности в целях сохранности документации и защиты компьютерной системы от несанкционированного доступа к ней посторонних лиц? Если, да, укажите, в чем она заключается и чем утверждается?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Кто несет ответственность за управление и защиту компьютерной системы?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компанией проводится сопровождение программных продуктов. Укажите реквизиты юридических лиц, сопровождающих программные продукты и номер, дату заключения договора о сопровождении программных продуктов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Финансовая устойчивость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какие-либо судебные разбирательства по неплатежеспособности в отношении юридического лица за последние три лет? (Да /нет)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опишите подробности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сведения о финансовом состоянии юридического лица за последние три года в разрезе по годам: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чистых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общей (текущей) ликвидности;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рентабельность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коэффициент финансовой устойчивости;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Система внутреннего контроля товаров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являетесь производителем или экспортером, какие товары производите и/или экспортируете? Укажите краткое описание своего товара? Подвергаются ли Ваши товары переработке и/или экспорту?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поставок товаров производите в течение года?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Информация об экспортном контроле и товаров двойного назначения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Ответьте на следующие вопросы: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Связана ли деятельность Вашего юридического лица с товарами двойного назначения?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Как вы осуществляете ввоз товаров двойного назначения, которые подвергаются экспортным ограничениям или эмбарго или другим неналоговым требованиям? Если да, какие меры государственного контроля принимались в отношении товаров двойного назначения ввезенных Вами?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Также, опишите кратко, какие процедуры используются для обеспечения соблюдения соответствующих положений в отношении этих товаров (например, разрешения, особая ответственность, специально обученный персонал и прочее)?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ли утвержденные инструкции, руководства, или другие руководящие документы Вашего юридического лица в отношении таких товаров? (Да / нет)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Хранение товаров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Ответьте на следующие вопросы: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Имеются ли у Вас места для хранения товаров?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укажите их расположение и опишите их квадратуру, чем они оборудованы и меры безопасности, предпринимаемые при хранению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Имеются ли у Вас помещения для хранения товаров на иных территориях юридического лица? (Да/Нет)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опишите их квадратуру, чем они оборудованы и меры безопасности, предпринимаемые при хранении товаров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с разным уровнем риска хранятся отдельно? (Да/нет)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опишите критерии для отдельного хранения. (например, опасных грузов, товаров высокой стоимости, химических веществ, оружия и т.д)?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Пользуетесь ли Вы средствами идентификации для предотвращения несакционного доступа к товарам, удовлетворяющие стандартам ISO (пломбы, печати соответствующих международным стандартам)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   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2010 года № 372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30.03.2015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уполномоченных экономических операторов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833"/>
        <w:gridCol w:w="669"/>
        <w:gridCol w:w="814"/>
        <w:gridCol w:w="1123"/>
        <w:gridCol w:w="1980"/>
        <w:gridCol w:w="2271"/>
        <w:gridCol w:w="1397"/>
        <w:gridCol w:w="1690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включении в реестр уполномоченных экономических операторов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экономического оператора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Уполномоченного экономического оператора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Уполномоченного экономического оператора/БИН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КГД МФ РК о выдаче свидетельства Уполномоченного экономического оператора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уполномоченного органа в сфере таможенного дела, в котором зарегистрирован Уполномоченный экономический оператор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местонахождения помещений для хранения товаров Уполномоченного экономического оператора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КГД МФ РК о приостановлении свидетельства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583"/>
        <w:gridCol w:w="2038"/>
        <w:gridCol w:w="1310"/>
        <w:gridCol w:w="1856"/>
        <w:gridCol w:w="1993"/>
        <w:gridCol w:w="1038"/>
        <w:gridCol w:w="763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КГД МФ РК о возобновлении действия свидетельства Уполномоченного экономического оператора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КГД МФ РК об отзыве свидетельства Уполномоченного экономического оператора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организационно-правовая форма и адреса местонахождения обособленных структурных подразделений Уполномоченного экономического оператора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обособленных структурных подразделений Уполномоченного экономического оператора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нахождения помещений для хранения товаров обособленных структурных подразделений Уполномоченного экономического оператора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дата окончания срока действия генерального обеспечения уплаты таможенных пошлин, налогов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таможенных платежей, налогов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2010 года № 372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30.03.2015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включении в реестр 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Выдано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предоставляемого специального (дополнительного)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(лицо, его замещающее)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включении в реестр 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 от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 201___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