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ae7b" w14:textId="8eaa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оценки государственных и отраслевых программ, стратегических планов центральных государственных органов и программ развития территорий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Счетного комитета по контролю за исполнением республиканского бюджета от 1 июля 2010 года № 17-Қ. Зарегистрировано в Министерстве юстиции Республики Казахстан 2 августа 2010 года № 6371. Утратило силу нормативным постановлением Счетного комитета по контролю за исполнением республиканского бюджета от 30 ноября 2015 года № 16-НҚ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нормативным постановлением Счетного комитета по контролю за исполнением республиканского бюджета от 30.11.2015 </w:t>
      </w:r>
      <w:r>
        <w:rPr>
          <w:rFonts w:ascii="Times New Roman"/>
          <w:b w:val="false"/>
          <w:i w:val="false"/>
          <w:color w:val="ff0000"/>
          <w:sz w:val="28"/>
        </w:rPr>
        <w:t>№ 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в редакции нормативного постановления Счетного комитета по контролю за исполнением республиканского бюджета от 18.03.2015 </w:t>
      </w:r>
      <w:r>
        <w:rPr>
          <w:rFonts w:ascii="Times New Roman"/>
          <w:b w:val="false"/>
          <w:i w:val="false"/>
          <w:color w:val="ff0000"/>
          <w:sz w:val="28"/>
        </w:rPr>
        <w:t>№ 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разработки, реализации, проведения мониторинга, оценки и контроля Стратегического плана развития Республики Казахстан, Прогнозной схемы территориально-пространственного развития страны, государственных программ, стратегических планов государственных органов, программ развития территорий, утвержденных Указом Президента Республики Казахстан от 4 марта 2010 года № 931, Счетный комитет по контролю за исполнением республиканского бюджета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Преамбула в редакции нормативного постановления Счетного комитета по контролю за исполнением республиканского бюджета от 18.03.2015 </w:t>
      </w:r>
      <w:r>
        <w:rPr>
          <w:rFonts w:ascii="Times New Roman"/>
          <w:b w:val="false"/>
          <w:i w:val="false"/>
          <w:color w:val="000000"/>
          <w:sz w:val="28"/>
        </w:rPr>
        <w:t>№ 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оценки государственных и отраслевых программ, стратегических планов центральных государственных органов и программ развития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1 в редакции нормативного постановления Счетного комитета по контролю за исполнением республиканского бюджета от 18.03.2015 </w:t>
      </w:r>
      <w:r>
        <w:rPr>
          <w:rFonts w:ascii="Times New Roman"/>
          <w:b w:val="false"/>
          <w:i w:val="false"/>
          <w:color w:val="000000"/>
          <w:sz w:val="28"/>
        </w:rPr>
        <w:t>№ 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Счетного комитета по контролю за исполнением республиканского бюджета обеспечить государственную регистрацию настоящего постановления в Министерстве юстиции Республики Казахстан и его последующее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О. Оксикбаев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Счетного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контролю за исполнением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бюджета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июля 2010 года № 17-қ    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оценки государственных и отраслевых программ,</w:t>
      </w:r>
      <w:r>
        <w:br/>
      </w:r>
      <w:r>
        <w:rPr>
          <w:rFonts w:ascii="Times New Roman"/>
          <w:b/>
          <w:i w:val="false"/>
          <w:color w:val="000000"/>
        </w:rPr>
        <w:t>
стратегических планов центральных государственных органов и</w:t>
      </w:r>
      <w:r>
        <w:br/>
      </w:r>
      <w:r>
        <w:rPr>
          <w:rFonts w:ascii="Times New Roman"/>
          <w:b/>
          <w:i w:val="false"/>
          <w:color w:val="000000"/>
        </w:rPr>
        <w:t>
программ развития территорий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в редакции нормативного постановления Счетного комитета по контролю за исполнением республиканского бюджета от 18.03.2015 </w:t>
      </w:r>
      <w:r>
        <w:rPr>
          <w:rFonts w:ascii="Times New Roman"/>
          <w:b w:val="false"/>
          <w:i w:val="false"/>
          <w:color w:val="ff0000"/>
          <w:sz w:val="28"/>
        </w:rPr>
        <w:t>№ 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оценки государственных и отраслевых программ, стратегических планов центральных государственных органов и программ развития территорий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марта 2010 года № 931 «О некоторых вопросах дальнейшего функционирования Системы государственного планирования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1 в редакции нормативного постановления Счетного комитета по контролю за исполнением республиканского бюджета от 18.03.2015 </w:t>
      </w:r>
      <w:r>
        <w:rPr>
          <w:rFonts w:ascii="Times New Roman"/>
          <w:b w:val="false"/>
          <w:i w:val="false"/>
          <w:color w:val="000000"/>
          <w:sz w:val="28"/>
        </w:rPr>
        <w:t>№ 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разработаны в целях выработки единого подхода к оценке государственных и отраслевых программ, стратегических планов центральных государственных органов и программ развития территорий (далее - программы (стратегические планы)).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2 в редакции нормативного постановления Счетного комитета по контролю за исполнением республиканского бюджета от 18.03.2015 </w:t>
      </w:r>
      <w:r>
        <w:rPr>
          <w:rFonts w:ascii="Times New Roman"/>
          <w:b w:val="false"/>
          <w:i w:val="false"/>
          <w:color w:val="000000"/>
          <w:sz w:val="28"/>
        </w:rPr>
        <w:t>№ 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Оценкой реализации программ (стратегических планов) является их систематическое, объективное изучение и анализ, определение степени достижения результатов, а также выработка предложений по внесению коррективов (далее - оценка).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3 в редакции нормативного постановления Счетного комитета по контролю за исполнением республиканского бюджета от 18.03.2015 </w:t>
      </w:r>
      <w:r>
        <w:rPr>
          <w:rFonts w:ascii="Times New Roman"/>
          <w:b w:val="false"/>
          <w:i w:val="false"/>
          <w:color w:val="000000"/>
          <w:sz w:val="28"/>
        </w:rPr>
        <w:t>№ 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реализации государственных и отраслевых программ и стратегических планов центральных государственных органов осуществляется Счетным комитетом по контролю за исполнением республиканского бюджета (далее - Счетный комитет) в рамках проводимых им контрольных мероприятий в соответствии с его планом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4 в редакции нормативного постановления Счетного комитета по контролю за исполнением республиканского бюджета от 18.03.2015 </w:t>
      </w:r>
      <w:r>
        <w:rPr>
          <w:rFonts w:ascii="Times New Roman"/>
          <w:b w:val="false"/>
          <w:i w:val="false"/>
          <w:color w:val="000000"/>
          <w:sz w:val="28"/>
        </w:rPr>
        <w:t>№ 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Оценка реализации программ развития территорий осуществляется ревизионными комиссиями областей, городов республиканского значения, столицы (далее - ревизионная комиссия) в рамках проводимых ими контрольных мероприятий в соответствии с их планами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5 в редакции нормативного постановления Счетного комитета по контролю за исполнением республиканского бюджета от 18.03.2015 </w:t>
      </w:r>
      <w:r>
        <w:rPr>
          <w:rFonts w:ascii="Times New Roman"/>
          <w:b w:val="false"/>
          <w:i w:val="false"/>
          <w:color w:val="000000"/>
          <w:sz w:val="28"/>
        </w:rPr>
        <w:t>№ 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Контрольные мероприятия, в рамках которых осуществляется оценка (далее - контрольные мероприятия), проводятся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финансового контроля, утвержденными Указом Президента Республики Казахстан от 7 апреля 2009 года № 788, Правилами проведения внешнего государственного финансового контроля, утверждаемыми нормативным постановлением Счетного комитета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Бюджетного кодекса Республики Казахстан (далее – Правила проведения внешнего государственного финансового контроля), и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6 в редакции постановления Счетного комитета по контролю за исполнением республиканского бюджета от 20.02.2013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10-П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со дня его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Оценка осуществляется как путем проведения контрольных мероприятий непосредственно на объекте контроля, так и анализа на основании собранной информации. Оценка проводится за период реализации программ (стратегического плана).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7 в редакции постановления Счетного комитета по контролю за исполнением республиканского бюджета от 20.02.2013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10-П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со дня его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оценки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Оценка состоит из следующих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планирование;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контрольного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составление отчета;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реализация итогов оценки.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Планирование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Планирование контроля по оценке программ (стратегических планов)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проведения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внешнего государственного финансового контроля и состоит из предварительного изучения объекта контроля, составления плана контроля и утверждения программы контроля с целью достижения результата.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9 в редакции постановления Счетного комитета по контролю за исполнением республиканского бюджета от 20.02.2013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10-П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со дня его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Предварительное изучение осуществляется путем сбора, анализа и изучения программ (стратегических планов), нормативных правовых актов, регламентирующих их реализацию, отчетов государственных органов о реализации программ (стратегических планов), документов финансовой, бухгалтерской отчетности, официальной статистической информации и иной информации о деятельности объекта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10 в редакции постановления Счетного комитета по контролю за исполнением республиканского бюджета от 20.02.2013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10-П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со дня его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процессе предварительного изучения определяются источники информации, необходимой для проведения оценки, уточняются тип, вид и объекты контроля, объемы ресурсов, необходимых для проведения контрольного мероприятия, формулируются вопросы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оценки реализации программ (стратегических планов) по типу контроля эффективности, разрабатываются соответствующие критерии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11 в редакции постановления Счетного комитета по контролю за исполнением республиканского бюджета от 20.02.2013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10-П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определения потенциальных недостатков в деятельности центрального государственного и исполнительного органа, финансируемого из местного бюджета (далее – местный исполнительный орган), на которые следует обратить особое внимание при осуществлении оценки, необходимо изучить систему внутреннего контроля в той ее части, которая имеет непосредственное отношение к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12 в редакции нормативного постановления Счетного комитета по контролю за исполнением республиканского бюджета от 18.03.2015 </w:t>
      </w:r>
      <w:r>
        <w:rPr>
          <w:rFonts w:ascii="Times New Roman"/>
          <w:b w:val="false"/>
          <w:i w:val="false"/>
          <w:color w:val="000000"/>
          <w:sz w:val="28"/>
        </w:rPr>
        <w:t>№ 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ff0000"/>
          <w:sz w:val="28"/>
        </w:rPr>
        <w:t>Исключен постановлением Счетного комитета по контролю за исполнением республиканского бюджета от 20.02.2013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10-П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ff0000"/>
          <w:sz w:val="28"/>
        </w:rPr>
        <w:t>Исключен постановлением Счетного комитета по контролю за исполнением республиканского бюджета от 20.02.2013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10-П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ff0000"/>
          <w:sz w:val="28"/>
        </w:rPr>
        <w:t>Исключен постановлением Счетного комитета по контролю за исполнением республиканского бюджета от 20.02.2013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10-П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 основе предварительного изучения объекта контроля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внешнего государственного финансового контроля составляется план контроля, разрабатывается программа контроля и рабочие планы.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16 в редакции постановления Счетного комитета по контролю за исполнением республиканского бюджета от 20.02.2013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10-П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План контроля утверждается Председателем Счетного комитета (ревизионной комиссии) по предложению члена Счетного комитета (ревизионной комиссии), ответственного за проведение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17 в редакции постановления Счетного комитета по контролю за исполнением республиканского бюджета от 20.02.2013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10-П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Программа контроля является детально разработанным документом, необходимым для эффективного проведения контроля и определяющим непосредственно его процесс.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контроля разрабатывается с учетом специфики каждой отдельной программы (стратегического плана).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18 в редакции постановления Счетного комитета по контролю за исполнением республиканского бюджета от 20.02.2013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10-П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18-1. Рабочие планы составляются индивидуально на каждого работника Счетного комитета (ревизионной комиссии), участвующего в проведении контрольного мероприятия, с указанием конкретных программных вопросов, последовательности и сроков их рассмотрения на каждом объекте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Правила дополнены пунктом 18-1 в соответствии с постановлением Счетного комитета по контролю за исполнением республиканского бюджета от 20.02.2013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10-П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программе контроля в зависимости от целей контроля предусматриваются следующие виды оценок: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реализации программы (стратегического плана).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Данный вид оценки осуществляется в ходе реализации программы (стратегического плана), посредством анализа этапов и процедур реализации направлений, целей, задач и мероприятий, включенных в программу (стратегический план), экономичности и эффективности управления ресурсами, изучение мнения получателей государственных услуг относительно их преимуществ и недостатков, а также посредством проведения контроля на соответствие при использовании средств и активов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результатов и эффективности программы (стратегического плана).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Данный вид оценки проводится по завершении реализации программы (стратегического плана) посредством проведения контроля эффективности с учетом промежуточных результатов ее (его)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19 в редакции постановления Счетного комитета по контролю за исполнением республиканского бюджета от 20.02.2013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10-П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 составлении программы контроля эффективности по оценке реализации программ (стратегических планов) необходимо руководствоваться тем, что оценка осуществляется на основе критериев.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20 в редакции постановления Счетного комитета по контролю за исполнением республиканского бюджета от 20.02.2013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10-П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Критериями оценки программ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достижение стратегических целей, задач, целевых индикаторов и показателей результатов реализации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Данный критерий оценки предполагает: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выполнения и/или невыполнения плана мероприятий по реализации программы и причин их невыполнения, влияния невыполненных мероприятий на достижение стратегических целей и задач, социально-экономическую, общественно-политическую ситуацию в стране,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уровней взаимодействия координатора программы с государственными органами-соисполнителями и мер ответственности каждого из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выявление внеплановых мероприятий, при этом если выполнение незапланированных мероприятий обеспечило достижение поставленных целей, то его признают целесообразным;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запланированных и фактических достигнутых целей, задач, целевых индикаторов, показателей результатов, а также причины их недостижения;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соответствия плана мероприятий по реализации программы ее целям, задачам и показателям;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комплексный и объективный анализ влияния деятельности государственного органа на развитие экономики или отдельно взятой отрасли экономики, социальной сферы, других сфер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эффективность реализации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Данный критерий используется для оценки бюджетных затрат, направленных на достижение запланированных результатов (выявление неиспользованных, неэффективно использованных или сокращенных средств, сопоставление полученного результата и совокупных затрат на его достижение), влияния реализации программы на социально-экономическое развитие страны, состояние непосредственной отрасли (сферы), на решение которых направлен документ;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удовлетворенность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данного критерия анализируется мнение потребителей по степени их удовлетворенности результатами программы и оказанных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уровня удовлетворенности общества используется официальная статистическая информация, информация научно-исследовательских институтов, неправительственных организаций (общественных объединений), а также данные, полученные работниками Счетного комитета (ревизионной комиссии) путем организации опросов (интервью) потребителей о качестве, полноте и доступности оказанных государственных услуг в рамках реализации мероприятий программы, если проведение опросов (интервью) предусмотрено программой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соблюдение процедур при реализации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Целью данного критерия является осуществление контроля на соответствие требованиям действующего законодательства и других нормативных правовых актов, в том числе внутриведомственных, регламентирующих планирование и осуществление бюджетных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21 с изменениями, внесенными постановлением Счетного комитета по контролю за исполнением республиканского бюджета от 20.02.2013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10-П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Критериями оценки стратегических планов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достижение стратегических целей и целевых индикаторов.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применении данного критерия определяется степень: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достижения целевых индикаторов путем сравнения их фактических значений с запланированными;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соответствия фактически достигнутых целевых индикаторов целям и задачам центрального государственного органа, определенным в стратегическом плане;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достижение задач и показателей прямых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применении данного критерия определяется: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степень достижения показателей прямых результатов путем сравнения фактически достигнутых показателей результатов с ожидаемыми, оцениваются правильность выбора мероприятия по реализации задач, а также полнота охвата задачи мероприятиями;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степень влияния на дальнейшую реализацию стратегического плана при невыполнении или несвоевременном выполнении задач, показателей прямых результатов и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уровень выполнения задач, показателей прямых результатов и мероприятий путем сравнения фактического объема их выполнения с запланированным;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динамика достигнутых результатов по сравнению с предыдущими периодами деятельности центрального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удовлетворенность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Данный критерий определяется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эффективность реализации стратегического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Данный критерий используется для оценки бюджетных затрат, направленных на достижение запланированных результатов (выявление неиспользованных, неэффективно использованных или сокращенных средств, сопоставление полученного результата и совокупных затрат на его достижение), а также организации управления реализацией стратегического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оценке показателя эффективности реализации стратегического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сравнивается фактический объем затрат на каждое отдельное мероприятие стратегического плана, а также на единицу товаров (работ, услуг) с запланированными в бюджетной программе;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определяются объем сэкономленных бюджетных средств, при условии выполнения мероприятий в полном объеме;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комплексный и объективный анализ влияния деятельности государственного органа на развитие экономики или отдельно взятой отрасли экономики, социальной сферы, других сфер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стратегического плана проводится также по целевым индикаторам и показателям результатов, достижение которых не требует использования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22 с изменениями, внесенными постановлениями Счетного комитета по контролю за исполнением республиканского бюджета от 20.02.2013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10-П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18.03.2015 </w:t>
      </w:r>
      <w:r>
        <w:rPr>
          <w:rFonts w:ascii="Times New Roman"/>
          <w:b w:val="false"/>
          <w:i w:val="false"/>
          <w:color w:val="000000"/>
          <w:sz w:val="28"/>
        </w:rPr>
        <w:t>№ 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ff0000"/>
          <w:sz w:val="28"/>
        </w:rPr>
        <w:t>Исключен постановлением Счетного комитета по контролю за исполнением республиканского бюджета от 20.02.2013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10-П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7"/>
    <w:bookmarkStart w:name="z8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Проведение контрольного мероприятия</w:t>
      </w:r>
    </w:p>
    <w:bookmarkEnd w:id="8"/>
    <w:bookmarkStart w:name="z8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 этапе проведения контрольного мероприятия проводится сбор информации и фактических данных, необходимых для формирования доказательств.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 информации и фактических данных в зависимости от целей контрольного мероприятия проводится следующими способами: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единовременно;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путем непрерывного процесса, в определенный промежуток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всего срока его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Доказательства формируются на основе информации, которая собирается на объекте контроля с целью предоставления объективных и достоверных данных, на основе которых формулируются выводы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Доказательства, на основе которых формулируются оценка, должны соответствовать целям и задачам контрольного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25 с изменениями, внесенными постановлением Счетного комитета по контролю за исполнением республиканского бюджета от 20.02.2013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10-П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Источниками информации для получения доказательств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нормативные правовые акты, регулирующие деятельность проверяемого центрального государственного и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финансовая (бухгалтерская) отчетность и другие финансовые документы, связанные с предметом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 на бумажных или электронных носителях, по вопросам планирования работы оцениваемого государственного органа, организации внутреннего контроля, проведения коллегий, совещаний, рассмотрения жалоб и разрешения споров, результатов аудиторских проверок и других, связанных с предметом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внутренняя отчетность, аналитические записки и обзоры, подготовленные проверяемым центральным государственным и местным исполнительным органом о результатах и проблемах их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информационные базы данных проверяемых центральных государственных и местных исполнительных органов, в которых накапливается соответствующая информация, связанная с предметом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внешние источники информации, к которым относятся официальные статистические данные, материалы научно-исследовательских институтов, занимающихся проблемами, связанными с предметом программы (стратегического плана),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результаты опросов населения, анкетирования и других исследований, в том числе проведенных неправительственными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26 с изменениями, внесенными постановлением Счетного комитета по контролю за исполнением республиканского бюджета от 20.02.2013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10-П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ходе сбора доказательств собираются все сведения доказывающие, что проверяемым центральным государственным и местным исполнительным органом осуществлены/не осуществлены все основные действия и выполнены/не выполнены все условия реализации программы (стратегического плана).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При оценке государственных и отраслевых программ, финансируемых из республиканского и местных бюджетов, Счетный комитет и ревизионные комиссии по согласованию осуществляют совместную контрольную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28 в редакции нормативного постановления Счетного комитета по контролю за исполнением республиканского бюджета от 18.03.2015 </w:t>
      </w:r>
      <w:r>
        <w:rPr>
          <w:rFonts w:ascii="Times New Roman"/>
          <w:b w:val="false"/>
          <w:i w:val="false"/>
          <w:color w:val="000000"/>
          <w:sz w:val="28"/>
        </w:rPr>
        <w:t>№ 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9"/>
    <w:bookmarkStart w:name="z10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Составление отчета</w:t>
      </w:r>
    </w:p>
    <w:bookmarkEnd w:id="10"/>
    <w:bookmarkStart w:name="z10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 итогам контрольного мероприятия составляется акт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29 в редакции постановления Председателя Счетного комитета по контролю за исполнением республиканского бюджета от 31.08.2011 </w:t>
      </w:r>
      <w:r>
        <w:rPr>
          <w:rFonts w:ascii="Times New Roman"/>
          <w:b w:val="false"/>
          <w:i w:val="false"/>
          <w:color w:val="000000"/>
          <w:sz w:val="28"/>
        </w:rPr>
        <w:t>№ 31-П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На основании актов контроля членом Счетного комитета (ревизионной комиссии) готовится заключение, в котором указывается соответствуют ли результаты реализации программы (стратегического плана) критериям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должно содержать как положительные результаты, так и конкретные факты при выявленных недостатках и нарушениях, свидетельствующих о неэффективности деятельности центрального государственного и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заключении определяются причины, которые привели к неэффективным результатам и формулируются соответствующие выводы по каждому стратегическому направлению, цели, задаче, мероприятию, целевому индикатору, показателю результатов реализации программы (стратегического плана).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30 с изменением, внесенным нормативным постановлением Счетного комитета по контролю за исполнением республиканского бюджета от 18.03.2015 </w:t>
      </w:r>
      <w:r>
        <w:rPr>
          <w:rFonts w:ascii="Times New Roman"/>
          <w:b w:val="false"/>
          <w:i w:val="false"/>
          <w:color w:val="000000"/>
          <w:sz w:val="28"/>
        </w:rPr>
        <w:t>№ 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Выводы в заключении: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содержат характеристику соответствия тех или иных фактических результатов реализации программы (стратегического плана) критериям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определяют причины выявленных недостатков и последствия;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содержат общую оценку эффективности использования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определяют влияние реализации программы (стратегического плана) на результаты показателей отрасли, сферы или деятельности центрального государственного и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устанавливают причины наличия проблемы для подготовки соответствующих рекомендаций;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ff0000"/>
          <w:sz w:val="28"/>
        </w:rPr>
        <w:t>Исключен постановлением Счетного комитета по контролю за исполнением республиканского бюджета от 20.02.2013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10-П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31 с изменениями, внесенными постановлениями Счетного комитета по контролю за исполнением республиканского бюджета от 20.02.2013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10-П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18.03.2015 </w:t>
      </w:r>
      <w:r>
        <w:rPr>
          <w:rFonts w:ascii="Times New Roman"/>
          <w:b w:val="false"/>
          <w:i w:val="false"/>
          <w:color w:val="000000"/>
          <w:sz w:val="28"/>
        </w:rPr>
        <w:t>№ 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31-1. В зависимости от результатов оценки программы (стратегического плана) в заключении формулируются предложения по корректировке документа программы (стратегического плана), объемам и источникам финансирования, в том числе по оптимизации и перераспределению ресурсов программы (стратегического плана), совершенствованию деятельности центрального государственного и местного исполнительного органа, изменению действующего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Правила дополнены пунктом 31-1 в соответствии с постановлением Счетного комитета по контролю за исполнением республиканского бюджета от 20.02.2013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10-П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нормативного постановления Счетного комитета по контролю за исполнением республиканского бюджета от 18.03.2015 </w:t>
      </w:r>
      <w:r>
        <w:rPr>
          <w:rFonts w:ascii="Times New Roman"/>
          <w:b w:val="false"/>
          <w:i w:val="false"/>
          <w:color w:val="000000"/>
          <w:sz w:val="28"/>
        </w:rPr>
        <w:t>№ 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После рассмотрения заключения Счетным комитетом (ревизионной комиссией) принимается постановление (представление), которое: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направлено на устранение причин существования выявленных недостатков, нарушений или проблем;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ориентировано на принятие конкретных мер по устранению выявленных недостатков и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3) выполнимо;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экономически эффективно;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ориентировано на получение результатов от их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32 в редакции постановления Счетного комитета по контролю за исполнением республиканского бюджета от 20.02.2013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10-П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Акт контроля, заключение и постановление (представление) Счетного комитета (ревизионной комиссии) оформляются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проведения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внешнего государственного финансового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33 в редакции постановления Счетного комитета по контролю за исполнением республиканского бюджета от 20.02.2013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10-П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11"/>
    <w:bookmarkStart w:name="z1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Реализация итогов оценки</w:t>
      </w:r>
    </w:p>
    <w:bookmarkEnd w:id="12"/>
    <w:bookmarkStart w:name="z1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Итоги оценки государственной программы, проведенной Счетным комитетом, в течение семи рабочих дней со дня подписания соответствующего постановления Счетного комитета направляются в Администрацию Президента Республики Казахстан, в уполномоченный орган по государственному планированию и государственный орган, ответственный за разработку государственной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34 в редакции постановления Счетного комитета по контролю за исполнением республиканского бюджета от 20.02.2013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10-П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Итоги оценки программы развития территории, проведенной ревизионной комиссией, в течение семи рабочих дней со дня подписания соответствующего постановления ревизионной комиссии направляются в местный исполнительный орган и уполномоченный орган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35 в редакции нормативного постановления Счетного комитета по контролю за исполнением республиканского бюджета от 18.03.2015 </w:t>
      </w:r>
      <w:r>
        <w:rPr>
          <w:rFonts w:ascii="Times New Roman"/>
          <w:b w:val="false"/>
          <w:i w:val="false"/>
          <w:color w:val="000000"/>
          <w:sz w:val="28"/>
        </w:rPr>
        <w:t>№ 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Итоги оценки стратегических планов центральных государственных органов, проведенной Счетным комитетом, в течение семи рабочих дней со дня подписания соответствующего постановления Счетного комитета направляются в Администрацию Президента Республики Казахстан, в уполномоченные органы на проведение оценки стратегических планов.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36 в редакции постановления Счетного комитета по контролю за исполнением республиканского бюджета от 20.02.2013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10-П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нормативным постановлением Счетного комитета по контролю за исполнением республиканского бюджета от 18.03.2015 </w:t>
      </w:r>
      <w:r>
        <w:rPr>
          <w:rFonts w:ascii="Times New Roman"/>
          <w:b w:val="false"/>
          <w:i w:val="false"/>
          <w:color w:val="000000"/>
          <w:sz w:val="28"/>
        </w:rPr>
        <w:t>№ 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37-1. Итоги оценки программ (стратегических планов), проведенной Счетным комитетом и ревизионной комиссией, оформляются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37-1 в соответствии с постановлением Председателя Счетного комитета по контролю за исполнением республиканского бюджета от 31.08.2011 </w:t>
      </w:r>
      <w:r>
        <w:rPr>
          <w:rFonts w:ascii="Times New Roman"/>
          <w:b w:val="false"/>
          <w:i w:val="false"/>
          <w:color w:val="000000"/>
          <w:sz w:val="28"/>
        </w:rPr>
        <w:t>№ 31-П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нормативного постановления Счетного комитета по контролю за исполнением республиканского бюджета от 18.03.2015 </w:t>
      </w:r>
      <w:r>
        <w:rPr>
          <w:rFonts w:ascii="Times New Roman"/>
          <w:b w:val="false"/>
          <w:i w:val="false"/>
          <w:color w:val="000000"/>
          <w:sz w:val="28"/>
        </w:rPr>
        <w:t>№ 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Счетный комитет об итогах оценки, ежегодно докладывает Парламенту Республики Казахстан при рассмотрении годового отчета Правительства Республики Казахстан об исполнении республиканского бюджета за соответствующий финансовый год, а также не реже одного раза в квартал информирует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Ревизионная комиссия об итогах оценки, ежегодно докладывает маслихату при рассмотрении годового отчета местного исполнительного органа об исполнении местного бюджета за соответствующий финансовый год.</w:t>
      </w:r>
    </w:p>
    <w:bookmarkEnd w:id="13"/>
    <w:bookmarkStart w:name="z1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и отраслевых программ,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стратегических планов центральных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органов и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территорий 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приложением 1 в соответствии с постановлением Председателя Счетного комитета по контролю за исполнением республиканского бюджета от 31.08.2011 </w:t>
      </w:r>
      <w:r>
        <w:rPr>
          <w:rFonts w:ascii="Times New Roman"/>
          <w:b w:val="false"/>
          <w:i w:val="false"/>
          <w:color w:val="ff0000"/>
          <w:sz w:val="28"/>
        </w:rPr>
        <w:t>№ 31-П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нормативного постановления Счетного комитета по контролю за исполнением республиканского бюджета от 18.03.2015 </w:t>
      </w:r>
      <w:r>
        <w:rPr>
          <w:rFonts w:ascii="Times New Roman"/>
          <w:b w:val="false"/>
          <w:i w:val="false"/>
          <w:color w:val="ff0000"/>
          <w:sz w:val="28"/>
        </w:rPr>
        <w:t>№ 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направляемой информации об итогах оценки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(отраслевой) программы/программы развития территории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 программы)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орган - разработчик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Отчетный период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Этап реализации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Достижение целей, целевых индикаторов и показателей результатов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4"/>
        <w:gridCol w:w="942"/>
        <w:gridCol w:w="2694"/>
        <w:gridCol w:w="2399"/>
        <w:gridCol w:w="4131"/>
      </w:tblGrid>
      <w:tr>
        <w:trPr>
          <w:trHeight w:val="30" w:hRule="atLeast"/>
        </w:trPr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20__ года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выполнении, при неисполнении указать причины</w:t>
            </w:r>
          </w:p>
        </w:tc>
      </w:tr>
      <w:tr>
        <w:trPr>
          <w:trHeight w:val="30" w:hRule="atLeast"/>
        </w:trPr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Основное направление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Цель</w:t>
            </w:r>
          </w:p>
        </w:tc>
      </w:tr>
      <w:tr>
        <w:trPr>
          <w:trHeight w:val="30" w:hRule="atLeast"/>
        </w:trPr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Целевой индикатор 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показатель результата 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2. Освоение финансовых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8"/>
        <w:gridCol w:w="2690"/>
        <w:gridCol w:w="2460"/>
        <w:gridCol w:w="4342"/>
      </w:tblGrid>
      <w:tr>
        <w:trPr>
          <w:trHeight w:val="30" w:hRule="atLeast"/>
        </w:trPr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План, 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Факт, тыс. тенге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неиспользования средств</w:t>
            </w:r>
          </w:p>
        </w:tc>
      </w:tr>
      <w:tr>
        <w:trPr>
          <w:trHeight w:val="30" w:hRule="atLeast"/>
        </w:trPr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Источник 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Источник 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…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Итого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 Анализ эффективности реализации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(отраслевой) программы/программы развития территории: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использования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реализованных мероприятий, в том числе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достижению показателей и индикаторов.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 Результаты оценки реализации программного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(выводы и предложения).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5. Принятые меры по фактам использования бюджетных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 нарушениями бюджетного и иного законодательства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реализации программного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6. Результаты рассмотрения государственным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органом-разработчиком (исполнителем) актов Счетного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контролю за исполнением республиканского бюджета (ревизионных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комиссий).</w:t>
      </w:r>
    </w:p>
    <w:bookmarkStart w:name="z1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и отраслевых программ,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стратегических планов центральных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органов и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территорий  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приложением 2 в соответствии с постановлением Председателя Счетного комитета по контролю за исполнением республиканского бюджета от 31.08.2011 </w:t>
      </w:r>
      <w:r>
        <w:rPr>
          <w:rFonts w:ascii="Times New Roman"/>
          <w:b w:val="false"/>
          <w:i w:val="false"/>
          <w:color w:val="ff0000"/>
          <w:sz w:val="28"/>
        </w:rPr>
        <w:t>№ 31-П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нормативного постановления Счетного комитета по контролю за исполнением республиканского бюджета от 18.03.2015 </w:t>
      </w:r>
      <w:r>
        <w:rPr>
          <w:rFonts w:ascii="Times New Roman"/>
          <w:b w:val="false"/>
          <w:i w:val="false"/>
          <w:color w:val="ff0000"/>
          <w:sz w:val="28"/>
        </w:rPr>
        <w:t>№ 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 xml:space="preserve">       Форма направляемой информации об итогах 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стратегического плана центрального государственного органа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(наименование государственного органа-разработчика)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на _______________ годы,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(плановый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>утвержденного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правового либо нормативного правового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 акта, которым утвержден стратегический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от "___" ___________ 20__ года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 отчета: 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 Сведения по недостигнутым целям, целевым индикаторам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показателям результатов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Стратегическое направление 1.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Цель 1.1.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Коды бюджетной программы, направленной на достижение данной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цели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9"/>
        <w:gridCol w:w="2074"/>
        <w:gridCol w:w="1012"/>
        <w:gridCol w:w="1334"/>
        <w:gridCol w:w="1163"/>
        <w:gridCol w:w="3838"/>
      </w:tblGrid>
      <w:tr>
        <w:trPr>
          <w:trHeight w:val="30" w:hRule="atLeast"/>
        </w:trPr>
        <w:tc>
          <w:tcPr>
            <w:tcW w:w="4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целевого индикатора и показателей прямых результатов с указанием окончательного срока (периода) достижения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3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не достижения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2. Анализ освоения финансовых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9"/>
        <w:gridCol w:w="1940"/>
        <w:gridCol w:w="2947"/>
        <w:gridCol w:w="1148"/>
        <w:gridCol w:w="1131"/>
        <w:gridCol w:w="1303"/>
        <w:gridCol w:w="3912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бюджетной программы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3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недостижения результатов/ неосвоение 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бюджетной 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программе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тг.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подпрограмме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тг.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подпрограмме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тг.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 Анализ эффективности реализации стратегического плана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использования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достигнутых показателей и индикаторов.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</w:t>
      </w:r>
      <w:r>
        <w:rPr>
          <w:rFonts w:ascii="Times New Roman"/>
          <w:b/>
          <w:i w:val="false"/>
          <w:color w:val="000000"/>
          <w:sz w:val="28"/>
        </w:rPr>
        <w:t>. Результаты оценки реализации стратегического плана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(выводы и предложения).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5. Принятые меры по фактам использования бюджетных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 нарушениями бюджетного и иного законодательства при реализации стратегического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6. Результаты рассмотрения государственным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органом-разработчиком (исполнителем) актов Счетного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контролю за исполнением республиканского бюджета.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