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1312" w14:textId="30e1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июля 2010 года № 350. Зарегистрирован в Министерстве юстиции Республики Казахстан 2 августа 2010 года № 6369. Утратил силу приказом и.о. Министра финансов Республики Казахстан от 2 мая 2012 года № 229</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02.05.2012 </w:t>
      </w:r>
      <w:r>
        <w:rPr>
          <w:rFonts w:ascii="Times New Roman"/>
          <w:b w:val="false"/>
          <w:i w:val="false"/>
          <w:color w:val="ff0000"/>
          <w:sz w:val="28"/>
        </w:rPr>
        <w:t>№ 229</w:t>
      </w:r>
      <w:r>
        <w:rPr>
          <w:rFonts w:ascii="Times New Roman"/>
          <w:b w:val="false"/>
          <w:i w:val="false"/>
          <w:color w:val="ff0000"/>
          <w:sz w:val="28"/>
        </w:rPr>
        <w:t xml:space="preserve"> (вводится в действие с 01.01.2012).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276-15</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освобождаются от уплаты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первого официального опубликования и распространяется на отношения, возникшие с 1 июля 2010 года.</w:t>
      </w:r>
    </w:p>
    <w:bookmarkEnd w:id="0"/>
    <w:p>
      <w:pPr>
        <w:spacing w:after="0"/>
        <w:ind w:left="0"/>
        <w:jc w:val="both"/>
      </w:pPr>
      <w:r>
        <w:rPr>
          <w:rFonts w:ascii="Times New Roman"/>
          <w:b w:val="false"/>
          <w:i/>
          <w:color w:val="000000"/>
          <w:sz w:val="28"/>
        </w:rPr>
        <w:t>      Министр                                    Б. Жамишев</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июля 2010 года № 350</w:t>
      </w:r>
    </w:p>
    <w:bookmarkStart w:name="z5" w:id="1"/>
    <w:p>
      <w:pPr>
        <w:spacing w:after="0"/>
        <w:ind w:left="0"/>
        <w:jc w:val="left"/>
      </w:pPr>
      <w:r>
        <w:rPr>
          <w:rFonts w:ascii="Times New Roman"/>
          <w:b/>
          <w:i w:val="false"/>
          <w:color w:val="000000"/>
        </w:rPr>
        <w:t xml:space="preserve"> 
Правила исполнения налогового обязательства</w:t>
      </w:r>
      <w:r>
        <w:br/>
      </w:r>
      <w:r>
        <w:rPr>
          <w:rFonts w:ascii="Times New Roman"/>
          <w:b/>
          <w:i w:val="false"/>
          <w:color w:val="000000"/>
        </w:rPr>
        <w:t>
по налогу на добавленную стоимость юридическими</w:t>
      </w:r>
      <w:r>
        <w:br/>
      </w:r>
      <w:r>
        <w:rPr>
          <w:rFonts w:ascii="Times New Roman"/>
          <w:b/>
          <w:i w:val="false"/>
          <w:color w:val="000000"/>
        </w:rPr>
        <w:t>
лицами-нерезидентами, осуществляющими деятельность без</w:t>
      </w:r>
      <w:r>
        <w:br/>
      </w:r>
      <w:r>
        <w:rPr>
          <w:rFonts w:ascii="Times New Roman"/>
          <w:b/>
          <w:i w:val="false"/>
          <w:color w:val="000000"/>
        </w:rPr>
        <w:t>
образования постоянного учреждения, при временном ввозе на</w:t>
      </w:r>
      <w:r>
        <w:br/>
      </w:r>
      <w:r>
        <w:rPr>
          <w:rFonts w:ascii="Times New Roman"/>
          <w:b/>
          <w:i w:val="false"/>
          <w:color w:val="000000"/>
        </w:rPr>
        <w:t>
территорию Республики Казахстан товаров, не предусмотренных</w:t>
      </w:r>
      <w:r>
        <w:br/>
      </w:r>
      <w:r>
        <w:rPr>
          <w:rFonts w:ascii="Times New Roman"/>
          <w:b/>
          <w:i w:val="false"/>
          <w:color w:val="000000"/>
        </w:rPr>
        <w:t>
Перечнем товаров, временный ввоз которых на территорию</w:t>
      </w:r>
      <w:r>
        <w:br/>
      </w:r>
      <w:r>
        <w:rPr>
          <w:rFonts w:ascii="Times New Roman"/>
          <w:b/>
          <w:i w:val="false"/>
          <w:color w:val="000000"/>
        </w:rPr>
        <w:t>
Республики Казахстан освобождается от уплаты налога на</w:t>
      </w:r>
      <w:r>
        <w:br/>
      </w:r>
      <w:r>
        <w:rPr>
          <w:rFonts w:ascii="Times New Roman"/>
          <w:b/>
          <w:i w:val="false"/>
          <w:color w:val="000000"/>
        </w:rPr>
        <w:t>
добавленную стоимость 1. Общие положения</w:t>
      </w:r>
    </w:p>
    <w:bookmarkEnd w:id="1"/>
    <w:bookmarkStart w:name="z6" w:id="2"/>
    <w:p>
      <w:pPr>
        <w:spacing w:after="0"/>
        <w:ind w:left="0"/>
        <w:jc w:val="both"/>
      </w:pPr>
      <w:r>
        <w:rPr>
          <w:rFonts w:ascii="Times New Roman"/>
          <w:b w:val="false"/>
          <w:i w:val="false"/>
          <w:color w:val="000000"/>
          <w:sz w:val="28"/>
        </w:rPr>
        <w:t>
      1. Правила исполнения налогового обязательства по налогу на добавленную стоимость (далее - НДС) юридическими лицами-нерезидентами, осуществляющими деятельность без образования постоянного учреждения, при временном ввозе ими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НДС (далее - Правила) регулируют порядок исполнения налогового обязательства по НДС юридическими лицами-нерезидентами, осуществляющими деятельность без образования постоянного учреждения, при временном ввозе ими на территорию Республики Казахстан товаров, не предусмотренных в перечне товаров, временный ввоз которых на территорию Республики Казахстан освобождается от уплаты НДС.</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финансов РК от 25.02.2011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p>
    <w:bookmarkEnd w:id="2"/>
    <w:bookmarkStart w:name="z7" w:id="3"/>
    <w:p>
      <w:pPr>
        <w:spacing w:after="0"/>
        <w:ind w:left="0"/>
        <w:jc w:val="left"/>
      </w:pPr>
      <w:r>
        <w:rPr>
          <w:rFonts w:ascii="Times New Roman"/>
          <w:b/>
          <w:i w:val="false"/>
          <w:color w:val="000000"/>
        </w:rPr>
        <w:t xml:space="preserve"> 
2. Представление документов и постановка на</w:t>
      </w:r>
      <w:r>
        <w:br/>
      </w:r>
      <w:r>
        <w:rPr>
          <w:rFonts w:ascii="Times New Roman"/>
          <w:b/>
          <w:i w:val="false"/>
          <w:color w:val="000000"/>
        </w:rPr>
        <w:t xml:space="preserve">
регистрационный учет </w:t>
      </w:r>
    </w:p>
    <w:bookmarkEnd w:id="3"/>
    <w:bookmarkStart w:name="z8" w:id="4"/>
    <w:p>
      <w:pPr>
        <w:spacing w:after="0"/>
        <w:ind w:left="0"/>
        <w:jc w:val="both"/>
      </w:pPr>
      <w:r>
        <w:rPr>
          <w:rFonts w:ascii="Times New Roman"/>
          <w:b w:val="false"/>
          <w:i w:val="false"/>
          <w:color w:val="000000"/>
          <w:sz w:val="28"/>
        </w:rPr>
        <w:t>
      2. Юридическое лицо-нерезидент, осуществляющее деятельность без образования постоянного учреждения (далее - нерезидент), при временном ввозе ими товаров представляет в явочном порядке в налоговый орган по месту нахождения временно ввезенного товара не позднее десяти рабочих дней с даты ввоза временно ввезенных товаров:</w:t>
      </w:r>
      <w:r>
        <w:br/>
      </w:r>
      <w:r>
        <w:rPr>
          <w:rFonts w:ascii="Times New Roman"/>
          <w:b w:val="false"/>
          <w:i w:val="false"/>
          <w:color w:val="000000"/>
          <w:sz w:val="28"/>
        </w:rPr>
        <w:t>
</w:t>
      </w:r>
      <w:r>
        <w:rPr>
          <w:rFonts w:ascii="Times New Roman"/>
          <w:b w:val="false"/>
          <w:i w:val="false"/>
          <w:color w:val="000000"/>
          <w:sz w:val="28"/>
        </w:rPr>
        <w:t>
      1) налоговое заявление о постановке на регистрационный учет, предусмотренное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засвидетельствованные копии учредительных документов;</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засвидетельствованную копию документа,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номера;</w:t>
      </w:r>
      <w:r>
        <w:br/>
      </w:r>
      <w:r>
        <w:rPr>
          <w:rFonts w:ascii="Times New Roman"/>
          <w:b w:val="false"/>
          <w:i w:val="false"/>
          <w:color w:val="000000"/>
          <w:sz w:val="28"/>
        </w:rPr>
        <w:t>
</w:t>
      </w:r>
      <w:r>
        <w:rPr>
          <w:rFonts w:ascii="Times New Roman"/>
          <w:b w:val="false"/>
          <w:i w:val="false"/>
          <w:color w:val="000000"/>
          <w:sz w:val="28"/>
        </w:rPr>
        <w:t>
      4) сведения о временно ввезенных товарах, в том числе транспортных средствах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(далее - Сведения);</w:t>
      </w:r>
      <w:r>
        <w:br/>
      </w:r>
      <w:r>
        <w:rPr>
          <w:rFonts w:ascii="Times New Roman"/>
          <w:b w:val="false"/>
          <w:i w:val="false"/>
          <w:color w:val="000000"/>
          <w:sz w:val="28"/>
        </w:rPr>
        <w:t>
</w:t>
      </w:r>
      <w:r>
        <w:rPr>
          <w:rFonts w:ascii="Times New Roman"/>
          <w:b w:val="false"/>
          <w:i w:val="false"/>
          <w:color w:val="000000"/>
          <w:sz w:val="28"/>
        </w:rPr>
        <w:t>
      5) документы, подтверждающие ввоз товаров, транспортных средств:</w:t>
      </w:r>
      <w:r>
        <w:br/>
      </w:r>
      <w:r>
        <w:rPr>
          <w:rFonts w:ascii="Times New Roman"/>
          <w:b w:val="false"/>
          <w:i w:val="false"/>
          <w:color w:val="000000"/>
          <w:sz w:val="28"/>
        </w:rPr>
        <w:t>
</w:t>
      </w:r>
      <w:r>
        <w:rPr>
          <w:rFonts w:ascii="Times New Roman"/>
          <w:b w:val="false"/>
          <w:i w:val="false"/>
          <w:color w:val="000000"/>
          <w:sz w:val="28"/>
        </w:rPr>
        <w:t>
      договор, на основании которого осуществлен временный ввоз (в случае его наличия);</w:t>
      </w:r>
      <w:r>
        <w:br/>
      </w:r>
      <w:r>
        <w:rPr>
          <w:rFonts w:ascii="Times New Roman"/>
          <w:b w:val="false"/>
          <w:i w:val="false"/>
          <w:color w:val="000000"/>
          <w:sz w:val="28"/>
        </w:rPr>
        <w:t>
</w:t>
      </w:r>
      <w:r>
        <w:rPr>
          <w:rFonts w:ascii="Times New Roman"/>
          <w:b w:val="false"/>
          <w:i w:val="false"/>
          <w:color w:val="000000"/>
          <w:sz w:val="28"/>
        </w:rPr>
        <w:t>
      товаросопроводительные документы.</w:t>
      </w:r>
      <w:r>
        <w:br/>
      </w:r>
      <w:r>
        <w:rPr>
          <w:rFonts w:ascii="Times New Roman"/>
          <w:b w:val="false"/>
          <w:i w:val="false"/>
          <w:color w:val="000000"/>
          <w:sz w:val="28"/>
        </w:rPr>
        <w:t>
</w:t>
      </w:r>
      <w:r>
        <w:rPr>
          <w:rFonts w:ascii="Times New Roman"/>
          <w:b w:val="false"/>
          <w:i w:val="false"/>
          <w:color w:val="000000"/>
          <w:sz w:val="28"/>
        </w:rPr>
        <w:t>
      Если временно ввезенные товары находятся в различных местах, нерезидент представляет указанные документы по всем временно ввезенным товарам в налоговый орган по месту нахождения одного из таких временно ввезенных товаров.</w:t>
      </w:r>
      <w:r>
        <w:br/>
      </w:r>
      <w:r>
        <w:rPr>
          <w:rFonts w:ascii="Times New Roman"/>
          <w:b w:val="false"/>
          <w:i w:val="false"/>
          <w:color w:val="000000"/>
          <w:sz w:val="28"/>
        </w:rPr>
        <w:t>
</w:t>
      </w:r>
      <w:r>
        <w:rPr>
          <w:rFonts w:ascii="Times New Roman"/>
          <w:b w:val="false"/>
          <w:i w:val="false"/>
          <w:color w:val="000000"/>
          <w:sz w:val="28"/>
        </w:rPr>
        <w:t>
      Налоговые органы на основании указанных в настоящем пункте документов осуществляют регистрацию нерезидента в качестве налогоплательщика с выдачей регистрационного свидетельства в течение одного рабочего дня со дня представления нерезидентом таких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финансов РК от 25.02.2011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случае если после выдачи регистрационного свидетельства нерезидент осуществляет последующий временный ввоз товаров, указанный нерезидент представляет в явочном порядке в налоговый орган по месту нахождения временно ввезенного товара не позднее десяти рабочих дней с даты ввоза временно ввезенных товаров документы, указанные в подпунктах 4) и 5) пункта 2 настоящих Правил, а также документ об уплате НДС (копию платежного поручения).</w:t>
      </w:r>
      <w:r>
        <w:br/>
      </w:r>
      <w:r>
        <w:rPr>
          <w:rFonts w:ascii="Times New Roman"/>
          <w:b w:val="false"/>
          <w:i w:val="false"/>
          <w:color w:val="000000"/>
          <w:sz w:val="28"/>
        </w:rPr>
        <w:t>
</w:t>
      </w:r>
      <w:r>
        <w:rPr>
          <w:rFonts w:ascii="Times New Roman"/>
          <w:b w:val="false"/>
          <w:i w:val="false"/>
          <w:color w:val="000000"/>
          <w:sz w:val="28"/>
        </w:rPr>
        <w:t>
      4. В случае если нерезидент, осуществивший временный ввоз товаров, до истечения десяти рабочих дней с даты временного ввоза товара зарегистрирован в качестве налогоплательщика на основании </w:t>
      </w:r>
      <w:r>
        <w:rPr>
          <w:rFonts w:ascii="Times New Roman"/>
          <w:b w:val="false"/>
          <w:i w:val="false"/>
          <w:color w:val="000000"/>
          <w:sz w:val="28"/>
        </w:rPr>
        <w:t>пункта 4</w:t>
      </w:r>
      <w:r>
        <w:rPr>
          <w:rFonts w:ascii="Times New Roman"/>
          <w:b w:val="false"/>
          <w:i w:val="false"/>
          <w:color w:val="000000"/>
          <w:sz w:val="28"/>
        </w:rPr>
        <w:t xml:space="preserve"> статьи 562 Налогового кодекса, указанный нерезидент представляет в явочном порядке в налоговый орган по месту нахождения временно ввезенного товара не позднее десяти рабочих дней с даты ввоза временно ввезенных товаров документы, указанные в подпунктах 4) и 5) пункта 2 настоящих Правил, а также документ об уплате НДС (копию платежного поручения).</w:t>
      </w:r>
      <w:r>
        <w:br/>
      </w:r>
      <w:r>
        <w:rPr>
          <w:rFonts w:ascii="Times New Roman"/>
          <w:b w:val="false"/>
          <w:i w:val="false"/>
          <w:color w:val="000000"/>
          <w:sz w:val="28"/>
        </w:rPr>
        <w:t>
</w:t>
      </w:r>
      <w:r>
        <w:rPr>
          <w:rFonts w:ascii="Times New Roman"/>
          <w:b w:val="false"/>
          <w:i w:val="false"/>
          <w:color w:val="000000"/>
          <w:sz w:val="28"/>
        </w:rPr>
        <w:t>
      5. Сведения предназначены для отражения информации о товарах, транспортных средствах, временно ввезенных на территорию Республики Казахстан с территории государств-членов таможенного союза, и является документом, на основании которого начисляется НДС на импорт.</w:t>
      </w:r>
      <w:r>
        <w:br/>
      </w:r>
      <w:r>
        <w:rPr>
          <w:rFonts w:ascii="Times New Roman"/>
          <w:b w:val="false"/>
          <w:i w:val="false"/>
          <w:color w:val="000000"/>
          <w:sz w:val="28"/>
        </w:rPr>
        <w:t>
</w:t>
      </w:r>
      <w:r>
        <w:rPr>
          <w:rFonts w:ascii="Times New Roman"/>
          <w:b w:val="false"/>
          <w:i w:val="false"/>
          <w:color w:val="000000"/>
          <w:sz w:val="28"/>
        </w:rPr>
        <w:t>
      6. Сведения представляются на бумажном и электронном носителях. Сведения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При этом информация, отраженная в Сведениях на электронном носителе должна соответствовать информации, содержащейся в Сведениях на бумажном носителе.</w:t>
      </w:r>
      <w:r>
        <w:br/>
      </w:r>
      <w:r>
        <w:rPr>
          <w:rFonts w:ascii="Times New Roman"/>
          <w:b w:val="false"/>
          <w:i w:val="false"/>
          <w:color w:val="000000"/>
          <w:sz w:val="28"/>
        </w:rPr>
        <w:t>
</w:t>
      </w:r>
      <w:r>
        <w:rPr>
          <w:rFonts w:ascii="Times New Roman"/>
          <w:b w:val="false"/>
          <w:i w:val="false"/>
          <w:color w:val="000000"/>
          <w:sz w:val="28"/>
        </w:rPr>
        <w:t>
      Сведения на бумажном носителе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Сведения на бумажном носителе подписывается налогоплательщиком либо его уполномоченным представителем и заверяется печатью налогоплательщика (при наличии).</w:t>
      </w:r>
      <w:r>
        <w:br/>
      </w:r>
      <w:r>
        <w:rPr>
          <w:rFonts w:ascii="Times New Roman"/>
          <w:b w:val="false"/>
          <w:i w:val="false"/>
          <w:color w:val="000000"/>
          <w:sz w:val="28"/>
        </w:rPr>
        <w:t>
</w:t>
      </w:r>
      <w:r>
        <w:rPr>
          <w:rFonts w:ascii="Times New Roman"/>
          <w:b w:val="false"/>
          <w:i w:val="false"/>
          <w:color w:val="000000"/>
          <w:sz w:val="28"/>
        </w:rPr>
        <w:t>
      При заполнении Сведений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Сведениях</w:t>
      </w:r>
      <w:r>
        <w:rPr>
          <w:rFonts w:ascii="Times New Roman"/>
          <w:b w:val="false"/>
          <w:i w:val="false"/>
          <w:color w:val="000000"/>
          <w:sz w:val="28"/>
        </w:rPr>
        <w:t>, в том числе указываются:</w:t>
      </w:r>
      <w:r>
        <w:br/>
      </w:r>
      <w:r>
        <w:rPr>
          <w:rFonts w:ascii="Times New Roman"/>
          <w:b w:val="false"/>
          <w:i w:val="false"/>
          <w:color w:val="000000"/>
          <w:sz w:val="28"/>
        </w:rPr>
        <w:t>
</w:t>
      </w:r>
      <w:r>
        <w:rPr>
          <w:rFonts w:ascii="Times New Roman"/>
          <w:b w:val="false"/>
          <w:i w:val="false"/>
          <w:color w:val="000000"/>
          <w:sz w:val="28"/>
        </w:rPr>
        <w:t>
      1) регистрационный номер налогоплательщика/индивидуальный идентификационный (бизнес - идентификационный) номер (далее - РНН/ИНН (БИН).</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национальных реестрах идентификационных номеров" строка подлежит обязательному заполнению при представлении Сведений с 1 января 2012 года;</w:t>
      </w:r>
      <w:r>
        <w:br/>
      </w:r>
      <w:r>
        <w:rPr>
          <w:rFonts w:ascii="Times New Roman"/>
          <w:b w:val="false"/>
          <w:i w:val="false"/>
          <w:color w:val="000000"/>
          <w:sz w:val="28"/>
        </w:rPr>
        <w:t>
</w:t>
      </w:r>
      <w:r>
        <w:rPr>
          <w:rFonts w:ascii="Times New Roman"/>
          <w:b w:val="false"/>
          <w:i w:val="false"/>
          <w:color w:val="000000"/>
          <w:sz w:val="28"/>
        </w:rPr>
        <w:t>
      2) наименование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3) место нахождения временно ввезенных товаров, транспортных средств на территории Республики Казахстан, в том числе предусмотренное в договоре (контракте), заключенном между налогоплательщиком Республики Казахстан и налогоплательщиком (плательщиком)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 документ, на основании которого осуществлен ввоз временно ввезенных товаров или транспортного средства, а также его номер и дата;</w:t>
      </w:r>
      <w:r>
        <w:br/>
      </w:r>
      <w:r>
        <w:rPr>
          <w:rFonts w:ascii="Times New Roman"/>
          <w:b w:val="false"/>
          <w:i w:val="false"/>
          <w:color w:val="000000"/>
          <w:sz w:val="28"/>
        </w:rPr>
        <w:t>
</w:t>
      </w:r>
      <w:r>
        <w:rPr>
          <w:rFonts w:ascii="Times New Roman"/>
          <w:b w:val="false"/>
          <w:i w:val="false"/>
          <w:color w:val="000000"/>
          <w:sz w:val="28"/>
        </w:rPr>
        <w:t>
      5) наименование временно ввезенных товаров, транспортных средств;</w:t>
      </w:r>
      <w:r>
        <w:br/>
      </w:r>
      <w:r>
        <w:rPr>
          <w:rFonts w:ascii="Times New Roman"/>
          <w:b w:val="false"/>
          <w:i w:val="false"/>
          <w:color w:val="000000"/>
          <w:sz w:val="28"/>
        </w:rPr>
        <w:t>
</w:t>
      </w:r>
      <w:r>
        <w:rPr>
          <w:rFonts w:ascii="Times New Roman"/>
          <w:b w:val="false"/>
          <w:i w:val="false"/>
          <w:color w:val="000000"/>
          <w:sz w:val="28"/>
        </w:rPr>
        <w:t>
      6) код единой товарной номенклатуры внешнеэкономической деятельности временно ввезенных товаров;</w:t>
      </w:r>
      <w:r>
        <w:br/>
      </w:r>
      <w:r>
        <w:rPr>
          <w:rFonts w:ascii="Times New Roman"/>
          <w:b w:val="false"/>
          <w:i w:val="false"/>
          <w:color w:val="000000"/>
          <w:sz w:val="28"/>
        </w:rPr>
        <w:t>
</w:t>
      </w:r>
      <w:r>
        <w:rPr>
          <w:rFonts w:ascii="Times New Roman"/>
          <w:b w:val="false"/>
          <w:i w:val="false"/>
          <w:color w:val="000000"/>
          <w:sz w:val="28"/>
        </w:rPr>
        <w:t>
      7) единица измерения товара;</w:t>
      </w:r>
      <w:r>
        <w:br/>
      </w:r>
      <w:r>
        <w:rPr>
          <w:rFonts w:ascii="Times New Roman"/>
          <w:b w:val="false"/>
          <w:i w:val="false"/>
          <w:color w:val="000000"/>
          <w:sz w:val="28"/>
        </w:rPr>
        <w:t>
</w:t>
      </w:r>
      <w:r>
        <w:rPr>
          <w:rFonts w:ascii="Times New Roman"/>
          <w:b w:val="false"/>
          <w:i w:val="false"/>
          <w:color w:val="000000"/>
          <w:sz w:val="28"/>
        </w:rPr>
        <w:t>
      8) количество временно ввезенных товаров, транспортных средств;</w:t>
      </w:r>
      <w:r>
        <w:br/>
      </w:r>
      <w:r>
        <w:rPr>
          <w:rFonts w:ascii="Times New Roman"/>
          <w:b w:val="false"/>
          <w:i w:val="false"/>
          <w:color w:val="000000"/>
          <w:sz w:val="28"/>
        </w:rPr>
        <w:t>
</w:t>
      </w:r>
      <w:r>
        <w:rPr>
          <w:rFonts w:ascii="Times New Roman"/>
          <w:b w:val="false"/>
          <w:i w:val="false"/>
          <w:color w:val="000000"/>
          <w:sz w:val="28"/>
        </w:rPr>
        <w:t>
      9) код валюты, курс;</w:t>
      </w:r>
      <w:r>
        <w:br/>
      </w:r>
      <w:r>
        <w:rPr>
          <w:rFonts w:ascii="Times New Roman"/>
          <w:b w:val="false"/>
          <w:i w:val="false"/>
          <w:color w:val="000000"/>
          <w:sz w:val="28"/>
        </w:rPr>
        <w:t>
</w:t>
      </w:r>
      <w:r>
        <w:rPr>
          <w:rFonts w:ascii="Times New Roman"/>
          <w:b w:val="false"/>
          <w:i w:val="false"/>
          <w:color w:val="000000"/>
          <w:sz w:val="28"/>
        </w:rPr>
        <w:t>
      10) транспортный (товаросопроводительный) документ (серия и номер, дата);</w:t>
      </w:r>
      <w:r>
        <w:br/>
      </w:r>
      <w:r>
        <w:rPr>
          <w:rFonts w:ascii="Times New Roman"/>
          <w:b w:val="false"/>
          <w:i w:val="false"/>
          <w:color w:val="000000"/>
          <w:sz w:val="28"/>
        </w:rPr>
        <w:t>
</w:t>
      </w:r>
      <w:r>
        <w:rPr>
          <w:rFonts w:ascii="Times New Roman"/>
          <w:b w:val="false"/>
          <w:i w:val="false"/>
          <w:color w:val="000000"/>
          <w:sz w:val="28"/>
        </w:rPr>
        <w:t>
      11) срок временного ввоза (дата ввоза и вывоза временно ввезенных товаров);</w:t>
      </w:r>
      <w:r>
        <w:br/>
      </w:r>
      <w:r>
        <w:rPr>
          <w:rFonts w:ascii="Times New Roman"/>
          <w:b w:val="false"/>
          <w:i w:val="false"/>
          <w:color w:val="000000"/>
          <w:sz w:val="28"/>
        </w:rPr>
        <w:t>
</w:t>
      </w:r>
      <w:r>
        <w:rPr>
          <w:rFonts w:ascii="Times New Roman"/>
          <w:b w:val="false"/>
          <w:i w:val="false"/>
          <w:color w:val="000000"/>
          <w:sz w:val="28"/>
        </w:rPr>
        <w:t>
      12) цель и обстоятельства временного ввоза;</w:t>
      </w:r>
      <w:r>
        <w:br/>
      </w:r>
      <w:r>
        <w:rPr>
          <w:rFonts w:ascii="Times New Roman"/>
          <w:b w:val="false"/>
          <w:i w:val="false"/>
          <w:color w:val="000000"/>
          <w:sz w:val="28"/>
        </w:rPr>
        <w:t>
</w:t>
      </w:r>
      <w:r>
        <w:rPr>
          <w:rFonts w:ascii="Times New Roman"/>
          <w:b w:val="false"/>
          <w:i w:val="false"/>
          <w:color w:val="000000"/>
          <w:sz w:val="28"/>
        </w:rPr>
        <w:t>
      13) стоимость временно ввезенных товаров, определенная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276-8 Налогового кодекса;</w:t>
      </w:r>
      <w:r>
        <w:br/>
      </w:r>
      <w:r>
        <w:rPr>
          <w:rFonts w:ascii="Times New Roman"/>
          <w:b w:val="false"/>
          <w:i w:val="false"/>
          <w:color w:val="000000"/>
          <w:sz w:val="28"/>
        </w:rPr>
        <w:t>
</w:t>
      </w:r>
      <w:r>
        <w:rPr>
          <w:rFonts w:ascii="Times New Roman"/>
          <w:b w:val="false"/>
          <w:i w:val="false"/>
          <w:color w:val="000000"/>
          <w:sz w:val="28"/>
        </w:rPr>
        <w:t>
      14) сумма НДС, подлежащая уплате, по временно ввезенным товарам в установленные налоговым законодательством Республики Казахстан сроки;</w:t>
      </w:r>
      <w:r>
        <w:br/>
      </w:r>
      <w:r>
        <w:rPr>
          <w:rFonts w:ascii="Times New Roman"/>
          <w:b w:val="false"/>
          <w:i w:val="false"/>
          <w:color w:val="000000"/>
          <w:sz w:val="28"/>
        </w:rPr>
        <w:t>
      15) налогооблагаемая база.</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приказом Министра финансов РК от 25.02.2011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p>
    <w:bookmarkEnd w:id="4"/>
    <w:bookmarkStart w:name="z42" w:id="5"/>
    <w:p>
      <w:pPr>
        <w:spacing w:after="0"/>
        <w:ind w:left="0"/>
        <w:jc w:val="left"/>
      </w:pPr>
      <w:r>
        <w:rPr>
          <w:rFonts w:ascii="Times New Roman"/>
          <w:b/>
          <w:i w:val="false"/>
          <w:color w:val="000000"/>
        </w:rPr>
        <w:t xml:space="preserve"> 
3. Уплата НДС.</w:t>
      </w:r>
    </w:p>
    <w:bookmarkEnd w:id="5"/>
    <w:bookmarkStart w:name="z43" w:id="6"/>
    <w:p>
      <w:pPr>
        <w:spacing w:after="0"/>
        <w:ind w:left="0"/>
        <w:jc w:val="both"/>
      </w:pPr>
      <w:r>
        <w:rPr>
          <w:rFonts w:ascii="Times New Roman"/>
          <w:b w:val="false"/>
          <w:i w:val="false"/>
          <w:color w:val="000000"/>
          <w:sz w:val="28"/>
        </w:rPr>
        <w:t>
      8. Уплата НДС при временном ввозе нерезидентами товаров и транспортных средств производится по месту нахождения временно ввезенного товара, транспортного средства не позднее одного рабочего дня, следующего за днем выдачи указанному нерезиденту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При этом нерезидент представляет в налоговый орган по месту нахождения временно ввезенного товара платежный документ об уплате НДС.</w:t>
      </w:r>
    </w:p>
    <w:bookmarkEnd w:id="6"/>
    <w:bookmarkStart w:name="z45"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исполнения налогового   </w:t>
      </w:r>
      <w:r>
        <w:br/>
      </w:r>
      <w:r>
        <w:rPr>
          <w:rFonts w:ascii="Times New Roman"/>
          <w:b w:val="false"/>
          <w:i w:val="false"/>
          <w:color w:val="000000"/>
          <w:sz w:val="28"/>
        </w:rPr>
        <w:t xml:space="preserve">
обязательства по налогу на      </w:t>
      </w:r>
      <w:r>
        <w:br/>
      </w:r>
      <w:r>
        <w:rPr>
          <w:rFonts w:ascii="Times New Roman"/>
          <w:b w:val="false"/>
          <w:i w:val="false"/>
          <w:color w:val="000000"/>
          <w:sz w:val="28"/>
        </w:rPr>
        <w:t xml:space="preserve">
добавленную стоимость юридическими   </w:t>
      </w:r>
      <w:r>
        <w:br/>
      </w:r>
      <w:r>
        <w:rPr>
          <w:rFonts w:ascii="Times New Roman"/>
          <w:b w:val="false"/>
          <w:i w:val="false"/>
          <w:color w:val="000000"/>
          <w:sz w:val="28"/>
        </w:rPr>
        <w:t xml:space="preserve">
лицами-нерезидентами, осуществляющими  </w:t>
      </w:r>
      <w:r>
        <w:br/>
      </w:r>
      <w:r>
        <w:rPr>
          <w:rFonts w:ascii="Times New Roman"/>
          <w:b w:val="false"/>
          <w:i w:val="false"/>
          <w:color w:val="000000"/>
          <w:sz w:val="28"/>
        </w:rPr>
        <w:t xml:space="preserve">
деятельность без образования     </w:t>
      </w:r>
      <w:r>
        <w:br/>
      </w:r>
      <w:r>
        <w:rPr>
          <w:rFonts w:ascii="Times New Roman"/>
          <w:b w:val="false"/>
          <w:i w:val="false"/>
          <w:color w:val="000000"/>
          <w:sz w:val="28"/>
        </w:rPr>
        <w:t xml:space="preserve">
постоянного учреждения, при временном  </w:t>
      </w:r>
      <w:r>
        <w:br/>
      </w:r>
      <w:r>
        <w:rPr>
          <w:rFonts w:ascii="Times New Roman"/>
          <w:b w:val="false"/>
          <w:i w:val="false"/>
          <w:color w:val="000000"/>
          <w:sz w:val="28"/>
        </w:rPr>
        <w:t>
ввозе на территорию Республики Казахстан</w:t>
      </w:r>
      <w:r>
        <w:br/>
      </w:r>
      <w:r>
        <w:rPr>
          <w:rFonts w:ascii="Times New Roman"/>
          <w:b w:val="false"/>
          <w:i w:val="false"/>
          <w:color w:val="000000"/>
          <w:sz w:val="28"/>
        </w:rPr>
        <w:t xml:space="preserve">
товаров, не предусмотренных Перечнем  </w:t>
      </w:r>
      <w:r>
        <w:br/>
      </w:r>
      <w:r>
        <w:rPr>
          <w:rFonts w:ascii="Times New Roman"/>
          <w:b w:val="false"/>
          <w:i w:val="false"/>
          <w:color w:val="000000"/>
          <w:sz w:val="28"/>
        </w:rPr>
        <w:t xml:space="preserve">
товаров, временный ввоз которых на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xml:space="preserve">
освобождается от уплаты налога    </w:t>
      </w:r>
      <w:r>
        <w:br/>
      </w:r>
      <w:r>
        <w:rPr>
          <w:rFonts w:ascii="Times New Roman"/>
          <w:b w:val="false"/>
          <w:i w:val="false"/>
          <w:color w:val="000000"/>
          <w:sz w:val="28"/>
        </w:rPr>
        <w:t xml:space="preserve">
на добавленную стоимость       </w:t>
      </w:r>
    </w:p>
    <w:bookmarkEnd w:id="7"/>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25.02.2011 </w:t>
      </w:r>
      <w:r>
        <w:rPr>
          <w:rFonts w:ascii="Times New Roman"/>
          <w:b w:val="false"/>
          <w:i w:val="false"/>
          <w:color w:val="ff0000"/>
          <w:sz w:val="28"/>
        </w:rPr>
        <w:t>№ 101</w:t>
      </w:r>
      <w:r>
        <w:rPr>
          <w:rFonts w:ascii="Times New Roman"/>
          <w:b w:val="false"/>
          <w:i w:val="false"/>
          <w:color w:val="ff0000"/>
          <w:sz w:val="28"/>
        </w:rPr>
        <w:t xml:space="preserve"> (вводится в действие со дня первого официального опубликования).      </w:t>
      </w:r>
    </w:p>
    <w:bookmarkStart w:name="z46" w:id="8"/>
    <w:p>
      <w:pPr>
        <w:spacing w:after="0"/>
        <w:ind w:left="0"/>
        <w:jc w:val="both"/>
      </w:pPr>
      <w:r>
        <w:rPr>
          <w:rFonts w:ascii="Times New Roman"/>
          <w:b w:val="false"/>
          <w:i w:val="false"/>
          <w:color w:val="000000"/>
          <w:sz w:val="28"/>
        </w:rPr>
        <w:t xml:space="preserve">
форма            </w:t>
      </w:r>
    </w:p>
    <w:bookmarkEnd w:id="8"/>
    <w:bookmarkStart w:name="z47" w:id="9"/>
    <w:p>
      <w:pPr>
        <w:spacing w:after="0"/>
        <w:ind w:left="0"/>
        <w:jc w:val="both"/>
      </w:pPr>
      <w:r>
        <w:rPr>
          <w:rFonts w:ascii="Times New Roman"/>
          <w:b w:val="false"/>
          <w:i w:val="false"/>
          <w:color w:val="000000"/>
          <w:sz w:val="28"/>
        </w:rPr>
        <w:t>
               </w:t>
      </w:r>
      <w:r>
        <w:rPr>
          <w:rFonts w:ascii="Times New Roman"/>
          <w:b/>
          <w:i w:val="false"/>
          <w:color w:val="000000"/>
          <w:sz w:val="28"/>
        </w:rPr>
        <w:t>Сведения о временно ввезенных товарах,</w:t>
      </w:r>
      <w:r>
        <w:br/>
      </w:r>
      <w:r>
        <w:rPr>
          <w:rFonts w:ascii="Times New Roman"/>
          <w:b w:val="false"/>
          <w:i w:val="false"/>
          <w:color w:val="000000"/>
          <w:sz w:val="28"/>
        </w:rPr>
        <w:t>
</w:t>
      </w:r>
      <w:r>
        <w:rPr>
          <w:rFonts w:ascii="Times New Roman"/>
          <w:b/>
          <w:i w:val="false"/>
          <w:color w:val="000000"/>
          <w:sz w:val="28"/>
        </w:rPr>
        <w:t xml:space="preserve">                в том числе транспортных средств </w:t>
      </w:r>
    </w:p>
    <w:bookmarkEnd w:id="9"/>
    <w:p>
      <w:pPr>
        <w:spacing w:after="0"/>
        <w:ind w:left="0"/>
        <w:jc w:val="both"/>
      </w:pPr>
      <w:r>
        <w:rPr>
          <w:rFonts w:ascii="Times New Roman"/>
          <w:b/>
          <w:i w:val="false"/>
          <w:color w:val="000000"/>
          <w:sz w:val="28"/>
        </w:rPr>
        <w:t>Номер Число Месяц Год</w:t>
      </w:r>
      <w:r>
        <w:br/>
      </w:r>
      <w:r>
        <w:rPr>
          <w:rFonts w:ascii="Times New Roman"/>
          <w:b w:val="false"/>
          <w:i w:val="false"/>
          <w:color w:val="000000"/>
          <w:sz w:val="28"/>
        </w:rPr>
        <w:t>
 ____ _____ _____ ____                        _____        _____</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            Страница  |</w:t>
      </w:r>
      <w:r>
        <w:rPr>
          <w:rFonts w:ascii="Times New Roman"/>
          <w:b w:val="false"/>
          <w:i w:val="false"/>
          <w:color w:val="000000"/>
          <w:sz w:val="28"/>
          <w:u w:val="single"/>
        </w:rPr>
        <w:t xml:space="preserve">  1  </w:t>
      </w:r>
      <w:r>
        <w:rPr>
          <w:rFonts w:ascii="Times New Roman"/>
          <w:b w:val="false"/>
          <w:i w:val="false"/>
          <w:color w:val="000000"/>
          <w:sz w:val="28"/>
        </w:rPr>
        <w:t>|   из |</w:t>
      </w:r>
      <w:r>
        <w:rPr>
          <w:rFonts w:ascii="Times New Roman"/>
          <w:b w:val="false"/>
          <w:i w:val="false"/>
          <w:color w:val="000000"/>
          <w:sz w:val="28"/>
          <w:u w:val="single"/>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84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Налогоплательщик Республики Казахстан, осуществляющий</w:t>
            </w:r>
            <w:r>
              <w:br/>
            </w:r>
            <w:r>
              <w:rPr>
                <w:rFonts w:ascii="Times New Roman"/>
                <w:b w:val="false"/>
                <w:i w:val="false"/>
                <w:color w:val="000000"/>
                <w:sz w:val="20"/>
              </w:rPr>
              <w:t>
временный ввоз товаров, в том числе транспортных средств</w:t>
            </w:r>
          </w:p>
          <w:p>
            <w:pPr>
              <w:spacing w:after="20"/>
              <w:ind w:left="20"/>
              <w:jc w:val="both"/>
            </w:pPr>
            <w:r>
              <w:rPr>
                <w:rFonts w:ascii="Times New Roman"/>
                <w:b w:val="false"/>
                <w:i w:val="false"/>
                <w:color w:val="000000"/>
                <w:sz w:val="20"/>
              </w:rPr>
              <w:t>РНН/(БИН|ИИН)</w:t>
            </w:r>
          </w:p>
          <w:p>
            <w:pPr>
              <w:spacing w:after="20"/>
              <w:ind w:left="20"/>
              <w:jc w:val="both"/>
            </w:pPr>
            <w:r>
              <w:rPr>
                <w:rFonts w:ascii="Times New Roman"/>
                <w:b/>
                <w:i w:val="false"/>
                <w:color w:val="000000"/>
                <w:sz w:val="20"/>
              </w:rPr>
              <w:t>Код страны</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(наименование юридического лица-нерезидента)</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(место нахождения)</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 договора (контракта) ____________________________________</w:t>
            </w:r>
            <w:r>
              <w:br/>
            </w:r>
            <w:r>
              <w:rPr>
                <w:rFonts w:ascii="Times New Roman"/>
                <w:b w:val="false"/>
                <w:i w:val="false"/>
                <w:color w:val="000000"/>
                <w:sz w:val="20"/>
              </w:rPr>
              <w:t>
Дата договора (контракта) ____________________________ 20___г.</w:t>
            </w:r>
            <w:r>
              <w:br/>
            </w:r>
            <w:r>
              <w:rPr>
                <w:rFonts w:ascii="Times New Roman"/>
                <w:b w:val="false"/>
                <w:i w:val="false"/>
                <w:color w:val="000000"/>
                <w:sz w:val="20"/>
              </w:rPr>
              <w:t>
№ спецификации _______, _______ дата спецификации ____, 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674"/>
        <w:gridCol w:w="1518"/>
        <w:gridCol w:w="2020"/>
        <w:gridCol w:w="2238"/>
        <w:gridCol w:w="2086"/>
        <w:gridCol w:w="1344"/>
        <w:gridCol w:w="1389"/>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товара</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товара</w:t>
            </w:r>
            <w:r>
              <w:br/>
            </w:r>
            <w:r>
              <w:rPr>
                <w:rFonts w:ascii="Times New Roman"/>
                <w:b w:val="false"/>
                <w:i w:val="false"/>
                <w:color w:val="000000"/>
                <w:sz w:val="20"/>
              </w:rPr>
              <w:t>
ТН ВЭД</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r>
              <w:br/>
            </w:r>
            <w:r>
              <w:rPr>
                <w:rFonts w:ascii="Times New Roman"/>
                <w:b w:val="false"/>
                <w:i w:val="false"/>
                <w:color w:val="000000"/>
                <w:sz w:val="20"/>
              </w:rPr>
              <w:t>
товара</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товара</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1996"/>
        <w:gridCol w:w="1783"/>
        <w:gridCol w:w="1399"/>
        <w:gridCol w:w="2870"/>
        <w:gridCol w:w="3702"/>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w:t>
            </w:r>
            <w:r>
              <w:br/>
            </w:r>
            <w:r>
              <w:rPr>
                <w:rFonts w:ascii="Times New Roman"/>
                <w:b w:val="false"/>
                <w:i w:val="false"/>
                <w:color w:val="000000"/>
                <w:sz w:val="20"/>
              </w:rPr>
              <w:t>
облагаемая</w:t>
            </w:r>
            <w:r>
              <w:br/>
            </w:r>
            <w:r>
              <w:rPr>
                <w:rFonts w:ascii="Times New Roman"/>
                <w:b w:val="false"/>
                <w:i w:val="false"/>
                <w:color w:val="000000"/>
                <w:sz w:val="20"/>
              </w:rPr>
              <w:t>
база</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Транспортный</w:t>
            </w:r>
            <w:r>
              <w:br/>
            </w:r>
            <w:r>
              <w:rPr>
                <w:rFonts w:ascii="Times New Roman"/>
                <w:b w:val="false"/>
                <w:i w:val="false"/>
                <w:color w:val="000000"/>
                <w:sz w:val="20"/>
              </w:rPr>
              <w:t>
(товаросопрово-</w:t>
            </w:r>
            <w:r>
              <w:br/>
            </w:r>
            <w:r>
              <w:rPr>
                <w:rFonts w:ascii="Times New Roman"/>
                <w:b w:val="false"/>
                <w:i w:val="false"/>
                <w:color w:val="000000"/>
                <w:sz w:val="20"/>
              </w:rPr>
              <w:t>
дительный)</w:t>
            </w:r>
            <w:r>
              <w:br/>
            </w:r>
            <w:r>
              <w:rPr>
                <w:rFonts w:ascii="Times New Roman"/>
                <w:b w:val="false"/>
                <w:i w:val="false"/>
                <w:color w:val="000000"/>
                <w:sz w:val="20"/>
              </w:rPr>
              <w:t>
документ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ввоза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предполагаемого</w:t>
            </w:r>
            <w:r>
              <w:br/>
            </w:r>
            <w:r>
              <w:rPr>
                <w:rFonts w:ascii="Times New Roman"/>
                <w:b w:val="false"/>
                <w:i w:val="false"/>
                <w:color w:val="000000"/>
                <w:sz w:val="20"/>
              </w:rPr>
              <w:t>
вывоза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номер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__________________________/__________/ "____"_______ 20___года  М.П.</w:t>
      </w:r>
      <w:r>
        <w:br/>
      </w:r>
      <w:r>
        <w:rPr>
          <w:rFonts w:ascii="Times New Roman"/>
          <w:b w:val="false"/>
          <w:i w:val="false"/>
          <w:color w:val="000000"/>
          <w:sz w:val="28"/>
        </w:rPr>
        <w:t>
(Ф.И.О. налогоплательщика) (подпись)         (дата)</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(Ф.И.О. должностного лица, принявшего форму)       (подпись)</w:t>
      </w:r>
    </w:p>
    <w:p>
      <w:pPr>
        <w:spacing w:after="0"/>
        <w:ind w:left="0"/>
        <w:jc w:val="both"/>
      </w:pPr>
      <w:r>
        <w:rPr>
          <w:rFonts w:ascii="Times New Roman"/>
          <w:b w:val="false"/>
          <w:i w:val="false"/>
          <w:color w:val="000000"/>
          <w:sz w:val="28"/>
        </w:rPr>
        <w:t>Дата приема формы "____"__________________ 20____ года.</w:t>
      </w:r>
    </w:p>
    <w:p>
      <w:pPr>
        <w:spacing w:after="0"/>
        <w:ind w:left="0"/>
        <w:jc w:val="both"/>
      </w:pPr>
      <w:r>
        <w:rPr>
          <w:rFonts w:ascii="Times New Roman"/>
          <w:b w:val="false"/>
          <w:i w:val="false"/>
          <w:color w:val="000000"/>
          <w:sz w:val="28"/>
        </w:rPr>
        <w:t>      М.Ш. органа налоговой службы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