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1c36f" w14:textId="d01c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заявления о ввозе товаров и уплате косвенных налогов, правил его заполнения и представления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 июля 2010 года № 318. Зарегистрирован в Министерстве юстиции Республики Казахстан 2 июля 2010 года № 6319. Утратил силу приказом Министра финансов Республики Казахстан от 30 декабря 2011 года № 687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финансов РК от 30.12.2011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276-20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форму заявления о ввозе товаров и уплате косвенных налогов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Правила заполнения и представления заявления о ввозе товаров и уплате косвенных налогов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(Ергожину Д.Е.) обеспечить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 и распространяется на отношения, возникшие с 1 июля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Министр                                    Б. Жамишев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июля 2010 года № 318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Форма 328.00           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Заявление о ввозе товаров и уплате косвенных налогов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______      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Страница из |__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___|    |_____|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Номер Число Месяц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 ____ ____ ____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|____|____|____|____|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|_____________|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Раздел 1.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Продавец               __________       Покупатель    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|__________|                      |__________|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УНП или ИНН / КПП или РНН/(БИН|ИИН)     УНП или ИНН/КПП или РНН/(БИН|ИИН)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 _______________________________      02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организации, Ф.И.О.          (наименование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предпринимателя)              Ф.И.О.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03 _______________________________      04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(код страны, место нахождения             (код страны,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(жительства)                    нахождения (жительства)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05 № договора (контракта) ______  Дата договора (контракта) _____ 20___г.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спецификации _______, _______ дата спецификации ____,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06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организации (Ф.И.О. индивидуального предпринимателя) код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страны, место нахождения (жительства)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07 № договора (контракта) ______  Дата договора (контракта) 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спецификации _______, _______   дата спецификации ____,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случае заключения договора лизинга в ячейке ___указывается отметка 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|___|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случае заключения договора переработки давальческого сырья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ячейке___ указывается отметка 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|___|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1907"/>
        <w:gridCol w:w="1350"/>
        <w:gridCol w:w="1523"/>
        <w:gridCol w:w="1215"/>
        <w:gridCol w:w="1448"/>
        <w:gridCol w:w="676"/>
        <w:gridCol w:w="811"/>
        <w:gridCol w:w="2024"/>
        <w:gridCol w:w="1374"/>
      </w:tblGrid>
      <w:tr>
        <w:trPr>
          <w:trHeight w:val="30" w:hRule="atLeast"/>
        </w:trPr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</w:p>
        </w:tc>
        <w:tc>
          <w:tcPr>
            <w:tcW w:w="1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(товаросопроводитель-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ный) документ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Серия, номер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4"/>
        <w:gridCol w:w="1033"/>
        <w:gridCol w:w="1749"/>
        <w:gridCol w:w="1334"/>
        <w:gridCol w:w="1071"/>
        <w:gridCol w:w="1824"/>
        <w:gridCol w:w="1580"/>
        <w:gridCol w:w="675"/>
        <w:gridCol w:w="1335"/>
        <w:gridCol w:w="13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Счет-фактура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Налоговая база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налога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налогов</w:t>
            </w:r>
          </w:p>
        </w:tc>
      </w:tr>
      <w:tr>
        <w:trPr>
          <w:trHeight w:val="30" w:hRule="atLeast"/>
        </w:trPr>
        <w:tc>
          <w:tcPr>
            <w:tcW w:w="1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Акцизов</w:t>
            </w:r>
          </w:p>
        </w:tc>
        <w:tc>
          <w:tcPr>
            <w:tcW w:w="1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Акцизов</w:t>
            </w:r>
          </w:p>
        </w:tc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НДС</w:t>
            </w:r>
          </w:p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Акцизов</w:t>
            </w:r>
          </w:p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твердые (специфи-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ческие)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адвалорные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и полноту сведений, приведенных в данном заявлении, подтверждаем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 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руководителя организации         подпись      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(уполномоченного лица) - покупателя                           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(индивидуального предпринимателя - покупателя)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 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главного бухгалтера               подпись     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_____     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Страница |_____| из |_____|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Номер Число Месяц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 ____ ____ ____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 |____|____|____|____|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Раздел 2.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6"/>
        <w:gridCol w:w="7174"/>
      </w:tblGrid>
      <w:tr>
        <w:trPr>
          <w:trHeight w:val="30" w:hRule="atLeast"/>
        </w:trPr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регистрации заявления при представлении в налоговый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Число Месяц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____ ____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|____|____|____|____|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налогового органа об уплате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косвенных налогов (освобождении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 НДС и (или) акцизов)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месту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покупателя производится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десяти рабочих дней с даты отметки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Заявления.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 в сумме ____________ уплачен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 в сумме ____________ уплачены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  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инспектора   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     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          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 ________ _______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налогового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____________ М.П.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      дата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 В случае установления налоговым органом несоответствия заполненных налогоплательщиком реквизитов заявления требованиям Протокола о порядке взимания косвенных налогов и механизме контроля за их уплате при экспорте и импорте товаров в таможенном союзе налоговый орган производит отметку об уплате косвенных налогов после устранения выявленных несоответствий налогоплательщиком.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_____     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 Страница |_____| из |_____|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Номер Число Месяц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 ____ ____ ____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 |____|____|____|____|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Продавец, комитент,       _____      Покупатель, комиссионер,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доверитель, принципал    |_____|     поверенный, агент       |______|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(нужное подчеркнуть)                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УНП или ИНН / КПП или РНН/(БИН|ИИН)  УНП или ИНН /КПП или РНН/(БИН|ИИН)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08 _____________________________    09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организации, Ф.И.О.        (наименование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предпринимателя)             Ф.И.О.индивидуального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_____________________________    11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(код страны, место нахождения          (код страны, место нахождения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(жительства)                           (жительства)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№ договора (контракта) ______ Дата договора (контракта) 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спецификации _______, _______  дата спецификации ____,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руководителя организации               подпись   дата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(уполномоченного лица) - покупателя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(индивидуального предпринимателя - покупателя)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главного бухгалтера               подпись          дата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заявлению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ввозе товаров и уплате косвенных налогов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Номер Число Месяц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 ____ ____ ____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 |____|____|____|____|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________                            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Продавец (комиссионер, |________|  Покупатель (комиссионер, |______|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поверенный, агент /                поверенный, агент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комитент, доверитель, принципал)   комитент, доверитель, принципал)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(нужное подчеркнуть)              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УНП или ИНН / КПП или РНН/         УНП или ИНН /КПП или РНН/(БИН|ИИН)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(БИН/ИИН)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организации, Ф.И.О.  (наименование организации,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предпринимателя)  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(код страны, место нахождения      (код страны, место нахождения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(жительства)                       (жительства)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договора (контракта) ______  Дата договора (контракта) 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спецификации _______, _____  дата спецификации ____,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________                            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Подавец (комиссионер,|________|  Покупатель (комиссионер, |________|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поверенный, агент /              поверенный, агент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комитент, доверитель, принципал) комитент, доверитель, принципал)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(нужное подчеркнуть)            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УНП или ИНН / КПП или РНН/       УНП или ИНН /КПП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(БИН|ИИН)                        РНН/(БИН|ИИН)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организации, Ф.И.О. (наименование организации,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предпринимателя)  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(код страны, место нахождения     (код страны, место нахождения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(жительства)                              (жительства)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договора (контракта) ______  Дата договора (контракта) 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спецификации _______, _____  дата спецификации ____,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_____                              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Продавец (комиссионер, |_____|    Покупатель (комиссионер, |______|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поверенный, агент /               поверенный, агент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комитент, доверитель, принципал)  комитент, доверитель, принципал)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(нужное подчеркнуть)             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УНП или ИНН / КПП или РНН/        УНП или ИНН /КПП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(БИН/ИИН)                         РНН/(БИН/ИИН)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организации, Ф.И.О.  (наименование организации, Ф.И.О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предпринимателя)   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(код страны, место нахождения      (код страны, место нахождения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(жительства)                       (жительства)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договора (контракта) _____  Дата договора (контракта) 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спецификации _______, ____  дата спецификации ____, ____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июля 2010 года № 318 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заполнения и представления заявления о ввозе товаров </w:t>
      </w:r>
      <w:r>
        <w:br/>
      </w:r>
      <w:r>
        <w:rPr>
          <w:rFonts w:ascii="Times New Roman"/>
          <w:b/>
          <w:i w:val="false"/>
          <w:color w:val="000000"/>
        </w:rPr>
        <w:t>
и уплате косвенных налогов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заполнения и представления заявления о ввозе товаров и уплате косвенных налогов определяют порядок заполнения и представления заявления о ввозе товаров и уплате косвенных налогов (далее - Заявление).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Заявление состоит из трех разделов и приложения к нему, предназначенных для детального отражения информации о ввозе товаров и об исчислении налогового обязательства.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Первый и третий разделы Заявления и приложение к нему заполняет налогоплательщик, второй раздел - налоговый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заполнении Заявления не допускаются исправления, подчистки и помарки.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отсутствии сведений (информации), подлежащих отражению в Заявлении, соответствующие ячейки не заполняются.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Приложение к Заявлению не составляется при отсутствии данных, подлежащих отражению в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составлении Заявления: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бумажном носителе - заполняется шариковой или перьевой ручкой, черными или синими чернилами, заглавными печатными символами или с использованием печатающего 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электронном виде - заполняется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Страницы Заявления должны быть пронумерованы налогоплательщиком.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Заявление на бумажном носителе подписывается налогоплательщиком либо его представителем и заверяется печатью налогоплательщика либо его представителя, имеющего в установленных законодательством Республики Казахстан случаях печать со своим наименованием,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Налогового кодекса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электронном виде представляется посредством системы приема и обработки налоговой отчетности либо на электронном носителе, допускающим компьютерную обработку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этом, Заявление в электронном виде, представляемое посредством системы приема и обработки налоговой отчетности, заверяется электронной цифровой подписью налогоплательщика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Налогового кодекса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Сведения, отраженные в Заявлении в электронном виде должны соответствовать сведениям, содержащимся в Заявлении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Заявление представляется налогоплательщиком либо его представителем на бумажном носителе и в электронном виде в налоговый орган по месту нахождения (месту жительства) в четырех экземплярах с приложением документов, предусмотренных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276-20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одновременно с налоговой декларацией по косвенным налогам по импортированным товарам.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Заявлению, представленному в электронном виде, присваивается регистрационный номер центральным узлом системы приема и обработки налоговой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Заявление, представленное на бумажном носителе, регистрируется налоговым органом в Журнале регистрации заявлений о ввозе товаров и уплате косвенных налогов (далее - Журнал) под присвоенным центральным узлом системы приема и обработки налоговой отчетности регистрационным номером Заявления, представленного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Данный регистрационный номер проставляется налоговым органом во втором разделе экземпляров Заявления, представленных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датой представления Заявления является дата приема налоговым органом Заявления на бумажном носителе.</w:t>
      </w:r>
    </w:p>
    <w:bookmarkEnd w:id="10"/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Заполнение Заявления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правом верхнем углу каждой страницы Заявления налогоплательщиком проставляется номер заявления, число, месяц и год его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строках "Продавец/Покупатель" Заявления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налогоплательщиков Республики Беларусь - УНП (учетный номер плательщика), для налогоплательщиков Республики Казахстан - РНН (регистрационный номер налогоплательщика) либо БИН (бизнес - идентификационный номер) либо ИИН (индивидуальный идентификационный номер), для налогоплательщиков Российской Федерации - ИНН/КПП (идентификационный номер налогоплательщика/код причины постановки на учет);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 или фамилия, имя, отчество индивидуального предпринимателя,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заключения договора лизинга в соответствующей ячейке проставляется отметка "Х".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заключения договора переработки давальческого сырья в соответствующей ячейке проставляется отметка "Х".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Заполнение Раздела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01 (Продавец) указывается лицо, заключившее договор (контракт) с Покупателем, указанным в строке 02, или с комиссионером, поверенным.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02 (Покупатель) указывается налогоплательщик Республики Казахстан, импортировавший товары и представляющий Заявление в налоговый орган по месту нахождения (месту жительства).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03 указывается код страны, адрес местонахождения (места жительства) Продавца.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04 указывается код страны, адрес местонахождения (места жительства) Покупателя.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1 заполняется Покупателем товаров, а также комиссионером, поверенным, в случаях, установленных нормами статьи 276-19 Налогового кодекса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05 указываются номер и дата договора (контракта), заключенного между Продавцом и Покупателем (комиссионером, поверенным), номера и даты спецификаций к договору (контракту), на основании которого импортированы товары на территорию Республики Казахстан с территории государства-члена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розничной купли-продажи при отсутствии договора (контракта), заключенного между Продавцом и Покупателем (комиссионером, поверенным), указываются номер и дата документа, подтверждающего получение (либо приобретение) импортированных на территорию Республики Казахстан товаров (в том числе чеки контрольно-кассовой машины, товарные чеки, закупочные акты).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06 и 07 Заявления налогоплательщиком Республики Казахстан не заполняются. При этом данные строки могут быть заполнены налогоплательщиками (плательщиками) Республики Беларусь и Российской Федерации, если законодательством указанных государств не предусмотрена уплата косвенных налогов комиссионером, поверенным, агентом.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ввоза налогоплательщиком Республики Казахстан на территорию Республики Казахстан товаров, являющихся продуктом переработки давальческого сырья, приобретенного на территории другого государства-члена таможенного союза, и переработанного на территории третьего государства-члена таможенного союза, заполняется 2 (два) Заявления, при этом: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заполнении граф Заявления, направляемого Продавцу товаров (давальческого сырья), в графах 2 и 6 таблицы указывается соответственно наименование и стоимость давальческого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заполнении граф Заявления, направляемого Продавцу работ по переработке давальческого сырья, в графах 2 и 6 таблицы указывается соответственно наименование товара, являющегося продуктом переработки, и стоимость работ по переработке давальческого сырья.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определения сумм косвенных налогов при импорте товаров налогоплательщиком заполняется таблица, в которой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2 - наименование товара на основании счета-фактуры или транспортных (товаросопроводительных)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3 - код товара (10 знаков) по Единой товарной номенклатуре ВЭД ТС;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4 - единица измерения количества товара, указанная в счете-фактуре или транспортном (товаросопроводительном) документе либо ином документе, подтверждающем приобретение импортированного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5 - количество товара в единицах измерения, указанных в графе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6 - стоимость товара (работы) на основании сведений из счета-фактуры или транспортных (товаросопроводительных) документов либо ином документе, подтверждающем приобретение импортированного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7 - код валюты;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8 - установленный Национальным банком Республики Казахстан курс тенге к валюте, указанной в счете-фактуре или транспортном (товаросопроводительном) документе, на дату принятия на учет импортированных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9 - серия, номер транспортных (товаросопроводительных)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10 - дата транспортных (товаросопроводительных)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11 - номер счета-фактуры;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12 - дата счета-фактуры;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13 - дата принятия налогоплательщиком товара на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14 - налоговая база по подакцизным товарам исходя из объема импортируемого товара в натуральном выражении.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подакцизным товарам, по которым акцизы взимается иным уполномоченным органом, сумма акцизов, уплаченная в бюджет государства-члена таможенного союза, указывается в графе 19. При этом в графах 14, 16 и 17 указывается прочерк;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15 - налоговая база по НДС в национальной валюте Республики Казахстан. Налоговая база рассчитывается с учетом требований статьи 276-8 Налогового кодекса. В размер налоговой базы по НДС включается сумма акцизов по подакцизным товарам, указанная в графе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16 и 18 - налоговые ставки по акцизам и НДС, установленные Налоговым кодексом. В случае, если налоговым законодательством Республики Казахстан предусмотрено освобождение от уплаты НДС и (или) акцизов по ввезенным товарам на территорию Республики Казахстан, в графах проставляется слово "льгота". По подакцизным товарам в графе 16 указывается ставка акцизов в национальной валюте;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17 - проставляется прочерк;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19 - сумма акцизов, рассчитанная Покупателем товаров исходя из применяемых налоговых ставок, указанных в графе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налоговым законодательством Республики Казахстан предусмотрено освобождение от уплаты акцизов по ввезенным товарам на территорию Республики Казахстан и в графе 16 проставляется слово "льгота", в графе 19 проставляется "0" (ноль);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20 - сумма НДС, рассчитанная исходя из применяемой налоговой ставки, указанной в графе 18, к налоговой базе, указанной в графе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налоговым законодательством Республики Казахстан предусмотрено освобождение от уплаты НДС по ввезенным товарам на территорию Республики Казахстан и в графе 18 проставляется слово "льгота", в графе 20 проставляется "0" (ноль).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транспортный (товаросопроводительный) документ, подтверждающий перемещение товаров с территории одного государства-члена таможенного союза на территорию другого государства-члена таможенного союза, имеет итоговую строку, допускается перенесение в одну строку Заявления сведений итоговой строки транспортного (товаросопроводительного) документа с указанием общего наименования аналогичных друг другу ввозимых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в транспортном (товаросопроводительном) документе указаны подакцизные товары либо приведены показатели, относящиеся к товарам, облагаемым косвенными налогами по различным ставкам или имеющим различные единицы измерения, то в Заявление переносятся все наименования товаров (каждая позиция) из транспортного (товаросопроводительного)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транспортный (товаросопроводительный) документ, в котором отражено несколько аналогичных друг другу товаров, не имеет итоговой строки, то показатели, отраженные в каждой из строк товаросопроводительного (транспортного) документа, переносятся в Заявление. При этом в графах 9 и 10 Заявления указываются сведения одного и того же транспортного (товаросопроводительного)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в счете-фактуре перечислены товары, которые указаны в нескольких транспортных (товаросопроводительных) документах, то в Заявление переносятся позиции из каждого транспортного (товаросопроводительного) документа с учетом требований, изложенных выше. При этом в графах 11 и 12 Заявления повторяются данные такого счета-фактуры.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Раздел 3 Заявления заполняется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если обороты (операции) по реализации товаров Продавцом, указанным в разделе 1 Заявления, Покупателю, указанному в разделе 1 Заявления, не являются объектом обложения косвенными налогами в соответствии с законодательством государства-члена таможенного союза - Продавца, так как местом реализации таких товаров не признается территория государства-члена таможенного союза - Продавца. При этом в строке 08 "Продавец (комитент, доверитель, принципал)" указывается налогоплательщик государства-члена таможенного союза, с территории которого были вывезены товары, применивший при реализации этих товаров ставку НДС в размере 0 процентов (освобождение по акцизам). В строке 12 указываются реквизиты договора (контракта) (номер и дата договора (контракта), номера и даты спецификаций), заключенного между Продавцом и Покупателем, указанным в строках 08 и 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реализации товара Покупателю (строка 02) через комиссионера, поверенного либо агента. При этом в строке 12 отражаются реквизиты договора (контракта) комиссии, поручения либо агентского договора (контракта), а в строках 08 и 09 - стороны данного договора (контракта).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тех случаях, когда в поставке товара участвуют более трех лиц, налогоплательщик в Приложении указывает сведения о сделках по реализации товаров (перемещении товаров) от Продавца (налогоплательщика государства-члена таможенного союза, с территории которого были вывезены товары, и представляющего в налоговый орган пакет документов, подтверждающий правомерность применения ставки НДС 0 процентов или освобождение от уплаты акцизов) до Покупателя (налогоплательщика, представляющего Заявление) с указанием лиц, участников соответствующих сделок, а также сведений из договоров (контрактов): наименование (УНП, ИНН/КПП, РНН либо БИН либо ИИН, код страны, место его нахождения (место жительства), номер договора (контракта), дата договора (контракта), номера и даты спецификаций.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течение десяти рабочих дней со дня поступления Заявления на бумажном носителе и документов, предусмотренных пунктом 3 статьи 276-20 Налогового кодекса, должностное лицо налогового органа должно его рассмотреть и подтвердить факт уплаты косвенных налогов (освобождении либо ином способе уплаты), либо мотивированно отказать в соответствующем подтверждении, и произвести соответствующие отметки в разделе 2 Заявления.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