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4b88" w14:textId="c924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15 июня 2010 года № 281. Зарегистрирован в Министерстве юстиции Республики Казахстан 29 июня 2010 года № 6314. Утратил силу приказом Министра финансов Республики Казахстан от 28 мая 2025 года № 261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Приказ вводится в действие с 01.01.2013.</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3</w:t>
      </w:r>
      <w:r>
        <w:rPr>
          <w:rFonts w:ascii="Times New Roman"/>
          <w:b w:val="false"/>
          <w:i w:val="false"/>
          <w:color w:val="000000"/>
          <w:sz w:val="28"/>
        </w:rPr>
        <w:t xml:space="preserve"> статьи 116 Бюджетного кодекса Республики Казахстан, пункта 57 </w:t>
      </w:r>
      <w:r>
        <w:rPr>
          <w:rFonts w:ascii="Times New Roman"/>
          <w:b w:val="false"/>
          <w:i w:val="false"/>
          <w:color w:val="000000"/>
          <w:sz w:val="28"/>
        </w:rPr>
        <w:t>Перечня</w:t>
      </w:r>
      <w:r>
        <w:rPr>
          <w:rFonts w:ascii="Times New Roman"/>
          <w:b w:val="false"/>
          <w:i w:val="false"/>
          <w:color w:val="000000"/>
          <w:sz w:val="28"/>
        </w:rPr>
        <w:t xml:space="preserve"> нормативных правовых актов Республики Казахстан, принятие которых необходимо в целях реализации Бюджетного кодекса, утвержденного распоряжением Премьер-Министра Республики Казахстан от 29 декабря 2008 года № 292-р "О мерах по реализации Бюджетного кодекса Республики Казахстан"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счетов бухгалтерского учета государственных учреждений.</w:t>
      </w:r>
    </w:p>
    <w:bookmarkEnd w:id="1"/>
    <w:bookmarkStart w:name="z3"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Настоящий приказ вводится в действие с 1 января 2013 года.</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2010 года № 281</w:t>
            </w:r>
          </w:p>
        </w:tc>
      </w:tr>
    </w:tbl>
    <w:bookmarkStart w:name="z5" w:id="4"/>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4"/>
    <w:bookmarkStart w:name="z6"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both"/>
      </w:pPr>
      <w:r>
        <w:rPr>
          <w:rFonts w:ascii="Times New Roman"/>
          <w:b w:val="false"/>
          <w:i w:val="false"/>
          <w:color w:val="000000"/>
          <w:sz w:val="28"/>
        </w:rPr>
        <w:t>
      1. Настоящий План счетов бухгалтерского учета государственных учреждений (далее – План счетов) разработан в соответствии с Бюджетным кодексом Республики Казахстан.</w:t>
      </w:r>
    </w:p>
    <w:bookmarkEnd w:id="6"/>
    <w:bookmarkStart w:name="z8" w:id="7"/>
    <w:p>
      <w:pPr>
        <w:spacing w:after="0"/>
        <w:ind w:left="0"/>
        <w:jc w:val="left"/>
      </w:pPr>
      <w:r>
        <w:rPr>
          <w:rFonts w:ascii="Times New Roman"/>
          <w:b/>
          <w:i w:val="false"/>
          <w:color w:val="000000"/>
        </w:rPr>
        <w:t xml:space="preserve"> Глава 2. План счетов</w:t>
      </w:r>
    </w:p>
    <w:bookmarkEnd w:id="7"/>
    <w:p>
      <w:pPr>
        <w:spacing w:after="0"/>
        <w:ind w:left="0"/>
        <w:jc w:val="both"/>
      </w:pPr>
      <w:r>
        <w:rPr>
          <w:rFonts w:ascii="Times New Roman"/>
          <w:b w:val="false"/>
          <w:i w:val="false"/>
          <w:color w:val="ff0000"/>
          <w:sz w:val="28"/>
        </w:rPr>
        <w:t xml:space="preserve">
      Сноска. Заголовок главы 2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8"/>
    <w:p>
      <w:pPr>
        <w:spacing w:after="0"/>
        <w:ind w:left="0"/>
        <w:jc w:val="both"/>
      </w:pPr>
      <w:r>
        <w:rPr>
          <w:rFonts w:ascii="Times New Roman"/>
          <w:b w:val="false"/>
          <w:i w:val="false"/>
          <w:color w:val="000000"/>
          <w:sz w:val="28"/>
        </w:rPr>
        <w:t>
      2. План счетов предназначен для группировки и текущего отражения элементов финансовой отчетности в стоимостном выражении.</w:t>
      </w:r>
    </w:p>
    <w:bookmarkEnd w:id="8"/>
    <w:bookmarkStart w:name="z10" w:id="9"/>
    <w:p>
      <w:pPr>
        <w:spacing w:after="0"/>
        <w:ind w:left="0"/>
        <w:jc w:val="both"/>
      </w:pPr>
      <w:r>
        <w:rPr>
          <w:rFonts w:ascii="Times New Roman"/>
          <w:b w:val="false"/>
          <w:i w:val="false"/>
          <w:color w:val="000000"/>
          <w:sz w:val="28"/>
        </w:rPr>
        <w:t xml:space="preserve">
      3. Синтетические счета бухгалтерского учета в Плане счетов расположены в порядке уменьшения ликвидности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 счетов и содержат четыре знака. Первая цифра номера указывает на принадлежность к разделам, вторая - на принадлежность к подразделам, третья - на принадлежность к группам синтетических счетов, четвертая цифра – на принадлежность к субсчетам.</w:t>
      </w:r>
    </w:p>
    <w:bookmarkEnd w:id="9"/>
    <w:bookmarkStart w:name="z11" w:id="10"/>
    <w:p>
      <w:pPr>
        <w:spacing w:after="0"/>
        <w:ind w:left="0"/>
        <w:jc w:val="left"/>
      </w:pPr>
      <w:r>
        <w:rPr>
          <w:rFonts w:ascii="Times New Roman"/>
          <w:b/>
          <w:i w:val="false"/>
          <w:color w:val="000000"/>
        </w:rPr>
        <w:t xml:space="preserve"> Глава 3. Разделы Плана счетов</w:t>
      </w:r>
    </w:p>
    <w:bookmarkEnd w:id="10"/>
    <w:p>
      <w:pPr>
        <w:spacing w:after="0"/>
        <w:ind w:left="0"/>
        <w:jc w:val="both"/>
      </w:pPr>
      <w:r>
        <w:rPr>
          <w:rFonts w:ascii="Times New Roman"/>
          <w:b w:val="false"/>
          <w:i w:val="false"/>
          <w:color w:val="ff0000"/>
          <w:sz w:val="28"/>
        </w:rPr>
        <w:t xml:space="preserve">
      Сноска. Заголовок главы 3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1"/>
    <w:p>
      <w:pPr>
        <w:spacing w:after="0"/>
        <w:ind w:left="0"/>
        <w:jc w:val="both"/>
      </w:pPr>
      <w:r>
        <w:rPr>
          <w:rFonts w:ascii="Times New Roman"/>
          <w:b w:val="false"/>
          <w:i w:val="false"/>
          <w:color w:val="000000"/>
          <w:sz w:val="28"/>
        </w:rPr>
        <w:t>
      4. План счетов содержит следующие разделы:</w:t>
      </w:r>
    </w:p>
    <w:bookmarkEnd w:id="11"/>
    <w:bookmarkStart w:name="z13" w:id="12"/>
    <w:p>
      <w:pPr>
        <w:spacing w:after="0"/>
        <w:ind w:left="0"/>
        <w:jc w:val="both"/>
      </w:pPr>
      <w:r>
        <w:rPr>
          <w:rFonts w:ascii="Times New Roman"/>
          <w:b w:val="false"/>
          <w:i w:val="false"/>
          <w:color w:val="000000"/>
          <w:sz w:val="28"/>
        </w:rPr>
        <w:t>
      1 раздел – "Краткосрочные активы";</w:t>
      </w:r>
    </w:p>
    <w:bookmarkEnd w:id="12"/>
    <w:bookmarkStart w:name="z14" w:id="13"/>
    <w:p>
      <w:pPr>
        <w:spacing w:after="0"/>
        <w:ind w:left="0"/>
        <w:jc w:val="both"/>
      </w:pPr>
      <w:r>
        <w:rPr>
          <w:rFonts w:ascii="Times New Roman"/>
          <w:b w:val="false"/>
          <w:i w:val="false"/>
          <w:color w:val="000000"/>
          <w:sz w:val="28"/>
        </w:rPr>
        <w:t>
      2 раздел – "Долгосрочные активы";</w:t>
      </w:r>
    </w:p>
    <w:bookmarkEnd w:id="13"/>
    <w:bookmarkStart w:name="z15" w:id="14"/>
    <w:p>
      <w:pPr>
        <w:spacing w:after="0"/>
        <w:ind w:left="0"/>
        <w:jc w:val="both"/>
      </w:pPr>
      <w:r>
        <w:rPr>
          <w:rFonts w:ascii="Times New Roman"/>
          <w:b w:val="false"/>
          <w:i w:val="false"/>
          <w:color w:val="000000"/>
          <w:sz w:val="28"/>
        </w:rPr>
        <w:t>
      3 раздел – "Краткосрочные обязательства";</w:t>
      </w:r>
    </w:p>
    <w:bookmarkEnd w:id="14"/>
    <w:bookmarkStart w:name="z16" w:id="15"/>
    <w:p>
      <w:pPr>
        <w:spacing w:after="0"/>
        <w:ind w:left="0"/>
        <w:jc w:val="both"/>
      </w:pPr>
      <w:r>
        <w:rPr>
          <w:rFonts w:ascii="Times New Roman"/>
          <w:b w:val="false"/>
          <w:i w:val="false"/>
          <w:color w:val="000000"/>
          <w:sz w:val="28"/>
        </w:rPr>
        <w:t>
      4 раздел – "Долгосрочные обязательства";</w:t>
      </w:r>
    </w:p>
    <w:bookmarkEnd w:id="15"/>
    <w:bookmarkStart w:name="z17" w:id="16"/>
    <w:p>
      <w:pPr>
        <w:spacing w:after="0"/>
        <w:ind w:left="0"/>
        <w:jc w:val="both"/>
      </w:pPr>
      <w:r>
        <w:rPr>
          <w:rFonts w:ascii="Times New Roman"/>
          <w:b w:val="false"/>
          <w:i w:val="false"/>
          <w:color w:val="000000"/>
          <w:sz w:val="28"/>
        </w:rPr>
        <w:t>
      5 раздел – "Чистые активы/капитал";</w:t>
      </w:r>
    </w:p>
    <w:bookmarkEnd w:id="16"/>
    <w:bookmarkStart w:name="z18" w:id="17"/>
    <w:p>
      <w:pPr>
        <w:spacing w:after="0"/>
        <w:ind w:left="0"/>
        <w:jc w:val="both"/>
      </w:pPr>
      <w:r>
        <w:rPr>
          <w:rFonts w:ascii="Times New Roman"/>
          <w:b w:val="false"/>
          <w:i w:val="false"/>
          <w:color w:val="000000"/>
          <w:sz w:val="28"/>
        </w:rPr>
        <w:t>
      6 раздел – "Доходы";</w:t>
      </w:r>
    </w:p>
    <w:bookmarkEnd w:id="17"/>
    <w:bookmarkStart w:name="z19" w:id="18"/>
    <w:p>
      <w:pPr>
        <w:spacing w:after="0"/>
        <w:ind w:left="0"/>
        <w:jc w:val="both"/>
      </w:pPr>
      <w:r>
        <w:rPr>
          <w:rFonts w:ascii="Times New Roman"/>
          <w:b w:val="false"/>
          <w:i w:val="false"/>
          <w:color w:val="000000"/>
          <w:sz w:val="28"/>
        </w:rPr>
        <w:t>
      7 раздел – "Расходы";</w:t>
      </w:r>
    </w:p>
    <w:bookmarkEnd w:id="18"/>
    <w:bookmarkStart w:name="z20" w:id="19"/>
    <w:p>
      <w:pPr>
        <w:spacing w:after="0"/>
        <w:ind w:left="0"/>
        <w:jc w:val="both"/>
      </w:pPr>
      <w:r>
        <w:rPr>
          <w:rFonts w:ascii="Times New Roman"/>
          <w:b w:val="false"/>
          <w:i w:val="false"/>
          <w:color w:val="000000"/>
          <w:sz w:val="28"/>
        </w:rPr>
        <w:t>
      8 раздел – "Затраты на производство и другие цели";</w:t>
      </w:r>
    </w:p>
    <w:bookmarkEnd w:id="19"/>
    <w:bookmarkStart w:name="z21" w:id="20"/>
    <w:p>
      <w:pPr>
        <w:spacing w:after="0"/>
        <w:ind w:left="0"/>
        <w:jc w:val="both"/>
      </w:pPr>
      <w:r>
        <w:rPr>
          <w:rFonts w:ascii="Times New Roman"/>
          <w:b w:val="false"/>
          <w:i w:val="false"/>
          <w:color w:val="000000"/>
          <w:sz w:val="28"/>
        </w:rPr>
        <w:t>
      9 раздел – "Забалансовые счета".</w:t>
      </w:r>
    </w:p>
    <w:bookmarkEnd w:id="20"/>
    <w:bookmarkStart w:name="z22" w:id="21"/>
    <w:p>
      <w:pPr>
        <w:spacing w:after="0"/>
        <w:ind w:left="0"/>
        <w:jc w:val="left"/>
      </w:pPr>
      <w:r>
        <w:rPr>
          <w:rFonts w:ascii="Times New Roman"/>
          <w:b/>
          <w:i w:val="false"/>
          <w:color w:val="000000"/>
        </w:rPr>
        <w:t xml:space="preserve"> Глава 4. Счета раздела 1 "Краткосрочные активы"</w:t>
      </w:r>
    </w:p>
    <w:bookmarkEnd w:id="21"/>
    <w:p>
      <w:pPr>
        <w:spacing w:after="0"/>
        <w:ind w:left="0"/>
        <w:jc w:val="both"/>
      </w:pPr>
      <w:r>
        <w:rPr>
          <w:rFonts w:ascii="Times New Roman"/>
          <w:b w:val="false"/>
          <w:i w:val="false"/>
          <w:color w:val="ff0000"/>
          <w:sz w:val="28"/>
        </w:rPr>
        <w:t xml:space="preserve">
      Сноска. Заголовок главы 4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22"/>
    <w:p>
      <w:pPr>
        <w:spacing w:after="0"/>
        <w:ind w:left="0"/>
        <w:jc w:val="both"/>
      </w:pPr>
      <w:r>
        <w:rPr>
          <w:rFonts w:ascii="Times New Roman"/>
          <w:b w:val="false"/>
          <w:i w:val="false"/>
          <w:color w:val="000000"/>
          <w:sz w:val="28"/>
        </w:rPr>
        <w:t>
      5. Счета раздела 1 "Краткосрочные активы" предназначены для учета наличия и движения активов государственных учреждений, классифицируемых как краткосрочные.</w:t>
      </w:r>
    </w:p>
    <w:bookmarkEnd w:id="22"/>
    <w:bookmarkStart w:name="z24" w:id="23"/>
    <w:p>
      <w:pPr>
        <w:spacing w:after="0"/>
        <w:ind w:left="0"/>
        <w:jc w:val="both"/>
      </w:pPr>
      <w:r>
        <w:rPr>
          <w:rFonts w:ascii="Times New Roman"/>
          <w:b w:val="false"/>
          <w:i w:val="false"/>
          <w:color w:val="000000"/>
          <w:sz w:val="28"/>
        </w:rPr>
        <w:t>
      6. Раздел 1 "Краткосрочные активы" включает следующие подразделы:</w:t>
      </w:r>
    </w:p>
    <w:bookmarkEnd w:id="23"/>
    <w:bookmarkStart w:name="z25" w:id="24"/>
    <w:p>
      <w:pPr>
        <w:spacing w:after="0"/>
        <w:ind w:left="0"/>
        <w:jc w:val="both"/>
      </w:pPr>
      <w:r>
        <w:rPr>
          <w:rFonts w:ascii="Times New Roman"/>
          <w:b w:val="false"/>
          <w:i w:val="false"/>
          <w:color w:val="000000"/>
          <w:sz w:val="28"/>
        </w:rPr>
        <w:t>
      1000 - "Денежные средства и их эквиваленты";</w:t>
      </w:r>
    </w:p>
    <w:bookmarkEnd w:id="24"/>
    <w:bookmarkStart w:name="z26" w:id="25"/>
    <w:p>
      <w:pPr>
        <w:spacing w:after="0"/>
        <w:ind w:left="0"/>
        <w:jc w:val="both"/>
      </w:pPr>
      <w:r>
        <w:rPr>
          <w:rFonts w:ascii="Times New Roman"/>
          <w:b w:val="false"/>
          <w:i w:val="false"/>
          <w:color w:val="000000"/>
          <w:sz w:val="28"/>
        </w:rPr>
        <w:t>
      1100 - "Краткосрочные финансовые инвестиции";</w:t>
      </w:r>
    </w:p>
    <w:bookmarkEnd w:id="25"/>
    <w:bookmarkStart w:name="z27" w:id="26"/>
    <w:p>
      <w:pPr>
        <w:spacing w:after="0"/>
        <w:ind w:left="0"/>
        <w:jc w:val="both"/>
      </w:pPr>
      <w:r>
        <w:rPr>
          <w:rFonts w:ascii="Times New Roman"/>
          <w:b w:val="false"/>
          <w:i w:val="false"/>
          <w:color w:val="000000"/>
          <w:sz w:val="28"/>
        </w:rPr>
        <w:t>
      1200 - "Краткосрочная дебиторская задолженность";</w:t>
      </w:r>
    </w:p>
    <w:bookmarkEnd w:id="26"/>
    <w:bookmarkStart w:name="z28" w:id="27"/>
    <w:p>
      <w:pPr>
        <w:spacing w:after="0"/>
        <w:ind w:left="0"/>
        <w:jc w:val="both"/>
      </w:pPr>
      <w:r>
        <w:rPr>
          <w:rFonts w:ascii="Times New Roman"/>
          <w:b w:val="false"/>
          <w:i w:val="false"/>
          <w:color w:val="000000"/>
          <w:sz w:val="28"/>
        </w:rPr>
        <w:t>
      1300 - "Запасы";</w:t>
      </w:r>
    </w:p>
    <w:bookmarkEnd w:id="27"/>
    <w:bookmarkStart w:name="z29" w:id="28"/>
    <w:p>
      <w:pPr>
        <w:spacing w:after="0"/>
        <w:ind w:left="0"/>
        <w:jc w:val="both"/>
      </w:pPr>
      <w:r>
        <w:rPr>
          <w:rFonts w:ascii="Times New Roman"/>
          <w:b w:val="false"/>
          <w:i w:val="false"/>
          <w:color w:val="000000"/>
          <w:sz w:val="28"/>
        </w:rPr>
        <w:t>
      1400 - "Прочие краткосрочные активы".</w:t>
      </w:r>
    </w:p>
    <w:bookmarkEnd w:id="28"/>
    <w:bookmarkStart w:name="z30" w:id="29"/>
    <w:p>
      <w:pPr>
        <w:spacing w:after="0"/>
        <w:ind w:left="0"/>
        <w:jc w:val="both"/>
      </w:pPr>
      <w:r>
        <w:rPr>
          <w:rFonts w:ascii="Times New Roman"/>
          <w:b w:val="false"/>
          <w:i w:val="false"/>
          <w:color w:val="000000"/>
          <w:sz w:val="28"/>
        </w:rPr>
        <w:t>
      7. Подраздел 1000 "Денежные средства и их эквиваленты" – предназначен для учета денежных средств и их эквивалентов на контрольных счетах наличности и счетах государственных учреждений.</w:t>
      </w:r>
    </w:p>
    <w:bookmarkEnd w:id="29"/>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1010 – "Денежные средства в кассе", предназначен для учета наличия и движения денежных средств в кассе государственного учреждения;</w:t>
      </w:r>
    </w:p>
    <w:p>
      <w:pPr>
        <w:spacing w:after="0"/>
        <w:ind w:left="0"/>
        <w:jc w:val="both"/>
      </w:pPr>
      <w:r>
        <w:rPr>
          <w:rFonts w:ascii="Times New Roman"/>
          <w:b w:val="false"/>
          <w:i w:val="false"/>
          <w:color w:val="000000"/>
          <w:sz w:val="28"/>
        </w:rPr>
        <w:t>
      1020 – "Текущий счет государственного учреждения", предназначен для учета движения денег на текущем счете государственного учреждения;</w:t>
      </w:r>
    </w:p>
    <w:p>
      <w:pPr>
        <w:spacing w:after="0"/>
        <w:ind w:left="0"/>
        <w:jc w:val="both"/>
      </w:pPr>
      <w:r>
        <w:rPr>
          <w:rFonts w:ascii="Times New Roman"/>
          <w:b w:val="false"/>
          <w:i w:val="false"/>
          <w:color w:val="000000"/>
          <w:sz w:val="28"/>
        </w:rPr>
        <w:t>
      1030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(далее – МИД) и прочими организациями;</w:t>
      </w:r>
    </w:p>
    <w:p>
      <w:pPr>
        <w:spacing w:after="0"/>
        <w:ind w:left="0"/>
        <w:jc w:val="both"/>
      </w:pPr>
      <w:r>
        <w:rPr>
          <w:rFonts w:ascii="Times New Roman"/>
          <w:b w:val="false"/>
          <w:i w:val="false"/>
          <w:color w:val="000000"/>
          <w:sz w:val="28"/>
        </w:rPr>
        <w:t>
      1040 – "Контрольный счет наличности (далее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Фонда компенсации потерпевшим.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1041 – "КСН благотворительной помощи",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1042 – "КСН платных услуг", где учитывается поступление и расходование денег, получаемых от реализации товаров (работ, услуг), остающихся в распоряжении государственных учреждений и используемых в соответствии с Бюджетным кодексом и в порядке, утвержденном приказом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w:t>
      </w:r>
    </w:p>
    <w:p>
      <w:pPr>
        <w:spacing w:after="0"/>
        <w:ind w:left="0"/>
        <w:jc w:val="both"/>
      </w:pPr>
      <w:r>
        <w:rPr>
          <w:rFonts w:ascii="Times New Roman"/>
          <w:b w:val="false"/>
          <w:i w:val="false"/>
          <w:color w:val="000000"/>
          <w:sz w:val="28"/>
        </w:rPr>
        <w:t>
      1043 – "КСН временного размещения денег",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p>
      <w:pPr>
        <w:spacing w:after="0"/>
        <w:ind w:left="0"/>
        <w:jc w:val="both"/>
      </w:pPr>
      <w:r>
        <w:rPr>
          <w:rFonts w:ascii="Times New Roman"/>
          <w:b w:val="false"/>
          <w:i w:val="false"/>
          <w:color w:val="000000"/>
          <w:sz w:val="28"/>
        </w:rPr>
        <w:t>
      1044 – "КСН местного самоуправления", где учитывается поступление и расходование денег для реализации функций местного самоуправления в соответствии с Законом Республики Казахстан "О местном государственном управлении и самоуправлении в Республике Казахстан" (далее – Закон о местном самоуправлении);</w:t>
      </w:r>
    </w:p>
    <w:p>
      <w:pPr>
        <w:spacing w:after="0"/>
        <w:ind w:left="0"/>
        <w:jc w:val="both"/>
      </w:pPr>
      <w:r>
        <w:rPr>
          <w:rFonts w:ascii="Times New Roman"/>
          <w:b w:val="false"/>
          <w:i w:val="false"/>
          <w:color w:val="000000"/>
          <w:sz w:val="28"/>
        </w:rPr>
        <w:t>
      1045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p>
      <w:pPr>
        <w:spacing w:after="0"/>
        <w:ind w:left="0"/>
        <w:jc w:val="both"/>
      </w:pPr>
      <w:r>
        <w:rPr>
          <w:rFonts w:ascii="Times New Roman"/>
          <w:b w:val="false"/>
          <w:i w:val="false"/>
          <w:color w:val="000000"/>
          <w:sz w:val="28"/>
        </w:rPr>
        <w:t>
      1046 – "КСН республиканского бюджета", где учитывается зачисление поступлений в республиканский бюджет из единого казначейского счета;</w:t>
      </w:r>
    </w:p>
    <w:p>
      <w:pPr>
        <w:spacing w:after="0"/>
        <w:ind w:left="0"/>
        <w:jc w:val="both"/>
      </w:pPr>
      <w:r>
        <w:rPr>
          <w:rFonts w:ascii="Times New Roman"/>
          <w:b w:val="false"/>
          <w:i w:val="false"/>
          <w:color w:val="000000"/>
          <w:sz w:val="28"/>
        </w:rPr>
        <w:t>
      1047 – "КСН местных бюджетов", где учитывается зачисление поступлений в местные бюджеты из единого казначейского счета;</w:t>
      </w:r>
    </w:p>
    <w:p>
      <w:pPr>
        <w:spacing w:after="0"/>
        <w:ind w:left="0"/>
        <w:jc w:val="both"/>
      </w:pPr>
      <w:r>
        <w:rPr>
          <w:rFonts w:ascii="Times New Roman"/>
          <w:b w:val="false"/>
          <w:i w:val="false"/>
          <w:color w:val="000000"/>
          <w:sz w:val="28"/>
        </w:rPr>
        <w:t>
      1048 – "КСН Фонда компенсации потерпевшим", где учитывается зачисление поступлений денег и проведение выплаты компенсации потерпевшим в порядке, предусмотренном Законом Республики Казахстан "О Фонде компенсации потерпевшим" (далее – Закон о Фонде);</w:t>
      </w:r>
    </w:p>
    <w:p>
      <w:pPr>
        <w:spacing w:after="0"/>
        <w:ind w:left="0"/>
        <w:jc w:val="both"/>
      </w:pPr>
      <w:r>
        <w:rPr>
          <w:rFonts w:ascii="Times New Roman"/>
          <w:b w:val="false"/>
          <w:i w:val="false"/>
          <w:color w:val="000000"/>
          <w:sz w:val="28"/>
        </w:rPr>
        <w:t>
      1049 – "КСН Фонда поддержки инфраструктуры образования", где учитывается зачисление поступлений денег и расходованием их в соответствии с Законом Республики Казахстан "Об образовании" (далее – Закон об образовании);</w:t>
      </w:r>
    </w:p>
    <w:p>
      <w:pPr>
        <w:spacing w:after="0"/>
        <w:ind w:left="0"/>
        <w:jc w:val="both"/>
      </w:pPr>
      <w:r>
        <w:rPr>
          <w:rFonts w:ascii="Times New Roman"/>
          <w:b w:val="false"/>
          <w:i w:val="false"/>
          <w:color w:val="000000"/>
          <w:sz w:val="28"/>
        </w:rPr>
        <w:t>
      1050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совместно постановлением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p>
      <w:pPr>
        <w:spacing w:after="0"/>
        <w:ind w:left="0"/>
        <w:jc w:val="both"/>
      </w:pPr>
      <w:r>
        <w:rPr>
          <w:rFonts w:ascii="Times New Roman"/>
          <w:b w:val="false"/>
          <w:i w:val="false"/>
          <w:color w:val="000000"/>
          <w:sz w:val="28"/>
        </w:rPr>
        <w:t>
      1060 – "Специальный счет", предназначен для учета финансовых операций по поступлению и расходованию средств по заемным средствам (внешним займам и связанным грантам) администраторами бюджетных программ.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1061 – "Специальный счет связанного гранта", где учитываются финансовые операции по поступлению и расходованию средств по связанным грантам;</w:t>
      </w:r>
    </w:p>
    <w:p>
      <w:pPr>
        <w:spacing w:after="0"/>
        <w:ind w:left="0"/>
        <w:jc w:val="both"/>
      </w:pPr>
      <w:r>
        <w:rPr>
          <w:rFonts w:ascii="Times New Roman"/>
          <w:b w:val="false"/>
          <w:i w:val="false"/>
          <w:color w:val="000000"/>
          <w:sz w:val="28"/>
        </w:rPr>
        <w:t>
      1062 – "Специальный счет внешнего займа", где учитываются финансовые операции по поступлению и расходованию средств по внешним займам (заемным средствам);</w:t>
      </w:r>
    </w:p>
    <w:p>
      <w:pPr>
        <w:spacing w:after="0"/>
        <w:ind w:left="0"/>
        <w:jc w:val="both"/>
      </w:pPr>
      <w:r>
        <w:rPr>
          <w:rFonts w:ascii="Times New Roman"/>
          <w:b w:val="false"/>
          <w:i w:val="false"/>
          <w:color w:val="000000"/>
          <w:sz w:val="28"/>
        </w:rPr>
        <w:t>
      1070 – "Прочие денежные средства", предназначен для учета прочих денежных средств, не указанных в предыдущих счетах.</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p>
      <w:pPr>
        <w:spacing w:after="0"/>
        <w:ind w:left="0"/>
        <w:jc w:val="both"/>
      </w:pPr>
      <w:r>
        <w:rPr>
          <w:rFonts w:ascii="Times New Roman"/>
          <w:b w:val="false"/>
          <w:i w:val="false"/>
          <w:color w:val="000000"/>
          <w:sz w:val="28"/>
        </w:rPr>
        <w:t>
      1072 – "Денежные документы", где учитываются банковский овердрафт и прочие денежные документы;</w:t>
      </w:r>
    </w:p>
    <w:p>
      <w:pPr>
        <w:spacing w:after="0"/>
        <w:ind w:left="0"/>
        <w:jc w:val="both"/>
      </w:pPr>
      <w:r>
        <w:rPr>
          <w:rFonts w:ascii="Times New Roman"/>
          <w:b w:val="false"/>
          <w:i w:val="false"/>
          <w:color w:val="000000"/>
          <w:sz w:val="28"/>
        </w:rPr>
        <w:t>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p>
      <w:pPr>
        <w:spacing w:after="0"/>
        <w:ind w:left="0"/>
        <w:jc w:val="both"/>
      </w:pPr>
      <w:r>
        <w:rPr>
          <w:rFonts w:ascii="Times New Roman"/>
          <w:b w:val="false"/>
          <w:i w:val="false"/>
          <w:color w:val="000000"/>
          <w:sz w:val="28"/>
        </w:rPr>
        <w:t>
      1074 – "Прочие денежные средства", где учитываются прочие денежные средства, не указанные в предыдущих субсчетах;</w:t>
      </w:r>
    </w:p>
    <w:p>
      <w:pPr>
        <w:spacing w:after="0"/>
        <w:ind w:left="0"/>
        <w:jc w:val="both"/>
      </w:pPr>
      <w:r>
        <w:rPr>
          <w:rFonts w:ascii="Times New Roman"/>
          <w:b w:val="false"/>
          <w:i w:val="false"/>
          <w:color w:val="000000"/>
          <w:sz w:val="28"/>
        </w:rPr>
        <w:t>
      1075 – "КСН местного исполнительного органа по поддержке инфраструктуры образования", где учитывается зачисление поступлений денег Фонда поддержки инфраструктуры образования и расходованием их в соответствии с Законом об образовании;</w:t>
      </w:r>
    </w:p>
    <w:p>
      <w:pPr>
        <w:spacing w:after="0"/>
        <w:ind w:left="0"/>
        <w:jc w:val="both"/>
      </w:pPr>
      <w:r>
        <w:rPr>
          <w:rFonts w:ascii="Times New Roman"/>
          <w:b w:val="false"/>
          <w:i w:val="false"/>
          <w:color w:val="000000"/>
          <w:sz w:val="28"/>
        </w:rPr>
        <w:t>
      1076 – "КСН Специального государственного фонда", где учитывается зачисление поступлений денег в Специальный государственный фонд в соответствии с Законом Республики Казахстан "О возврате государству незаконно приобретенных активов" (далее – Закон о возврате активов);</w:t>
      </w:r>
    </w:p>
    <w:p>
      <w:pPr>
        <w:spacing w:after="0"/>
        <w:ind w:left="0"/>
        <w:jc w:val="both"/>
      </w:pPr>
      <w:r>
        <w:rPr>
          <w:rFonts w:ascii="Times New Roman"/>
          <w:b w:val="false"/>
          <w:i w:val="false"/>
          <w:color w:val="000000"/>
          <w:sz w:val="28"/>
        </w:rPr>
        <w:t>
      1077 – "КСН Специального государственного фонда центрального уполномоченного органа", где учитывается зачисление поступлений денег в Специальный государственный фонд центрального уполномоченного органа в соответствии с Законом о возврате активов;</w:t>
      </w:r>
    </w:p>
    <w:p>
      <w:pPr>
        <w:spacing w:after="0"/>
        <w:ind w:left="0"/>
        <w:jc w:val="both"/>
      </w:pPr>
      <w:r>
        <w:rPr>
          <w:rFonts w:ascii="Times New Roman"/>
          <w:b w:val="false"/>
          <w:i w:val="false"/>
          <w:color w:val="000000"/>
          <w:sz w:val="28"/>
        </w:rPr>
        <w:t>
      1078 – "КСН Специального государственного фонда местного уполномоченного органа", где учитывается зачисление поступлений денег в Специальный государственный фонд местного уполномоченного органа в соответствии с Законом о возврате активов;</w:t>
      </w:r>
    </w:p>
    <w:p>
      <w:pPr>
        <w:spacing w:after="0"/>
        <w:ind w:left="0"/>
        <w:jc w:val="both"/>
      </w:pPr>
      <w:r>
        <w:rPr>
          <w:rFonts w:ascii="Times New Roman"/>
          <w:b w:val="false"/>
          <w:i w:val="false"/>
          <w:color w:val="000000"/>
          <w:sz w:val="28"/>
        </w:rPr>
        <w:t>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p>
      <w:pPr>
        <w:spacing w:after="0"/>
        <w:ind w:left="0"/>
        <w:jc w:val="both"/>
      </w:pPr>
      <w:r>
        <w:rPr>
          <w:rFonts w:ascii="Times New Roman"/>
          <w:b w:val="false"/>
          <w:i w:val="false"/>
          <w:color w:val="000000"/>
          <w:sz w:val="28"/>
        </w:rPr>
        <w:t>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p>
      <w:pPr>
        <w:spacing w:after="0"/>
        <w:ind w:left="0"/>
        <w:jc w:val="both"/>
      </w:pPr>
      <w:r>
        <w:rPr>
          <w:rFonts w:ascii="Times New Roman"/>
          <w:b w:val="false"/>
          <w:i w:val="false"/>
          <w:color w:val="000000"/>
          <w:sz w:val="28"/>
        </w:rPr>
        <w:t>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p>
      <w:pPr>
        <w:spacing w:after="0"/>
        <w:ind w:left="0"/>
        <w:jc w:val="both"/>
      </w:pPr>
      <w:r>
        <w:rPr>
          <w:rFonts w:ascii="Times New Roman"/>
          <w:b w:val="false"/>
          <w:i w:val="false"/>
          <w:color w:val="000000"/>
          <w:sz w:val="28"/>
        </w:rPr>
        <w:t>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 не являющимися работниками государственного учреждения, трансферты в Национальный фонд;</w:t>
      </w:r>
    </w:p>
    <w:p>
      <w:pPr>
        <w:spacing w:after="0"/>
        <w:ind w:left="0"/>
        <w:jc w:val="both"/>
      </w:pPr>
      <w:r>
        <w:rPr>
          <w:rFonts w:ascii="Times New Roman"/>
          <w:b w:val="false"/>
          <w:i w:val="false"/>
          <w:color w:val="000000"/>
          <w:sz w:val="28"/>
        </w:rPr>
        <w:t>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p>
      <w:pPr>
        <w:spacing w:after="0"/>
        <w:ind w:left="0"/>
        <w:jc w:val="both"/>
      </w:pPr>
      <w:r>
        <w:rPr>
          <w:rFonts w:ascii="Times New Roman"/>
          <w:b w:val="false"/>
          <w:i w:val="false"/>
          <w:color w:val="000000"/>
          <w:sz w:val="28"/>
        </w:rPr>
        <w:t>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p>
      <w:pPr>
        <w:spacing w:after="0"/>
        <w:ind w:left="0"/>
        <w:jc w:val="both"/>
      </w:pPr>
      <w:r>
        <w:rPr>
          <w:rFonts w:ascii="Times New Roman"/>
          <w:b w:val="false"/>
          <w:i w:val="false"/>
          <w:color w:val="000000"/>
          <w:sz w:val="28"/>
        </w:rPr>
        <w:t>
      1087 – "Плановые назначения на принятие обязательств за счет внешних займов и связанных грантов", где учитываются суммы плановых назначений на принятие обязательств на финансирование за счет внешних займов и связанных грантов;</w:t>
      </w:r>
    </w:p>
    <w:p>
      <w:pPr>
        <w:spacing w:after="0"/>
        <w:ind w:left="0"/>
        <w:jc w:val="both"/>
      </w:pPr>
      <w:r>
        <w:rPr>
          <w:rFonts w:ascii="Times New Roman"/>
          <w:b w:val="false"/>
          <w:i w:val="false"/>
          <w:color w:val="000000"/>
          <w:sz w:val="28"/>
        </w:rPr>
        <w:t>
      1088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1089 – "Плановые назначения на принятие обязательств по целевым взносам Фонду социального медицинского страхования", где учитываются суммы плановых назначений на принятие обязательств по целевым взносам в Фонд социального медицинского страхования (далее – ФСМС);</w:t>
      </w:r>
    </w:p>
    <w:p>
      <w:pPr>
        <w:spacing w:after="0"/>
        <w:ind w:left="0"/>
        <w:jc w:val="both"/>
      </w:pPr>
      <w:r>
        <w:rPr>
          <w:rFonts w:ascii="Times New Roman"/>
          <w:b w:val="false"/>
          <w:i w:val="false"/>
          <w:color w:val="000000"/>
          <w:sz w:val="28"/>
        </w:rPr>
        <w:t>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p>
      <w:pPr>
        <w:spacing w:after="0"/>
        <w:ind w:left="0"/>
        <w:jc w:val="both"/>
      </w:pPr>
      <w:r>
        <w:rPr>
          <w:rFonts w:ascii="Times New Roman"/>
          <w:b w:val="false"/>
          <w:i w:val="false"/>
          <w:color w:val="000000"/>
          <w:sz w:val="28"/>
        </w:rPr>
        <w:t>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субвенциям и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p>
      <w:pPr>
        <w:spacing w:after="0"/>
        <w:ind w:left="0"/>
        <w:jc w:val="both"/>
      </w:pPr>
      <w:r>
        <w:rPr>
          <w:rFonts w:ascii="Times New Roman"/>
          <w:b w:val="false"/>
          <w:i w:val="false"/>
          <w:color w:val="000000"/>
          <w:sz w:val="28"/>
        </w:rPr>
        <w:t>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p>
      <w:pPr>
        <w:spacing w:after="0"/>
        <w:ind w:left="0"/>
        <w:jc w:val="both"/>
      </w:pPr>
      <w:r>
        <w:rPr>
          <w:rFonts w:ascii="Times New Roman"/>
          <w:b w:val="false"/>
          <w:i w:val="false"/>
          <w:color w:val="000000"/>
          <w:sz w:val="28"/>
        </w:rPr>
        <w:t>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p>
      <w:pPr>
        <w:spacing w:after="0"/>
        <w:ind w:left="0"/>
        <w:jc w:val="both"/>
      </w:pPr>
      <w:r>
        <w:rPr>
          <w:rFonts w:ascii="Times New Roman"/>
          <w:b w:val="false"/>
          <w:i w:val="false"/>
          <w:color w:val="000000"/>
          <w:sz w:val="28"/>
        </w:rPr>
        <w:t>
      1096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Подраздел 1100 "Краткосрочные финансовые инвестиции" предназначен для учета краткосрочных финансовых инвестиций. Данный подраздел включает следующие счета:</w:t>
      </w:r>
    </w:p>
    <w:p>
      <w:pPr>
        <w:spacing w:after="0"/>
        <w:ind w:left="0"/>
        <w:jc w:val="both"/>
      </w:pPr>
      <w:r>
        <w:rPr>
          <w:rFonts w:ascii="Times New Roman"/>
          <w:b w:val="false"/>
          <w:i w:val="false"/>
          <w:color w:val="000000"/>
          <w:sz w:val="28"/>
        </w:rPr>
        <w:t>
      1110 - "Краткосрочные займы предоставленные", предназначен для учета краткосрочных предоставленных государственным учреждением займов;</w:t>
      </w:r>
    </w:p>
    <w:p>
      <w:pPr>
        <w:spacing w:after="0"/>
        <w:ind w:left="0"/>
        <w:jc w:val="both"/>
      </w:pPr>
      <w:r>
        <w:rPr>
          <w:rFonts w:ascii="Times New Roman"/>
          <w:b w:val="false"/>
          <w:i w:val="false"/>
          <w:color w:val="000000"/>
          <w:sz w:val="28"/>
        </w:rPr>
        <w:t>
      1120 - "Краткосрочные финансовые инвестиции", предназначен для учета краткосрочных финансовых инвестиций (акции, процентные облигации государственных и местных займов, депозитные сертификаты, вклады, производные ценные бумаги и другие финансовые инвестиции);</w:t>
      </w:r>
    </w:p>
    <w:p>
      <w:pPr>
        <w:spacing w:after="0"/>
        <w:ind w:left="0"/>
        <w:jc w:val="both"/>
      </w:pPr>
      <w:r>
        <w:rPr>
          <w:rFonts w:ascii="Times New Roman"/>
          <w:b w:val="false"/>
          <w:i w:val="false"/>
          <w:color w:val="000000"/>
          <w:sz w:val="28"/>
        </w:rPr>
        <w:t>
      1130 - "Резерв на обесценение краткосрочных финансовых инвестиций", предназначен для учета резерва на обесценение краткосрочных финансовых инвестиций.</w:t>
      </w:r>
    </w:p>
    <w:bookmarkStart w:name="z66" w:id="30"/>
    <w:p>
      <w:pPr>
        <w:spacing w:after="0"/>
        <w:ind w:left="0"/>
        <w:jc w:val="both"/>
      </w:pPr>
      <w:r>
        <w:rPr>
          <w:rFonts w:ascii="Times New Roman"/>
          <w:b w:val="false"/>
          <w:i w:val="false"/>
          <w:color w:val="000000"/>
          <w:sz w:val="28"/>
        </w:rPr>
        <w:t>
      9. Подраздел 1200 "Краткосрочная дебиторская задолженность", предназначен для учета краткосрочной дебиторской задолженности.</w:t>
      </w:r>
    </w:p>
    <w:bookmarkEnd w:id="30"/>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1210 – "Краткосрочная дебиторская задолженность по бюджетным выплатам", предназначен для учета краткосрочной дебиторской задолженности по бюджетным выплатам.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1211 – "Краткосрочная дебиторская задолженность по трансфертам физическим лицам", где отражаются расчеты с физическими лицами по:</w:t>
      </w:r>
    </w:p>
    <w:p>
      <w:pPr>
        <w:spacing w:after="0"/>
        <w:ind w:left="0"/>
        <w:jc w:val="both"/>
      </w:pPr>
      <w:r>
        <w:rPr>
          <w:rFonts w:ascii="Times New Roman"/>
          <w:b w:val="false"/>
          <w:i w:val="false"/>
          <w:color w:val="000000"/>
          <w:sz w:val="28"/>
        </w:rPr>
        <w:t>
      социальным выплатам и социальной помощи;</w:t>
      </w:r>
    </w:p>
    <w:p>
      <w:pPr>
        <w:spacing w:after="0"/>
        <w:ind w:left="0"/>
        <w:jc w:val="both"/>
      </w:pPr>
      <w:r>
        <w:rPr>
          <w:rFonts w:ascii="Times New Roman"/>
          <w:b w:val="false"/>
          <w:i w:val="false"/>
          <w:color w:val="000000"/>
          <w:sz w:val="28"/>
        </w:rPr>
        <w:t>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единовременным выплатам родителям, усыновителям, опекунам погибших, умерших военнослужащих;</w:t>
      </w:r>
    </w:p>
    <w:p>
      <w:pPr>
        <w:spacing w:after="0"/>
        <w:ind w:left="0"/>
        <w:jc w:val="both"/>
      </w:pPr>
      <w:r>
        <w:rPr>
          <w:rFonts w:ascii="Times New Roman"/>
          <w:b w:val="false"/>
          <w:i w:val="false"/>
          <w:color w:val="000000"/>
          <w:sz w:val="28"/>
        </w:rPr>
        <w:t>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p>
      <w:pPr>
        <w:spacing w:after="0"/>
        <w:ind w:left="0"/>
        <w:jc w:val="both"/>
      </w:pPr>
      <w:r>
        <w:rPr>
          <w:rFonts w:ascii="Times New Roman"/>
          <w:b w:val="false"/>
          <w:i w:val="false"/>
          <w:color w:val="000000"/>
          <w:sz w:val="28"/>
        </w:rPr>
        <w:t>
      другим трансфертам физическим лицам;</w:t>
      </w:r>
    </w:p>
    <w:p>
      <w:pPr>
        <w:spacing w:after="0"/>
        <w:ind w:left="0"/>
        <w:jc w:val="both"/>
      </w:pPr>
      <w:r>
        <w:rPr>
          <w:rFonts w:ascii="Times New Roman"/>
          <w:b w:val="false"/>
          <w:i w:val="false"/>
          <w:color w:val="000000"/>
          <w:sz w:val="28"/>
        </w:rPr>
        <w:t>
      1212 – "Краткосрочная дебиторская задолженность по целевым текущим трансфертам", предназначен для учета расчетов по целевым текущим трансфертам;</w:t>
      </w:r>
    </w:p>
    <w:p>
      <w:pPr>
        <w:spacing w:after="0"/>
        <w:ind w:left="0"/>
        <w:jc w:val="both"/>
      </w:pPr>
      <w:r>
        <w:rPr>
          <w:rFonts w:ascii="Times New Roman"/>
          <w:b w:val="false"/>
          <w:i w:val="false"/>
          <w:color w:val="000000"/>
          <w:sz w:val="28"/>
        </w:rPr>
        <w:t>
      1213 – "Краткосрочная дебиторская задолженность по целевым трансфертам на развитие", предназначен для учета краткосрочной дебиторской задолженности по целевым трансфертам на развитие;</w:t>
      </w:r>
    </w:p>
    <w:p>
      <w:pPr>
        <w:spacing w:after="0"/>
        <w:ind w:left="0"/>
        <w:jc w:val="both"/>
      </w:pPr>
      <w:r>
        <w:rPr>
          <w:rFonts w:ascii="Times New Roman"/>
          <w:b w:val="false"/>
          <w:i w:val="false"/>
          <w:color w:val="000000"/>
          <w:sz w:val="28"/>
        </w:rPr>
        <w:t>
      1214 – "Краткосрочная дебиторская задолженность по субсидиям физическим лицам", где учитывается краткосрочная дебиторская задолженность по субсидиям физическим лицам;</w:t>
      </w:r>
    </w:p>
    <w:p>
      <w:pPr>
        <w:spacing w:after="0"/>
        <w:ind w:left="0"/>
        <w:jc w:val="both"/>
      </w:pPr>
      <w:r>
        <w:rPr>
          <w:rFonts w:ascii="Times New Roman"/>
          <w:b w:val="false"/>
          <w:i w:val="false"/>
          <w:color w:val="000000"/>
          <w:sz w:val="28"/>
        </w:rPr>
        <w:t>
      1215 – "Краткосрочная дебиторская задолженность по субсидиям юридическим лицам", где учитывается краткосрочная дебиторская задолженность по субсидиям юридическим лицам, в том числе крестьянским и фермерским хозяйствам;</w:t>
      </w:r>
    </w:p>
    <w:p>
      <w:pPr>
        <w:spacing w:after="0"/>
        <w:ind w:left="0"/>
        <w:jc w:val="both"/>
      </w:pPr>
      <w:r>
        <w:rPr>
          <w:rFonts w:ascii="Times New Roman"/>
          <w:b w:val="false"/>
          <w:i w:val="false"/>
          <w:color w:val="000000"/>
          <w:sz w:val="28"/>
        </w:rPr>
        <w:t>
      1216 – "Краткосрочная дебиторская задолженность по выплате пенсий и пособий", где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пособий и переданных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(государственные социальные пособия, специальные государственные пособия, пособия на погребение и другие социальные выплаты) для выплаты населению;</w:t>
      </w:r>
    </w:p>
    <w:p>
      <w:pPr>
        <w:spacing w:after="0"/>
        <w:ind w:left="0"/>
        <w:jc w:val="both"/>
      </w:pPr>
      <w:r>
        <w:rPr>
          <w:rFonts w:ascii="Times New Roman"/>
          <w:b w:val="false"/>
          <w:i w:val="false"/>
          <w:color w:val="000000"/>
          <w:sz w:val="28"/>
        </w:rPr>
        <w:t>
      1217 – "Краткосрочная дебиторская задолженность по целевому взносу в ФСМС", предназначен для учета краткосрочной дебиторской задолженности по целевым взносам, перечисленному из республиканского бюджета ФСМС на оплату услуг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1220 – "Краткосрочная дебиторская задолженность по расчетам с бюджетом", предназначен для учета краткосрочной дебиторской задолженности по расчетам с бюджетом по налогам (индивидуальному подоходному налогу, социальным налогу, плате за негативное воздействие на окружающую среду и другим налогам), а также сумма, излишне перечисленная государственным учреждением в бюджет;</w:t>
      </w:r>
    </w:p>
    <w:p>
      <w:pPr>
        <w:spacing w:after="0"/>
        <w:ind w:left="0"/>
        <w:jc w:val="both"/>
      </w:pPr>
      <w:r>
        <w:rPr>
          <w:rFonts w:ascii="Times New Roman"/>
          <w:b w:val="false"/>
          <w:i w:val="false"/>
          <w:color w:val="000000"/>
          <w:sz w:val="28"/>
        </w:rPr>
        <w:t>
      1230 – "Краткосрочная дебиторская задолженность покупателей и заказчиков", предназначен для учета дебиторской задолженности покупателей и заказчиков за реализованные активы, выполненные работы и оказанные услуги, а также дебиторской задолженности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1231 – "Краткосрочная дебиторская задолженность покупателей и заказчиков", где учитывается дебиторская задолженность покупателей и заказчиков за реализованные активы, выполненные работы и оказанные услуги сроком погашения до одного года, в учреждениях профессионального технического образования учитываются расчеты с заказчиками за выполненные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w:t>
      </w:r>
    </w:p>
    <w:p>
      <w:pPr>
        <w:spacing w:after="0"/>
        <w:ind w:left="0"/>
        <w:jc w:val="both"/>
      </w:pPr>
      <w:r>
        <w:rPr>
          <w:rFonts w:ascii="Times New Roman"/>
          <w:b w:val="false"/>
          <w:i w:val="false"/>
          <w:color w:val="000000"/>
          <w:sz w:val="28"/>
        </w:rPr>
        <w:t>
      1232 – "Краткосрочная дебиторская задолженность по специальным видам платежей", где учитываются расчеты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p>
      <w:pPr>
        <w:spacing w:after="0"/>
        <w:ind w:left="0"/>
        <w:jc w:val="both"/>
      </w:pPr>
      <w:r>
        <w:rPr>
          <w:rFonts w:ascii="Times New Roman"/>
          <w:b w:val="false"/>
          <w:i w:val="false"/>
          <w:color w:val="000000"/>
          <w:sz w:val="28"/>
        </w:rPr>
        <w:t>
      1233 – "Краткосрочная дебиторская задолженность покупателей по имуществу, обращенного (поступившего) в собственность государства", где учитывается дебиторская задолженность покупателей по учету операций с имуществом, обращенным (поступившим) в собственность государства по отдельным основаниям;</w:t>
      </w:r>
    </w:p>
    <w:p>
      <w:pPr>
        <w:spacing w:after="0"/>
        <w:ind w:left="0"/>
        <w:jc w:val="both"/>
      </w:pPr>
      <w:r>
        <w:rPr>
          <w:rFonts w:ascii="Times New Roman"/>
          <w:b w:val="false"/>
          <w:i w:val="false"/>
          <w:color w:val="000000"/>
          <w:sz w:val="28"/>
        </w:rPr>
        <w:t>
      1240 – "Краткосрочная дебиторская задолженность по ведомственным расчетам", предназначен для учета краткосрочной дебиторской задолженности государственных учреждений по ведомственным расчетам сроком погашения менее одного года.</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1241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республиканского или местных бюджетов на возвратной основе;</w:t>
      </w:r>
    </w:p>
    <w:p>
      <w:pPr>
        <w:spacing w:after="0"/>
        <w:ind w:left="0"/>
        <w:jc w:val="both"/>
      </w:pPr>
      <w:r>
        <w:rPr>
          <w:rFonts w:ascii="Times New Roman"/>
          <w:b w:val="false"/>
          <w:i w:val="false"/>
          <w:color w:val="000000"/>
          <w:sz w:val="28"/>
        </w:rPr>
        <w:t>
      1242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республиканского или местных бюджетов на возвратной основе;</w:t>
      </w:r>
    </w:p>
    <w:p>
      <w:pPr>
        <w:spacing w:after="0"/>
        <w:ind w:left="0"/>
        <w:jc w:val="both"/>
      </w:pPr>
      <w:r>
        <w:rPr>
          <w:rFonts w:ascii="Times New Roman"/>
          <w:b w:val="false"/>
          <w:i w:val="false"/>
          <w:color w:val="000000"/>
          <w:sz w:val="28"/>
        </w:rPr>
        <w:t>
      1250 – "Краткосрочные вознаграждения к получению", предназначен для учета дебиторской задолженности по начисленным вознаграждениям по займам, финансовым инвестициям, аренде и другим вознаграждениям к получению;</w:t>
      </w:r>
    </w:p>
    <w:p>
      <w:pPr>
        <w:spacing w:after="0"/>
        <w:ind w:left="0"/>
        <w:jc w:val="both"/>
      </w:pPr>
      <w:r>
        <w:rPr>
          <w:rFonts w:ascii="Times New Roman"/>
          <w:b w:val="false"/>
          <w:i w:val="false"/>
          <w:color w:val="000000"/>
          <w:sz w:val="28"/>
        </w:rPr>
        <w:t>
      1260 – "Краткосрочная дебиторская задолженность работников и прочих подотчетных лиц", предназначен для учета операций, связанных с движением дебиторской задолженности работников по выданным в подотчет денежным средствам на приобретение активов, оплате услуг, служебным командировкам, по предоставленным займам работникам, прочая краткосрочная дебиторская задолженность работников, командировочным расходам, выдаваемым прочим лицам в соответствии с Законом Республики Казахстан "О физической культуре и спорте" (далее – Закон о физкультуре).</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1261 – "Краткосрочная дебиторская задолженность работников по подотчетным суммам", где учитываются расчеты с подотчетными лицами по выдаваемым им суммам на командировочные расходы, а также на оплату расходов, которые не могут быть произведены путем безналичных расчетов;</w:t>
      </w:r>
    </w:p>
    <w:p>
      <w:pPr>
        <w:spacing w:after="0"/>
        <w:ind w:left="0"/>
        <w:jc w:val="both"/>
      </w:pPr>
      <w:r>
        <w:rPr>
          <w:rFonts w:ascii="Times New Roman"/>
          <w:b w:val="false"/>
          <w:i w:val="false"/>
          <w:color w:val="000000"/>
          <w:sz w:val="28"/>
        </w:rPr>
        <w:t>
      1262 – "Краткосрочная дебиторская задолженность по другим видам расчетов с работниками", где учитывается задолженность лиц по выявленным недостачам и хищениям активов, а также по другим видам расчетов, сроком погашения до одного года, не указанная в предыдущих субсчетах;</w:t>
      </w:r>
    </w:p>
    <w:p>
      <w:pPr>
        <w:spacing w:after="0"/>
        <w:ind w:left="0"/>
        <w:jc w:val="both"/>
      </w:pPr>
      <w:r>
        <w:rPr>
          <w:rFonts w:ascii="Times New Roman"/>
          <w:b w:val="false"/>
          <w:i w:val="false"/>
          <w:color w:val="000000"/>
          <w:sz w:val="28"/>
        </w:rPr>
        <w:t>
      1263 – "Краткосрочная дебиторская задолженность прочих подотчетных лиц", где учитываются операций, связанные с выдачей командировочных расходов в соответствии с подпунктом 3) пункта 1 статьи 8 Закона о физкультуре;</w:t>
      </w:r>
    </w:p>
    <w:p>
      <w:pPr>
        <w:spacing w:after="0"/>
        <w:ind w:left="0"/>
        <w:jc w:val="both"/>
      </w:pPr>
      <w:r>
        <w:rPr>
          <w:rFonts w:ascii="Times New Roman"/>
          <w:b w:val="false"/>
          <w:i w:val="false"/>
          <w:color w:val="000000"/>
          <w:sz w:val="28"/>
        </w:rPr>
        <w:t>
      1270 – "Краткосрочная дебиторская задолженность по аренде", предназначен для учета операций, связанных с наличием и движением расходов по осуществлению арендных платежей на предстоящие периоды;</w:t>
      </w:r>
    </w:p>
    <w:p>
      <w:pPr>
        <w:spacing w:after="0"/>
        <w:ind w:left="0"/>
        <w:jc w:val="both"/>
      </w:pPr>
      <w:r>
        <w:rPr>
          <w:rFonts w:ascii="Times New Roman"/>
          <w:b w:val="false"/>
          <w:i w:val="false"/>
          <w:color w:val="000000"/>
          <w:sz w:val="28"/>
        </w:rPr>
        <w:t>
      1280 – "Прочая краткосрочная дебиторская задолженность", предназначен для учета операций по прочей дебиторской задолженности сроком погашения до одного года, не указанных в предыдущих счетах;</w:t>
      </w:r>
    </w:p>
    <w:p>
      <w:pPr>
        <w:spacing w:after="0"/>
        <w:ind w:left="0"/>
        <w:jc w:val="both"/>
      </w:pPr>
      <w:r>
        <w:rPr>
          <w:rFonts w:ascii="Times New Roman"/>
          <w:b w:val="false"/>
          <w:i w:val="false"/>
          <w:color w:val="000000"/>
          <w:sz w:val="28"/>
        </w:rPr>
        <w:t>
      1290 – "Резерв по сомнительной дебиторской задолженности", предназначен для учета операций, связанных с созданием и движением резерва по сомнительной дебиторской задолженности;</w:t>
      </w:r>
    </w:p>
    <w:p>
      <w:pPr>
        <w:spacing w:after="0"/>
        <w:ind w:left="0"/>
        <w:jc w:val="both"/>
      </w:pPr>
      <w:r>
        <w:rPr>
          <w:rFonts w:ascii="Times New Roman"/>
          <w:b w:val="false"/>
          <w:i w:val="false"/>
          <w:color w:val="000000"/>
          <w:sz w:val="28"/>
        </w:rPr>
        <w:t>
      1291 – "Краткосрочная дебиторская задолженность по расчетам с бюджетом по налоговым и неналоговым поступлениям", предназначен для учета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 и финансовых активов государства.</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1292 – "Краткосрочная дебиторская задолженность по расчетам с плательщиками по налоговым поступлениям в бюджет", предназначен для учета дебиторской задолженности по расчетам с плательщиками по налоговым поступлениям в бюджет, сроком погашения до одного года;</w:t>
      </w:r>
    </w:p>
    <w:p>
      <w:pPr>
        <w:spacing w:after="0"/>
        <w:ind w:left="0"/>
        <w:jc w:val="both"/>
      </w:pPr>
      <w:r>
        <w:rPr>
          <w:rFonts w:ascii="Times New Roman"/>
          <w:b w:val="false"/>
          <w:i w:val="false"/>
          <w:color w:val="000000"/>
          <w:sz w:val="28"/>
        </w:rPr>
        <w:t>
      1293 – "Краткосрочная дебиторская задолженность по расчетам с плательщиками по неналоговым поступлениям в бюджет", предназначен для учета дебиторской задолженности по расчетам с плательщиками по неналоговым поступлениям в бюджет, сроком погашения до одного года;</w:t>
      </w:r>
    </w:p>
    <w:p>
      <w:pPr>
        <w:spacing w:after="0"/>
        <w:ind w:left="0"/>
        <w:jc w:val="both"/>
      </w:pPr>
      <w:r>
        <w:rPr>
          <w:rFonts w:ascii="Times New Roman"/>
          <w:b w:val="false"/>
          <w:i w:val="false"/>
          <w:color w:val="000000"/>
          <w:sz w:val="28"/>
        </w:rPr>
        <w:t>
      1294 – "Краткосрочная дебиторская задолженность по расчетам от реализации основного капитала", предназначен для учета дебиторской задолженности по расчетам от реализации основного капитала, сроком погашения до одного года;</w:t>
      </w:r>
    </w:p>
    <w:p>
      <w:pPr>
        <w:spacing w:after="0"/>
        <w:ind w:left="0"/>
        <w:jc w:val="both"/>
      </w:pPr>
      <w:r>
        <w:rPr>
          <w:rFonts w:ascii="Times New Roman"/>
          <w:b w:val="false"/>
          <w:i w:val="false"/>
          <w:color w:val="000000"/>
          <w:sz w:val="28"/>
        </w:rPr>
        <w:t>
      1295 – "Краткосрочная дебиторская задолженность по расчетам от реализации финансовых активов государства", предназначен для учета дебиторской задолженности по расчетам от реализации финансовых активов государства, сроком погашения до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31"/>
    <w:p>
      <w:pPr>
        <w:spacing w:after="0"/>
        <w:ind w:left="0"/>
        <w:jc w:val="both"/>
      </w:pPr>
      <w:r>
        <w:rPr>
          <w:rFonts w:ascii="Times New Roman"/>
          <w:b w:val="false"/>
          <w:i w:val="false"/>
          <w:color w:val="000000"/>
          <w:sz w:val="28"/>
        </w:rPr>
        <w:t>
      10. Подраздел 1300 "Запасы" предназначен для учета принадлежащих государственному учреждению строительных материалов, деталей к установке, материалов, продуктов питания, топлива и горючего, кормов, фуража, тары, запасных частей к машинам и оборудованию, продукций и изделий подсобных хозяйств, молодняка животных и животных на откорме, материалов для учебных, научных и других целей, а также материалов длительного использования и на лабораторном испытании, спецоборудования для хоздоговорных научно-исследовательских работ.</w:t>
      </w:r>
    </w:p>
    <w:bookmarkEnd w:id="31"/>
    <w:p>
      <w:pPr>
        <w:spacing w:after="0"/>
        <w:ind w:left="0"/>
        <w:jc w:val="both"/>
      </w:pPr>
      <w:r>
        <w:rPr>
          <w:rFonts w:ascii="Times New Roman"/>
          <w:b w:val="false"/>
          <w:i w:val="false"/>
          <w:color w:val="000000"/>
          <w:sz w:val="28"/>
        </w:rPr>
        <w:t>
      Данный подраздел объединяет следующие счета:</w:t>
      </w:r>
    </w:p>
    <w:p>
      <w:pPr>
        <w:spacing w:after="0"/>
        <w:ind w:left="0"/>
        <w:jc w:val="both"/>
      </w:pPr>
      <w:r>
        <w:rPr>
          <w:rFonts w:ascii="Times New Roman"/>
          <w:b w:val="false"/>
          <w:i w:val="false"/>
          <w:color w:val="000000"/>
          <w:sz w:val="28"/>
        </w:rPr>
        <w:t>
      1310 – "Материалы", предназначен для учета материалов по их предметной характеристике.</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1311 – "Строительные материалы", где учитываются строительные материалы, используемые в процессе строительства и монтажных работ. К строительным материалам относятся силикатные материалы (цемент, керамзит, известь, песок, гравий, кирпич, черепица), обжиговые материалы (шлаковые, керамзитовые, керамические), сухие строительные смеси, строительный металл (железо, жесть, сталь, цинк листовой), песок, гравий, камень, щебень, отсев, дресва, строительный металл (арматура, сетка рабица), металлоизделия (гвозди, гайки, болты, скобяные изделия), стекло, пластмасса, металлопластик, санитарно-технические материалы (краны, муфты, тройники, трубы для водопровода, канализации, отопления, газа и другие материалы, используемые при монтажных и ремонтно-восстановительных работах), электротехнические материалы (кабель, лампы, патроны, ролики, шнур, провод, предохранители, изоляторы), химико-макательные (краска, олифа, толь), органические материалы (битумные и дегтевые вяжущие вещества, эмульсии) и другие аналогичные материалы;</w:t>
      </w:r>
    </w:p>
    <w:p>
      <w:pPr>
        <w:spacing w:after="0"/>
        <w:ind w:left="0"/>
        <w:jc w:val="both"/>
      </w:pPr>
      <w:r>
        <w:rPr>
          <w:rFonts w:ascii="Times New Roman"/>
          <w:b w:val="false"/>
          <w:i w:val="false"/>
          <w:color w:val="000000"/>
          <w:sz w:val="28"/>
        </w:rPr>
        <w:t>
      1312 – "Материалы для учебных, научных исследований и других целей", где учитываются реактивы и химикаты, лом и отходы черных металлов, лом и отходы цветных металлов, материалы специального запаса, стекло и химпосуда, металлы, электроматериалы и радиоматериалы, радиолампы, фотопринадлежности, бумага для издания учебных программ, пособий и научных работ, подопытные животные и прочие материалы для учебных целей и научно-исследовательских работ, а также драгоценные и другие металлы для протезирования, боеприпасы, средства активной обработки, спецобработки и дегазации, материалы длительного использования для научно-исследовательских работ, а также специальное оборудование, приобретенное для выполнения хоздоговорных научно-исследовательских работ;</w:t>
      </w:r>
    </w:p>
    <w:p>
      <w:pPr>
        <w:spacing w:after="0"/>
        <w:ind w:left="0"/>
        <w:jc w:val="both"/>
      </w:pPr>
      <w:r>
        <w:rPr>
          <w:rFonts w:ascii="Times New Roman"/>
          <w:b w:val="false"/>
          <w:i w:val="false"/>
          <w:color w:val="000000"/>
          <w:sz w:val="28"/>
        </w:rPr>
        <w:t>
      1313 – "Медикаменты и перевязочные средства", где учитываются медикаменты, компоненты, бактерийные препараты, сыворотки, вакцины, кровь, перевязочные средства, термометры, тонометры,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p>
      <w:pPr>
        <w:spacing w:after="0"/>
        <w:ind w:left="0"/>
        <w:jc w:val="both"/>
      </w:pPr>
      <w:r>
        <w:rPr>
          <w:rFonts w:ascii="Times New Roman"/>
          <w:b w:val="false"/>
          <w:i w:val="false"/>
          <w:color w:val="000000"/>
          <w:sz w:val="28"/>
        </w:rPr>
        <w:t>
      1314 – "Продукты питания", где учитываются продукты питания в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w:t>
      </w:r>
    </w:p>
    <w:p>
      <w:pPr>
        <w:spacing w:after="0"/>
        <w:ind w:left="0"/>
        <w:jc w:val="both"/>
      </w:pPr>
      <w:r>
        <w:rPr>
          <w:rFonts w:ascii="Times New Roman"/>
          <w:b w:val="false"/>
          <w:i w:val="false"/>
          <w:color w:val="000000"/>
          <w:sz w:val="28"/>
        </w:rPr>
        <w:t>
      1315 – "Топливо, горюче-смазочные материалы", где учитываются все виды топлива, горючего и смазочных материалов, находящихся на складах или кладовых (дрова, уголь, торф, бензин, керосин, мазут, дизтопливо, автол, тосол, нигрол, литол, антифриз, тормозная жидкость и другие горюче-смазочные материалы), а также непосредственно у материально-ответственных лиц, в том числе оплаченные талоны на горючие и смазочные материалы;</w:t>
      </w:r>
    </w:p>
    <w:p>
      <w:pPr>
        <w:spacing w:after="0"/>
        <w:ind w:left="0"/>
        <w:jc w:val="both"/>
      </w:pPr>
      <w:r>
        <w:rPr>
          <w:rFonts w:ascii="Times New Roman"/>
          <w:b w:val="false"/>
          <w:i w:val="false"/>
          <w:color w:val="000000"/>
          <w:sz w:val="28"/>
        </w:rPr>
        <w:t>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плоскогубцы, молоток, лопаты, швабры (деревянные, пластмассовые), увлажнители воздуха, электрические чайники, кипятильники, ведра (пластмассовые, алюминиевые, оцинкованные, жестяные, эмалированные), канцелярские принадлежности (резиновые коврики, лотки для бумаг, портфели пластиковые, органайзер, настольный набор руководителя, калькуляторы), грязезащитные дорожки, портфели, часы настенные, доски гладильные, доски маркерные, диктофоны;</w:t>
      </w:r>
    </w:p>
    <w:p>
      <w:pPr>
        <w:spacing w:after="0"/>
        <w:ind w:left="0"/>
        <w:jc w:val="both"/>
      </w:pPr>
      <w:r>
        <w:rPr>
          <w:rFonts w:ascii="Times New Roman"/>
          <w:b w:val="false"/>
          <w:i w:val="false"/>
          <w:color w:val="000000"/>
          <w:sz w:val="28"/>
        </w:rPr>
        <w:t>
      1317 – "Спецодежда и другие предметы индивидуального пользования", где учитываются:</w:t>
      </w:r>
    </w:p>
    <w:p>
      <w:pPr>
        <w:spacing w:after="0"/>
        <w:ind w:left="0"/>
        <w:jc w:val="both"/>
      </w:pPr>
      <w:r>
        <w:rPr>
          <w:rFonts w:ascii="Times New Roman"/>
          <w:b w:val="false"/>
          <w:i w:val="false"/>
          <w:color w:val="000000"/>
          <w:sz w:val="28"/>
        </w:rPr>
        <w:t>
      белье (рубашки, сорочки, халаты);</w:t>
      </w:r>
    </w:p>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w:t>
      </w:r>
    </w:p>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форменная одежда и обувь для работников здравоохранения, просвещения, социальной защиты населения и других, содержащихся за счет бюджета, независимо от стоимости и срока службы;</w:t>
      </w:r>
    </w:p>
    <w:p>
      <w:pPr>
        <w:spacing w:after="0"/>
        <w:ind w:left="0"/>
        <w:jc w:val="both"/>
      </w:pPr>
      <w:r>
        <w:rPr>
          <w:rFonts w:ascii="Times New Roman"/>
          <w:b w:val="false"/>
          <w:i w:val="false"/>
          <w:color w:val="000000"/>
          <w:sz w:val="28"/>
        </w:rPr>
        <w:t>
      спортивная одежда и обувь, спецодежда и другие предметы индивидуального использования;</w:t>
      </w:r>
    </w:p>
    <w:p>
      <w:pPr>
        <w:spacing w:after="0"/>
        <w:ind w:left="0"/>
        <w:jc w:val="both"/>
      </w:pPr>
      <w:r>
        <w:rPr>
          <w:rFonts w:ascii="Times New Roman"/>
          <w:b w:val="false"/>
          <w:i w:val="false"/>
          <w:color w:val="000000"/>
          <w:sz w:val="28"/>
        </w:rPr>
        <w:t>
      1318 – "Запасные части", где учитываются запасные части, предназначенные для ремонта и замены изношенных частей в машинах (медицинских, электронно-вычислительных), оборудовании, тракторах, комбайнах, транспортных средствах (моторы, автомобильные шины, включающие покрышки, камеры, ободные ленты);</w:t>
      </w:r>
    </w:p>
    <w:p>
      <w:pPr>
        <w:spacing w:after="0"/>
        <w:ind w:left="0"/>
        <w:jc w:val="both"/>
      </w:pPr>
      <w:r>
        <w:rPr>
          <w:rFonts w:ascii="Times New Roman"/>
          <w:b w:val="false"/>
          <w:i w:val="false"/>
          <w:color w:val="000000"/>
          <w:sz w:val="28"/>
        </w:rPr>
        <w:t>
      1319 – "Прочие материалы", где учитываются молодняк всех видов животных и животные на откорме, птицы, кролики, пушные звери, независимо от их стоимости, сено и другие виды кормов и фуража для скота и других животных, семена, удобрения, приплод (жеребята) при наличии в государственных учреждениях рабочих лошадей, а также возвратная или обменная тара (бочки, бидоны, ящики, банки стеклянные, бутылки и другая тара), технические носители информации (флеш-карты, диски, дискеты, токены), компьютерные мыши, клавиатуры, товары для проведения спортивных мероприятий (шайбы, мячи, шахматы, шашки, наборы для настольного тенниса, набор для бадминтона, специальные лыжи), батареи питания, детские игрушки, детские игры, жалюзи, амуниция для служебных животных,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и другие материалы, не включенные в предыдущих субсчетах;</w:t>
      </w:r>
    </w:p>
    <w:p>
      <w:pPr>
        <w:spacing w:after="0"/>
        <w:ind w:left="0"/>
        <w:jc w:val="both"/>
      </w:pPr>
      <w:r>
        <w:rPr>
          <w:rFonts w:ascii="Times New Roman"/>
          <w:b w:val="false"/>
          <w:i w:val="false"/>
          <w:color w:val="000000"/>
          <w:sz w:val="28"/>
        </w:rPr>
        <w:t>
      1320 – "Незавершенное производство", предназначен для учета остатков незавершенного производства;</w:t>
      </w:r>
    </w:p>
    <w:p>
      <w:pPr>
        <w:spacing w:after="0"/>
        <w:ind w:left="0"/>
        <w:jc w:val="both"/>
      </w:pPr>
      <w:r>
        <w:rPr>
          <w:rFonts w:ascii="Times New Roman"/>
          <w:b w:val="false"/>
          <w:i w:val="false"/>
          <w:color w:val="000000"/>
          <w:sz w:val="28"/>
        </w:rPr>
        <w:t>
      1330 – "Готовая продукция", предназначен для учета готовых изделий и продукции производственных (учебных) мастерских, подсобных сельских и учебно-опытных хозяйств, а также готовой печатной продукции;</w:t>
      </w:r>
    </w:p>
    <w:p>
      <w:pPr>
        <w:spacing w:after="0"/>
        <w:ind w:left="0"/>
        <w:jc w:val="both"/>
      </w:pPr>
      <w:r>
        <w:rPr>
          <w:rFonts w:ascii="Times New Roman"/>
          <w:b w:val="false"/>
          <w:i w:val="false"/>
          <w:color w:val="000000"/>
          <w:sz w:val="28"/>
        </w:rPr>
        <w:t>
      1340 – "Товары", предназначен для учета операций, связанных с наличием и движением товаров, имущества, обращенного (поступившим) в собственность государства по отдельным основаниям и прочих товаров.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1341 – "Имущество, обращенное (поступившее) в собственность государства", предназначен для учета операций с имуществом, обращенным (поступившим) в собственность государства по отдельным основаниям;</w:t>
      </w:r>
    </w:p>
    <w:p>
      <w:pPr>
        <w:spacing w:after="0"/>
        <w:ind w:left="0"/>
        <w:jc w:val="both"/>
      </w:pPr>
      <w:r>
        <w:rPr>
          <w:rFonts w:ascii="Times New Roman"/>
          <w:b w:val="false"/>
          <w:i w:val="false"/>
          <w:color w:val="000000"/>
          <w:sz w:val="28"/>
        </w:rPr>
        <w:t>
      1342 – "Прочие товары", предназначен для учета операций, связанных с наличием и движением товаров;</w:t>
      </w:r>
    </w:p>
    <w:p>
      <w:pPr>
        <w:spacing w:after="0"/>
        <w:ind w:left="0"/>
        <w:jc w:val="both"/>
      </w:pPr>
      <w:r>
        <w:rPr>
          <w:rFonts w:ascii="Times New Roman"/>
          <w:b w:val="false"/>
          <w:i w:val="false"/>
          <w:color w:val="000000"/>
          <w:sz w:val="28"/>
        </w:rPr>
        <w:t>
      1350 – "Запасы в пути", предназначен для учета материалов, оплаченных государственными учреждениями по иногородним поставкам, но не поступивших на отчетную дату на склад, а также для учета материалов, полученных на склады групп централизованного снабжения и хозяйственного обслуживания и не распределенных по государственным учреждениям;</w:t>
      </w:r>
    </w:p>
    <w:p>
      <w:pPr>
        <w:spacing w:after="0"/>
        <w:ind w:left="0"/>
        <w:jc w:val="both"/>
      </w:pPr>
      <w:r>
        <w:rPr>
          <w:rFonts w:ascii="Times New Roman"/>
          <w:b w:val="false"/>
          <w:i w:val="false"/>
          <w:color w:val="000000"/>
          <w:sz w:val="28"/>
        </w:rPr>
        <w:t>
      1360 – "Резерв на обесценение запасов", предназначен для учета операций, связанных с созданием и движением резервов на снижение стоимости запасов до чистой стоимости реализации в связи с повреждением или моральным устареванием.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32"/>
    <w:p>
      <w:pPr>
        <w:spacing w:after="0"/>
        <w:ind w:left="0"/>
        <w:jc w:val="both"/>
      </w:pPr>
      <w:r>
        <w:rPr>
          <w:rFonts w:ascii="Times New Roman"/>
          <w:b w:val="false"/>
          <w:i w:val="false"/>
          <w:color w:val="000000"/>
          <w:sz w:val="28"/>
        </w:rPr>
        <w:t>
      11. Подраздел 1400 "Прочие краткосрочные активы" предназначен для учета прочих краткосрочных активов, не указанных в предыдущих подразделах. Данный подраздел включает счета:</w:t>
      </w:r>
    </w:p>
    <w:bookmarkEnd w:id="32"/>
    <w:bookmarkStart w:name="z115" w:id="33"/>
    <w:p>
      <w:pPr>
        <w:spacing w:after="0"/>
        <w:ind w:left="0"/>
        <w:jc w:val="both"/>
      </w:pPr>
      <w:r>
        <w:rPr>
          <w:rFonts w:ascii="Times New Roman"/>
          <w:b w:val="false"/>
          <w:i w:val="false"/>
          <w:color w:val="000000"/>
          <w:sz w:val="28"/>
        </w:rPr>
        <w:t>
      1410 - "Краткосрочные авансы выданные", предназначен для учета расчетов с поставщиками в порядке авансовых платежей, по которым расчеты осуществляются не по каждой отдельной сделке (отгрузке, отпуску товара или оказанию услуг), а путем периодического перечисления средств в сроки и в размерах, заранее согласованных сторонами;</w:t>
      </w:r>
    </w:p>
    <w:bookmarkEnd w:id="33"/>
    <w:bookmarkStart w:name="z116" w:id="34"/>
    <w:p>
      <w:pPr>
        <w:spacing w:after="0"/>
        <w:ind w:left="0"/>
        <w:jc w:val="both"/>
      </w:pPr>
      <w:r>
        <w:rPr>
          <w:rFonts w:ascii="Times New Roman"/>
          <w:b w:val="false"/>
          <w:i w:val="false"/>
          <w:color w:val="000000"/>
          <w:sz w:val="28"/>
        </w:rPr>
        <w:t>
      1420 - "Расходы будущих периодов", предназначен для учета расходов, произведенных в настоящем периоде, но относящихся к будущим периодам в отчетном году (страховые премии, выплаченные страховым организациям, арендная плата и другие расходы будущих периодов);</w:t>
      </w:r>
    </w:p>
    <w:bookmarkEnd w:id="34"/>
    <w:bookmarkStart w:name="z117" w:id="35"/>
    <w:p>
      <w:pPr>
        <w:spacing w:after="0"/>
        <w:ind w:left="0"/>
        <w:jc w:val="both"/>
      </w:pPr>
      <w:r>
        <w:rPr>
          <w:rFonts w:ascii="Times New Roman"/>
          <w:b w:val="false"/>
          <w:i w:val="false"/>
          <w:color w:val="000000"/>
          <w:sz w:val="28"/>
        </w:rPr>
        <w:t>
      1430 - "Прочие краткосрочные активы", предназначен для учета операций по прочим краткосрочным активам, не указанным в предыдущих группах счетов.</w:t>
      </w:r>
    </w:p>
    <w:bookmarkEnd w:id="35"/>
    <w:bookmarkStart w:name="z118" w:id="36"/>
    <w:p>
      <w:pPr>
        <w:spacing w:after="0"/>
        <w:ind w:left="0"/>
        <w:jc w:val="left"/>
      </w:pPr>
      <w:r>
        <w:rPr>
          <w:rFonts w:ascii="Times New Roman"/>
          <w:b/>
          <w:i w:val="false"/>
          <w:color w:val="000000"/>
        </w:rPr>
        <w:t xml:space="preserve"> Глава 5. Счета раздела 2 "Долгосрочные активы"</w:t>
      </w:r>
    </w:p>
    <w:bookmarkEnd w:id="36"/>
    <w:p>
      <w:pPr>
        <w:spacing w:after="0"/>
        <w:ind w:left="0"/>
        <w:jc w:val="both"/>
      </w:pPr>
      <w:r>
        <w:rPr>
          <w:rFonts w:ascii="Times New Roman"/>
          <w:b w:val="false"/>
          <w:i w:val="false"/>
          <w:color w:val="ff0000"/>
          <w:sz w:val="28"/>
        </w:rPr>
        <w:t xml:space="preserve">
      Сноска. Заголовок главы 5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37"/>
    <w:p>
      <w:pPr>
        <w:spacing w:after="0"/>
        <w:ind w:left="0"/>
        <w:jc w:val="both"/>
      </w:pPr>
      <w:r>
        <w:rPr>
          <w:rFonts w:ascii="Times New Roman"/>
          <w:b w:val="false"/>
          <w:i w:val="false"/>
          <w:color w:val="000000"/>
          <w:sz w:val="28"/>
        </w:rPr>
        <w:t>
      12. Счета раздела 2 "Долгосрочные активы" предназначены для учета активов государственных учреждений, классифицируемых как долгосрочные.</w:t>
      </w:r>
    </w:p>
    <w:bookmarkEnd w:id="37"/>
    <w:bookmarkStart w:name="z120" w:id="38"/>
    <w:p>
      <w:pPr>
        <w:spacing w:after="0"/>
        <w:ind w:left="0"/>
        <w:jc w:val="both"/>
      </w:pPr>
      <w:r>
        <w:rPr>
          <w:rFonts w:ascii="Times New Roman"/>
          <w:b w:val="false"/>
          <w:i w:val="false"/>
          <w:color w:val="000000"/>
          <w:sz w:val="28"/>
        </w:rPr>
        <w:t>
      13. Раздел 2 "Долгосрочные активы" включает следующие подразделы:</w:t>
      </w:r>
    </w:p>
    <w:bookmarkEnd w:id="38"/>
    <w:bookmarkStart w:name="z121" w:id="39"/>
    <w:p>
      <w:pPr>
        <w:spacing w:after="0"/>
        <w:ind w:left="0"/>
        <w:jc w:val="both"/>
      </w:pPr>
      <w:r>
        <w:rPr>
          <w:rFonts w:ascii="Times New Roman"/>
          <w:b w:val="false"/>
          <w:i w:val="false"/>
          <w:color w:val="000000"/>
          <w:sz w:val="28"/>
        </w:rPr>
        <w:t>
      2100 - "Долгосрочные финансовые инвестиции";</w:t>
      </w:r>
    </w:p>
    <w:bookmarkEnd w:id="39"/>
    <w:bookmarkStart w:name="z122" w:id="40"/>
    <w:p>
      <w:pPr>
        <w:spacing w:after="0"/>
        <w:ind w:left="0"/>
        <w:jc w:val="both"/>
      </w:pPr>
      <w:r>
        <w:rPr>
          <w:rFonts w:ascii="Times New Roman"/>
          <w:b w:val="false"/>
          <w:i w:val="false"/>
          <w:color w:val="000000"/>
          <w:sz w:val="28"/>
        </w:rPr>
        <w:t>
      2200 - "Долгосрочная дебиторская задолженность";</w:t>
      </w:r>
    </w:p>
    <w:bookmarkEnd w:id="40"/>
    <w:bookmarkStart w:name="z123" w:id="41"/>
    <w:p>
      <w:pPr>
        <w:spacing w:after="0"/>
        <w:ind w:left="0"/>
        <w:jc w:val="both"/>
      </w:pPr>
      <w:r>
        <w:rPr>
          <w:rFonts w:ascii="Times New Roman"/>
          <w:b w:val="false"/>
          <w:i w:val="false"/>
          <w:color w:val="000000"/>
          <w:sz w:val="28"/>
        </w:rPr>
        <w:t>
      2300 - "Основные средства";</w:t>
      </w:r>
    </w:p>
    <w:bookmarkEnd w:id="41"/>
    <w:bookmarkStart w:name="z124" w:id="42"/>
    <w:p>
      <w:pPr>
        <w:spacing w:after="0"/>
        <w:ind w:left="0"/>
        <w:jc w:val="both"/>
      </w:pPr>
      <w:r>
        <w:rPr>
          <w:rFonts w:ascii="Times New Roman"/>
          <w:b w:val="false"/>
          <w:i w:val="false"/>
          <w:color w:val="000000"/>
          <w:sz w:val="28"/>
        </w:rPr>
        <w:t>
      2400 - "Незавершенное строительство и капитальные вложения";</w:t>
      </w:r>
    </w:p>
    <w:bookmarkEnd w:id="42"/>
    <w:bookmarkStart w:name="z125" w:id="43"/>
    <w:p>
      <w:pPr>
        <w:spacing w:after="0"/>
        <w:ind w:left="0"/>
        <w:jc w:val="both"/>
      </w:pPr>
      <w:r>
        <w:rPr>
          <w:rFonts w:ascii="Times New Roman"/>
          <w:b w:val="false"/>
          <w:i w:val="false"/>
          <w:color w:val="000000"/>
          <w:sz w:val="28"/>
        </w:rPr>
        <w:t>
      2500 - "Инвестиционная недвижимость";</w:t>
      </w:r>
    </w:p>
    <w:bookmarkEnd w:id="43"/>
    <w:bookmarkStart w:name="z126" w:id="44"/>
    <w:p>
      <w:pPr>
        <w:spacing w:after="0"/>
        <w:ind w:left="0"/>
        <w:jc w:val="both"/>
      </w:pPr>
      <w:r>
        <w:rPr>
          <w:rFonts w:ascii="Times New Roman"/>
          <w:b w:val="false"/>
          <w:i w:val="false"/>
          <w:color w:val="000000"/>
          <w:sz w:val="28"/>
        </w:rPr>
        <w:t>
      2600 - "Биологические активы";</w:t>
      </w:r>
    </w:p>
    <w:bookmarkEnd w:id="44"/>
    <w:bookmarkStart w:name="z127" w:id="45"/>
    <w:p>
      <w:pPr>
        <w:spacing w:after="0"/>
        <w:ind w:left="0"/>
        <w:jc w:val="both"/>
      </w:pPr>
      <w:r>
        <w:rPr>
          <w:rFonts w:ascii="Times New Roman"/>
          <w:b w:val="false"/>
          <w:i w:val="false"/>
          <w:color w:val="000000"/>
          <w:sz w:val="28"/>
        </w:rPr>
        <w:t>
      2700 - "Нематериальные активы";</w:t>
      </w:r>
    </w:p>
    <w:bookmarkEnd w:id="45"/>
    <w:bookmarkStart w:name="z128" w:id="46"/>
    <w:p>
      <w:pPr>
        <w:spacing w:after="0"/>
        <w:ind w:left="0"/>
        <w:jc w:val="both"/>
      </w:pPr>
      <w:r>
        <w:rPr>
          <w:rFonts w:ascii="Times New Roman"/>
          <w:b w:val="false"/>
          <w:i w:val="false"/>
          <w:color w:val="000000"/>
          <w:sz w:val="28"/>
        </w:rPr>
        <w:t>
      2800 - "Прочие долгосрочные активы".</w:t>
      </w:r>
    </w:p>
    <w:bookmarkEnd w:id="46"/>
    <w:bookmarkStart w:name="z129" w:id="47"/>
    <w:p>
      <w:pPr>
        <w:spacing w:after="0"/>
        <w:ind w:left="0"/>
        <w:jc w:val="both"/>
      </w:pPr>
      <w:r>
        <w:rPr>
          <w:rFonts w:ascii="Times New Roman"/>
          <w:b w:val="false"/>
          <w:i w:val="false"/>
          <w:color w:val="000000"/>
          <w:sz w:val="28"/>
        </w:rPr>
        <w:t>
      14. Подраздел 2100 "Долгосрочные финансовые инвестиции" предназначен для учета долгосрочных финансовых инструментов.</w:t>
      </w:r>
    </w:p>
    <w:bookmarkEnd w:id="47"/>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2110 – "Долгосрочные займы предоставленные", предназначен для учета долгосрочных предоставленных займов на срок свыше одного года;</w:t>
      </w:r>
    </w:p>
    <w:p>
      <w:pPr>
        <w:spacing w:after="0"/>
        <w:ind w:left="0"/>
        <w:jc w:val="both"/>
      </w:pPr>
      <w:r>
        <w:rPr>
          <w:rFonts w:ascii="Times New Roman"/>
          <w:b w:val="false"/>
          <w:i w:val="false"/>
          <w:color w:val="000000"/>
          <w:sz w:val="28"/>
        </w:rPr>
        <w:t>
      2120 – "Долгосрочные финансовые инвестиции", предназначен для учета долгосрочных финансовых инвестиций (долей участия в других организациях);</w:t>
      </w:r>
    </w:p>
    <w:p>
      <w:pPr>
        <w:spacing w:after="0"/>
        <w:ind w:left="0"/>
        <w:jc w:val="both"/>
      </w:pPr>
      <w:r>
        <w:rPr>
          <w:rFonts w:ascii="Times New Roman"/>
          <w:b w:val="false"/>
          <w:i w:val="false"/>
          <w:color w:val="000000"/>
          <w:sz w:val="28"/>
        </w:rPr>
        <w:t>
      2130 – "Резерв на обесценение долгосрочных финансовых инвестиций", предназначен для учета операций, связанных с созданием и использованием резерва на обесценение долгосрочных финансовых инвестиций;</w:t>
      </w:r>
    </w:p>
    <w:p>
      <w:pPr>
        <w:spacing w:after="0"/>
        <w:ind w:left="0"/>
        <w:jc w:val="both"/>
      </w:pPr>
      <w:r>
        <w:rPr>
          <w:rFonts w:ascii="Times New Roman"/>
          <w:b w:val="false"/>
          <w:i w:val="false"/>
          <w:color w:val="000000"/>
          <w:sz w:val="28"/>
        </w:rPr>
        <w:t>
      2140 – "Резерв под кредитные убытки", предназначен для учета операций, связанных с созданием и использованием резерва под кредитные убытки долгосрочных финансовых активов;</w:t>
      </w:r>
    </w:p>
    <w:p>
      <w:pPr>
        <w:spacing w:after="0"/>
        <w:ind w:left="0"/>
        <w:jc w:val="both"/>
      </w:pPr>
      <w:r>
        <w:rPr>
          <w:rFonts w:ascii="Times New Roman"/>
          <w:b w:val="false"/>
          <w:i w:val="false"/>
          <w:color w:val="000000"/>
          <w:sz w:val="28"/>
        </w:rPr>
        <w:t>
      2150 – "Положительная разница между номинальной и справедливой стоимостью предоставленных займов", предназначен для учета сумм положительной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(дисконт);</w:t>
      </w:r>
    </w:p>
    <w:p>
      <w:pPr>
        <w:spacing w:after="0"/>
        <w:ind w:left="0"/>
        <w:jc w:val="both"/>
      </w:pPr>
      <w:r>
        <w:rPr>
          <w:rFonts w:ascii="Times New Roman"/>
          <w:b w:val="false"/>
          <w:i w:val="false"/>
          <w:color w:val="000000"/>
          <w:sz w:val="28"/>
        </w:rPr>
        <w:t>
      2160 – "Отрицательная разница между номинальной и справедливой стоимостью предоставленных займов", предназначен для учета сумм отрицательной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(премия).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1" w:id="48"/>
    <w:p>
      <w:pPr>
        <w:spacing w:after="0"/>
        <w:ind w:left="0"/>
        <w:jc w:val="both"/>
      </w:pPr>
      <w:r>
        <w:rPr>
          <w:rFonts w:ascii="Times New Roman"/>
          <w:b w:val="false"/>
          <w:i w:val="false"/>
          <w:color w:val="000000"/>
          <w:sz w:val="28"/>
        </w:rPr>
        <w:t>
      15. Подраздел 2200 "Долгосрочная дебиторская задолженность" предназначен для учета дебиторской задолженности сроком погашения более одного года с отчетной даты. Данный подраздел включает следующие счета:</w:t>
      </w:r>
    </w:p>
    <w:bookmarkEnd w:id="48"/>
    <w:bookmarkStart w:name="z134" w:id="49"/>
    <w:p>
      <w:pPr>
        <w:spacing w:after="0"/>
        <w:ind w:left="0"/>
        <w:jc w:val="both"/>
      </w:pPr>
      <w:r>
        <w:rPr>
          <w:rFonts w:ascii="Times New Roman"/>
          <w:b w:val="false"/>
          <w:i w:val="false"/>
          <w:color w:val="000000"/>
          <w:sz w:val="28"/>
        </w:rPr>
        <w:t>
      2210 - "Долгосрочная дебиторская задолженность покупателей и заказчиков", предназначен для учета операций по расчетам с покупателями и заказчиками за реализованные им активы, выполненные работы и оказанные услуги сроком погашения более одного года;</w:t>
      </w:r>
    </w:p>
    <w:bookmarkEnd w:id="49"/>
    <w:bookmarkStart w:name="z135" w:id="50"/>
    <w:p>
      <w:pPr>
        <w:spacing w:after="0"/>
        <w:ind w:left="0"/>
        <w:jc w:val="both"/>
      </w:pPr>
      <w:r>
        <w:rPr>
          <w:rFonts w:ascii="Times New Roman"/>
          <w:b w:val="false"/>
          <w:i w:val="false"/>
          <w:color w:val="000000"/>
          <w:sz w:val="28"/>
        </w:rPr>
        <w:t>
      2220 - "Долгосрочная дебиторская задолженность по аренде", предназначен для учета расходов по осуществлению арендных платежей по финансовой аренде за предстоящие периоды, и прочей долгосрочной дебиторской задолженности по аренде;</w:t>
      </w:r>
    </w:p>
    <w:bookmarkEnd w:id="50"/>
    <w:bookmarkStart w:name="z136" w:id="51"/>
    <w:p>
      <w:pPr>
        <w:spacing w:after="0"/>
        <w:ind w:left="0"/>
        <w:jc w:val="both"/>
      </w:pPr>
      <w:r>
        <w:rPr>
          <w:rFonts w:ascii="Times New Roman"/>
          <w:b w:val="false"/>
          <w:i w:val="false"/>
          <w:color w:val="000000"/>
          <w:sz w:val="28"/>
        </w:rPr>
        <w:t>
      2230 - "Прочая долгосрочная дебиторская задолженность", предназначен для учета операций по прочей дебиторской задолженности сроком более одного года, не указанной в других группах счетов.</w:t>
      </w:r>
    </w:p>
    <w:bookmarkEnd w:id="51"/>
    <w:bookmarkStart w:name="z137" w:id="52"/>
    <w:p>
      <w:pPr>
        <w:spacing w:after="0"/>
        <w:ind w:left="0"/>
        <w:jc w:val="both"/>
      </w:pPr>
      <w:r>
        <w:rPr>
          <w:rFonts w:ascii="Times New Roman"/>
          <w:b w:val="false"/>
          <w:i w:val="false"/>
          <w:color w:val="000000"/>
          <w:sz w:val="28"/>
        </w:rPr>
        <w:t>
      16. Подраздел 2300 "Основные средства" предназначен для учета основных средств.</w:t>
      </w:r>
    </w:p>
    <w:bookmarkEnd w:id="52"/>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p>
      <w:pPr>
        <w:spacing w:after="0"/>
        <w:ind w:left="0"/>
        <w:jc w:val="both"/>
      </w:pPr>
      <w:r>
        <w:rPr>
          <w:rFonts w:ascii="Times New Roman"/>
          <w:b w:val="false"/>
          <w:i w:val="false"/>
          <w:color w:val="000000"/>
          <w:sz w:val="28"/>
        </w:rPr>
        <w:t>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лиц с инвалидностью, детских учреждений, библиотек, клубов, музеев, научно-исследовательских институтов, лабораторий) и другими государственными учреждениями;</w:t>
      </w:r>
    </w:p>
    <w:p>
      <w:pPr>
        <w:spacing w:after="0"/>
        <w:ind w:left="0"/>
        <w:jc w:val="both"/>
      </w:pPr>
      <w:r>
        <w:rPr>
          <w:rFonts w:ascii="Times New Roman"/>
          <w:b w:val="false"/>
          <w:i w:val="false"/>
          <w:color w:val="000000"/>
          <w:sz w:val="28"/>
        </w:rPr>
        <w:t>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50 % всей полезной жилой и нежилой площади);</w:t>
      </w:r>
    </w:p>
    <w:p>
      <w:pPr>
        <w:spacing w:after="0"/>
        <w:ind w:left="0"/>
        <w:jc w:val="both"/>
      </w:pPr>
      <w:r>
        <w:rPr>
          <w:rFonts w:ascii="Times New Roman"/>
          <w:b w:val="false"/>
          <w:i w:val="false"/>
          <w:color w:val="000000"/>
          <w:sz w:val="28"/>
        </w:rPr>
        <w:t>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2331 – "Автомобильные дороги", который предназначен для учета автомобильных дорог;</w:t>
      </w:r>
    </w:p>
    <w:p>
      <w:pPr>
        <w:spacing w:after="0"/>
        <w:ind w:left="0"/>
        <w:jc w:val="both"/>
      </w:pPr>
      <w:r>
        <w:rPr>
          <w:rFonts w:ascii="Times New Roman"/>
          <w:b w:val="false"/>
          <w:i w:val="false"/>
          <w:color w:val="000000"/>
          <w:sz w:val="28"/>
        </w:rPr>
        <w:t>
      2332 – "Прочие дороги", который предназначен для учета железнодорожных и прочих дорог;</w:t>
      </w:r>
    </w:p>
    <w:p>
      <w:pPr>
        <w:spacing w:after="0"/>
        <w:ind w:left="0"/>
        <w:jc w:val="both"/>
      </w:pPr>
      <w:r>
        <w:rPr>
          <w:rFonts w:ascii="Times New Roman"/>
          <w:b w:val="false"/>
          <w:i w:val="false"/>
          <w:color w:val="000000"/>
          <w:sz w:val="28"/>
        </w:rPr>
        <w:t>
      2333 – "Прочие сооружения", который предназначен для учета водокачек, стадионов, бассейнов, мостов, памятников, ограждений парков, скверов, общественных садов и других сооружений;</w:t>
      </w:r>
    </w:p>
    <w:p>
      <w:pPr>
        <w:spacing w:after="0"/>
        <w:ind w:left="0"/>
        <w:jc w:val="both"/>
      </w:pPr>
      <w:r>
        <w:rPr>
          <w:rFonts w:ascii="Times New Roman"/>
          <w:b w:val="false"/>
          <w:i w:val="false"/>
          <w:color w:val="000000"/>
          <w:sz w:val="28"/>
        </w:rPr>
        <w:t>
      2340 – "Передаточные устройства",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p>
      <w:pPr>
        <w:spacing w:after="0"/>
        <w:ind w:left="0"/>
        <w:jc w:val="both"/>
      </w:pPr>
      <w:r>
        <w:rPr>
          <w:rFonts w:ascii="Times New Roman"/>
          <w:b w:val="false"/>
          <w:i w:val="false"/>
          <w:color w:val="000000"/>
          <w:sz w:val="28"/>
        </w:rPr>
        <w:t>
      2350 – "Транспортные средства", предназначен для учета всех видов средств передвижения с выделением на отдельные группы:</w:t>
      </w:r>
    </w:p>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p>
      <w:pPr>
        <w:spacing w:after="0"/>
        <w:ind w:left="0"/>
        <w:jc w:val="both"/>
      </w:pPr>
      <w:r>
        <w:rPr>
          <w:rFonts w:ascii="Times New Roman"/>
          <w:b w:val="false"/>
          <w:i w:val="false"/>
          <w:color w:val="000000"/>
          <w:sz w:val="28"/>
        </w:rPr>
        <w:t>
      водный, автомобильный транспорт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в том числе санитарный автотранспорт службы скорой медицинской помощи, тракторы-тягачи и другой водный и автомобильный транспорт);</w:t>
      </w:r>
    </w:p>
    <w:p>
      <w:pPr>
        <w:spacing w:after="0"/>
        <w:ind w:left="0"/>
        <w:jc w:val="both"/>
      </w:pPr>
      <w:r>
        <w:rPr>
          <w:rFonts w:ascii="Times New Roman"/>
          <w:b w:val="false"/>
          <w:i w:val="false"/>
          <w:color w:val="000000"/>
          <w:sz w:val="28"/>
        </w:rPr>
        <w:t>
      воздушный транспорт (самолеты, вертолеты);</w:t>
      </w:r>
    </w:p>
    <w:p>
      <w:pPr>
        <w:spacing w:after="0"/>
        <w:ind w:left="0"/>
        <w:jc w:val="both"/>
      </w:pPr>
      <w:r>
        <w:rPr>
          <w:rFonts w:ascii="Times New Roman"/>
          <w:b w:val="false"/>
          <w:i w:val="false"/>
          <w:color w:val="000000"/>
          <w:sz w:val="28"/>
        </w:rPr>
        <w:t>
      гужевой транспорт (телеги, сани);</w:t>
      </w:r>
    </w:p>
    <w:p>
      <w:pPr>
        <w:spacing w:after="0"/>
        <w:ind w:left="0"/>
        <w:jc w:val="both"/>
      </w:pPr>
      <w:r>
        <w:rPr>
          <w:rFonts w:ascii="Times New Roman"/>
          <w:b w:val="false"/>
          <w:i w:val="false"/>
          <w:color w:val="000000"/>
          <w:sz w:val="28"/>
        </w:rPr>
        <w:t>
      производственный транспорт (электрокары, мотоциклы, мотороллеры, велосипеды, тележки, коляски и другой производственный транспорт);</w:t>
      </w:r>
    </w:p>
    <w:p>
      <w:pPr>
        <w:spacing w:after="0"/>
        <w:ind w:left="0"/>
        <w:jc w:val="both"/>
      </w:pPr>
      <w:r>
        <w:rPr>
          <w:rFonts w:ascii="Times New Roman"/>
          <w:b w:val="false"/>
          <w:i w:val="false"/>
          <w:color w:val="000000"/>
          <w:sz w:val="28"/>
        </w:rPr>
        <w:t>
      спортивный транспорт;</w:t>
      </w:r>
    </w:p>
    <w:p>
      <w:pPr>
        <w:spacing w:after="0"/>
        <w:ind w:left="0"/>
        <w:jc w:val="both"/>
      </w:pPr>
      <w:r>
        <w:rPr>
          <w:rFonts w:ascii="Times New Roman"/>
          <w:b w:val="false"/>
          <w:i w:val="false"/>
          <w:color w:val="000000"/>
          <w:sz w:val="28"/>
        </w:rPr>
        <w:t>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криминалистического оборудования, прочих машин и оборудования с выделением на отдельные группы:</w:t>
      </w:r>
    </w:p>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многофункциональные часы, кассовые аппараты и другие измерительные приборы;</w:t>
      </w:r>
    </w:p>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 молочных кухонь и молочных станций, станций переливания крови и другое медицинское оборудование;</w:t>
      </w:r>
    </w:p>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p>
      <w:pPr>
        <w:spacing w:after="0"/>
        <w:ind w:left="0"/>
        <w:jc w:val="both"/>
      </w:pPr>
      <w:r>
        <w:rPr>
          <w:rFonts w:ascii="Times New Roman"/>
          <w:b w:val="false"/>
          <w:i w:val="false"/>
          <w:color w:val="000000"/>
          <w:sz w:val="28"/>
        </w:rPr>
        <w:t>
      прочие машины и оборудование –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(автоматическая телефонная станция), механические пожарные лестницы, стиральные и швейные машины, холодильники, пылесосы, кондиционеры, микроволновые печи, видеорегистраторы, автосигнализация, маршрутизатор, видеокамеры, другие машины и оборудования, не указанные в вышеперечисленных группах;</w:t>
      </w:r>
    </w:p>
    <w:p>
      <w:pPr>
        <w:spacing w:after="0"/>
        <w:ind w:left="0"/>
        <w:jc w:val="both"/>
      </w:pPr>
      <w:r>
        <w:rPr>
          <w:rFonts w:ascii="Times New Roman"/>
          <w:b w:val="false"/>
          <w:i w:val="false"/>
          <w:color w:val="000000"/>
          <w:sz w:val="28"/>
        </w:rPr>
        <w:t>
      вооружение и военная техника;</w:t>
      </w:r>
    </w:p>
    <w:p>
      <w:pPr>
        <w:spacing w:after="0"/>
        <w:ind w:left="0"/>
        <w:jc w:val="both"/>
      </w:pPr>
      <w:r>
        <w:rPr>
          <w:rFonts w:ascii="Times New Roman"/>
          <w:b w:val="false"/>
          <w:i w:val="false"/>
          <w:color w:val="000000"/>
          <w:sz w:val="28"/>
        </w:rPr>
        <w:t>
      криминалистическое оборудование – криминалистические чемоданы, фотоаппараты цифровые компактные, зеркальные, гибридные, видеокамеры цифровые, предназначенные для технико-криминалистического обеспечения досудебного расследования уполномоченными подразделениями правоохранительных и специальных государственных органов;</w:t>
      </w:r>
    </w:p>
    <w:p>
      <w:pPr>
        <w:spacing w:after="0"/>
        <w:ind w:left="0"/>
        <w:jc w:val="both"/>
      </w:pPr>
      <w:r>
        <w:rPr>
          <w:rFonts w:ascii="Times New Roman"/>
          <w:b w:val="false"/>
          <w:i w:val="false"/>
          <w:color w:val="000000"/>
          <w:sz w:val="28"/>
        </w:rPr>
        <w:t>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p>
      <w:pPr>
        <w:spacing w:after="0"/>
        <w:ind w:left="0"/>
        <w:jc w:val="both"/>
      </w:pPr>
      <w:r>
        <w:rPr>
          <w:rFonts w:ascii="Times New Roman"/>
          <w:b w:val="false"/>
          <w:i w:val="false"/>
          <w:color w:val="000000"/>
          <w:sz w:val="28"/>
        </w:rPr>
        <w:t>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w:t>
      </w:r>
    </w:p>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могут быть отнесены к рабочим машинам;</w:t>
      </w:r>
    </w:p>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часы напольные, гектографы, шапирографы и другие ручные множительные и нумеровальные аппараты, телефонные аппараты,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а также предметы противопожарного назначения – гидропульты, стендеры, лестницы ручные, огнетушители;</w:t>
      </w:r>
    </w:p>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скульптуры (бюсты) бронзовые, мраморные вазы, светильники (люстры, бра), государственные символы, тифлосредства и сурдосредства, стенды наглядной агитации;</w:t>
      </w:r>
    </w:p>
    <w:p>
      <w:pPr>
        <w:spacing w:after="0"/>
        <w:ind w:left="0"/>
        <w:jc w:val="both"/>
      </w:pPr>
      <w:r>
        <w:rPr>
          <w:rFonts w:ascii="Times New Roman"/>
          <w:b w:val="false"/>
          <w:i w:val="false"/>
          <w:color w:val="000000"/>
          <w:sz w:val="28"/>
        </w:rPr>
        <w:t>
      2380 – "Прочие основные средства", предназначен для учета прочих основных средств.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музейные ценности независимо от их стоимости;</w:t>
      </w:r>
    </w:p>
    <w:p>
      <w:pPr>
        <w:spacing w:after="0"/>
        <w:ind w:left="0"/>
        <w:jc w:val="both"/>
      </w:pPr>
      <w:r>
        <w:rPr>
          <w:rFonts w:ascii="Times New Roman"/>
          <w:b w:val="false"/>
          <w:i w:val="false"/>
          <w:color w:val="000000"/>
          <w:sz w:val="28"/>
        </w:rPr>
        <w:t>
      2382 – "Библиотечный фонд", где учитываются библиотечные фонды независимо от стоимости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p>
      <w:pPr>
        <w:spacing w:after="0"/>
        <w:ind w:left="0"/>
        <w:jc w:val="both"/>
      </w:pPr>
      <w:r>
        <w:rPr>
          <w:rFonts w:ascii="Times New Roman"/>
          <w:b w:val="false"/>
          <w:i w:val="false"/>
          <w:color w:val="000000"/>
          <w:sz w:val="28"/>
        </w:rPr>
        <w:t>
      2383 – "Прочие основные средства", где учитываются:</w:t>
      </w:r>
    </w:p>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 независимо от их стоимости;</w:t>
      </w:r>
    </w:p>
    <w:p>
      <w:pPr>
        <w:spacing w:after="0"/>
        <w:ind w:left="0"/>
        <w:jc w:val="both"/>
      </w:pPr>
      <w:r>
        <w:rPr>
          <w:rFonts w:ascii="Times New Roman"/>
          <w:b w:val="false"/>
          <w:i w:val="false"/>
          <w:color w:val="000000"/>
          <w:sz w:val="28"/>
        </w:rPr>
        <w:t>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головные уборы, белье, обувь, парики);</w:t>
      </w:r>
    </w:p>
    <w:p>
      <w:pPr>
        <w:spacing w:after="0"/>
        <w:ind w:left="0"/>
        <w:jc w:val="both"/>
      </w:pPr>
      <w:r>
        <w:rPr>
          <w:rFonts w:ascii="Times New Roman"/>
          <w:b w:val="false"/>
          <w:i w:val="false"/>
          <w:color w:val="000000"/>
          <w:sz w:val="28"/>
        </w:rPr>
        <w:t>
      учебные кинофильмы, магнитные диски и ленты;</w:t>
      </w:r>
    </w:p>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p>
      <w:pPr>
        <w:spacing w:after="0"/>
        <w:ind w:left="0"/>
        <w:jc w:val="both"/>
      </w:pPr>
      <w:r>
        <w:rPr>
          <w:rFonts w:ascii="Times New Roman"/>
          <w:b w:val="false"/>
          <w:i w:val="false"/>
          <w:color w:val="000000"/>
          <w:sz w:val="28"/>
        </w:rPr>
        <w:t>
      прочий инвентарь, диспенсеры воды, кастрюли, сковороды, дорожные знаки, искусственная неровность, объекты декоративного характера и практического использования (скульптуры, фонтаны, барельефы, вазоны уличные,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p>
      <w:pPr>
        <w:spacing w:after="0"/>
        <w:ind w:left="0"/>
        <w:jc w:val="both"/>
      </w:pPr>
      <w:r>
        <w:rPr>
          <w:rFonts w:ascii="Times New Roman"/>
          <w:b w:val="false"/>
          <w:i w:val="false"/>
          <w:color w:val="000000"/>
          <w:sz w:val="28"/>
        </w:rPr>
        <w:t>
      генеральный план населенных пунктов;</w:t>
      </w:r>
    </w:p>
    <w:p>
      <w:pPr>
        <w:spacing w:after="0"/>
        <w:ind w:left="0"/>
        <w:jc w:val="both"/>
      </w:pPr>
      <w:r>
        <w:rPr>
          <w:rFonts w:ascii="Times New Roman"/>
          <w:b w:val="false"/>
          <w:i w:val="false"/>
          <w:color w:val="000000"/>
          <w:sz w:val="28"/>
        </w:rPr>
        <w:t>
      прочие основные средства, не включенные в другие группы счетов;</w:t>
      </w:r>
    </w:p>
    <w:p>
      <w:pPr>
        <w:spacing w:after="0"/>
        <w:ind w:left="0"/>
        <w:jc w:val="both"/>
      </w:pPr>
      <w:r>
        <w:rPr>
          <w:rFonts w:ascii="Times New Roman"/>
          <w:b w:val="false"/>
          <w:i w:val="false"/>
          <w:color w:val="000000"/>
          <w:sz w:val="28"/>
        </w:rPr>
        <w:t>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2391 – "Накопленная амортизация основных средств", где учитывается сумма накопленной амортизации основных средств;</w:t>
      </w:r>
    </w:p>
    <w:p>
      <w:pPr>
        <w:spacing w:after="0"/>
        <w:ind w:left="0"/>
        <w:jc w:val="both"/>
      </w:pPr>
      <w:r>
        <w:rPr>
          <w:rFonts w:ascii="Times New Roman"/>
          <w:b w:val="false"/>
          <w:i w:val="false"/>
          <w:color w:val="000000"/>
          <w:sz w:val="28"/>
        </w:rPr>
        <w:t>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Подраздел 2400 "Незавершенное строительство и капитальные вложения" предназначен для учета незавершенного строительства и капитальных вложений.</w:t>
      </w:r>
    </w:p>
    <w:bookmarkEnd w:id="53"/>
    <w:p>
      <w:pPr>
        <w:spacing w:after="0"/>
        <w:ind w:left="0"/>
        <w:jc w:val="both"/>
      </w:pPr>
      <w:r>
        <w:rPr>
          <w:rFonts w:ascii="Times New Roman"/>
          <w:b w:val="false"/>
          <w:i w:val="false"/>
          <w:color w:val="000000"/>
          <w:sz w:val="28"/>
        </w:rPr>
        <w:t>
      Данный подраздел включает следующий счет:</w:t>
      </w:r>
    </w:p>
    <w:p>
      <w:pPr>
        <w:spacing w:after="0"/>
        <w:ind w:left="0"/>
        <w:jc w:val="both"/>
      </w:pPr>
      <w:r>
        <w:rPr>
          <w:rFonts w:ascii="Times New Roman"/>
          <w:b w:val="false"/>
          <w:i w:val="false"/>
          <w:color w:val="000000"/>
          <w:sz w:val="28"/>
        </w:rPr>
        <w:t>
      2410 – "Незавершенное строительство и капитальные вложения", предназначен для учета капитальных вложений и объектов с незаконченным циклом работ и не сданных в эксплуатацию.</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2411 – "Незавершенное строительство", где учитываются затраты по незаконченным и не сданным в эксплуатацию объектам строительства (по возведению зданий и сооружений, монтажу оборудования, вооружений и военной техники, предпроектная (технико-экономическое обоснование), проектная (проектно-сметная) документации);</w:t>
      </w:r>
    </w:p>
    <w:p>
      <w:pPr>
        <w:spacing w:after="0"/>
        <w:ind w:left="0"/>
        <w:jc w:val="both"/>
      </w:pPr>
      <w:r>
        <w:rPr>
          <w:rFonts w:ascii="Times New Roman"/>
          <w:b w:val="false"/>
          <w:i w:val="false"/>
          <w:color w:val="000000"/>
          <w:sz w:val="28"/>
        </w:rPr>
        <w:t>
      2412 – "Капитальные вложения в нематериальные активы", где учитываются капитальные вложения на стадии разработки, капитализируемые в нематериальные активы;</w:t>
      </w:r>
    </w:p>
    <w:p>
      <w:pPr>
        <w:spacing w:after="0"/>
        <w:ind w:left="0"/>
        <w:jc w:val="both"/>
      </w:pPr>
      <w:r>
        <w:rPr>
          <w:rFonts w:ascii="Times New Roman"/>
          <w:b w:val="false"/>
          <w:i w:val="false"/>
          <w:color w:val="000000"/>
          <w:sz w:val="28"/>
        </w:rPr>
        <w:t>
      2413 – "Капитальный ремонт помещений, зданий, сооружений, передаточных устройств и прочих основных средств", где учитывается капитальный ремонт помещений, зданий, сооружений, передаточных устройств и прочих основных средств;</w:t>
      </w:r>
    </w:p>
    <w:p>
      <w:pPr>
        <w:spacing w:after="0"/>
        <w:ind w:left="0"/>
        <w:jc w:val="both"/>
      </w:pPr>
      <w:r>
        <w:rPr>
          <w:rFonts w:ascii="Times New Roman"/>
          <w:b w:val="false"/>
          <w:i w:val="false"/>
          <w:color w:val="000000"/>
          <w:sz w:val="28"/>
        </w:rPr>
        <w:t>
      2414 – "Капитальный ремонт дорог", где учитывается капитальный ремонт дорог.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17 -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54"/>
    <w:p>
      <w:pPr>
        <w:spacing w:after="0"/>
        <w:ind w:left="0"/>
        <w:jc w:val="both"/>
      </w:pPr>
      <w:r>
        <w:rPr>
          <w:rFonts w:ascii="Times New Roman"/>
          <w:b w:val="false"/>
          <w:i w:val="false"/>
          <w:color w:val="000000"/>
          <w:sz w:val="28"/>
        </w:rPr>
        <w:t>
      18. Подраздел 2500 "Инвестиционная недвижимость" предназначен для учета недвижимости, приносящей государственному учреждению доходов в виде вознаграждений. Данный подраздел включает следующие счета:</w:t>
      </w:r>
    </w:p>
    <w:bookmarkEnd w:id="54"/>
    <w:bookmarkStart w:name="z189" w:id="55"/>
    <w:p>
      <w:pPr>
        <w:spacing w:after="0"/>
        <w:ind w:left="0"/>
        <w:jc w:val="both"/>
      </w:pPr>
      <w:r>
        <w:rPr>
          <w:rFonts w:ascii="Times New Roman"/>
          <w:b w:val="false"/>
          <w:i w:val="false"/>
          <w:color w:val="000000"/>
          <w:sz w:val="28"/>
        </w:rPr>
        <w:t>
      2510 - "Инвестиционная недвижимость", предназначен для учета инвестиционной недвижимости в виде земли и здания (либо части здания, либо части земли и здания), находящихся во владении собственника или в распоряжении арендатора по договору аренды, с целью получения арендных платежей и/или прироста стоимости капитала;</w:t>
      </w:r>
    </w:p>
    <w:bookmarkEnd w:id="55"/>
    <w:bookmarkStart w:name="z190" w:id="56"/>
    <w:p>
      <w:pPr>
        <w:spacing w:after="0"/>
        <w:ind w:left="0"/>
        <w:jc w:val="both"/>
      </w:pPr>
      <w:r>
        <w:rPr>
          <w:rFonts w:ascii="Times New Roman"/>
          <w:b w:val="false"/>
          <w:i w:val="false"/>
          <w:color w:val="000000"/>
          <w:sz w:val="28"/>
        </w:rPr>
        <w:t>
      2520 - "Накопленная амортизация и обесценение инвестиционной недвижимости", предназначен для учета суммы накопленной амортизации и резерва на обесценение инвестиционной недвижимости. Данный счет включает следующие субсчета:</w:t>
      </w:r>
    </w:p>
    <w:bookmarkEnd w:id="56"/>
    <w:bookmarkStart w:name="z191" w:id="57"/>
    <w:p>
      <w:pPr>
        <w:spacing w:after="0"/>
        <w:ind w:left="0"/>
        <w:jc w:val="both"/>
      </w:pPr>
      <w:r>
        <w:rPr>
          <w:rFonts w:ascii="Times New Roman"/>
          <w:b w:val="false"/>
          <w:i w:val="false"/>
          <w:color w:val="000000"/>
          <w:sz w:val="28"/>
        </w:rPr>
        <w:t>
      2521 - "Накопленная амортизация инвестиционной недвижимости", где учитывается накопленная амортизация инвестиционной недвижимости;</w:t>
      </w:r>
    </w:p>
    <w:bookmarkEnd w:id="57"/>
    <w:bookmarkStart w:name="z192" w:id="58"/>
    <w:p>
      <w:pPr>
        <w:spacing w:after="0"/>
        <w:ind w:left="0"/>
        <w:jc w:val="both"/>
      </w:pPr>
      <w:r>
        <w:rPr>
          <w:rFonts w:ascii="Times New Roman"/>
          <w:b w:val="false"/>
          <w:i w:val="false"/>
          <w:color w:val="000000"/>
          <w:sz w:val="28"/>
        </w:rPr>
        <w:t>
      2522 - "Резерв на обесценение инвестиционной недвижимости", где учитываются операции, связанные с созданием и движением резерва на обесценение инвестиционной недвижимости.</w:t>
      </w:r>
    </w:p>
    <w:bookmarkEnd w:id="58"/>
    <w:bookmarkStart w:name="z193" w:id="59"/>
    <w:p>
      <w:pPr>
        <w:spacing w:after="0"/>
        <w:ind w:left="0"/>
        <w:jc w:val="both"/>
      </w:pPr>
      <w:r>
        <w:rPr>
          <w:rFonts w:ascii="Times New Roman"/>
          <w:b w:val="false"/>
          <w:i w:val="false"/>
          <w:color w:val="000000"/>
          <w:sz w:val="28"/>
        </w:rPr>
        <w:t>
      19. Подраздел 2600 "Биологические активы" предназначен для учета биологических активов. Данный подраздел включает следующие счета:</w:t>
      </w:r>
    </w:p>
    <w:bookmarkEnd w:id="59"/>
    <w:bookmarkStart w:name="z194" w:id="60"/>
    <w:p>
      <w:pPr>
        <w:spacing w:after="0"/>
        <w:ind w:left="0"/>
        <w:jc w:val="both"/>
      </w:pPr>
      <w:r>
        <w:rPr>
          <w:rFonts w:ascii="Times New Roman"/>
          <w:b w:val="false"/>
          <w:i w:val="false"/>
          <w:color w:val="000000"/>
          <w:sz w:val="28"/>
        </w:rPr>
        <w:t>
      2610 - "Животные", предназначен для учета продуктивного и племенного скота - коров, быков-производителей, буйволов и яков (кроме рабочих), жеребцов-производителей и племенных кобыл (нерабочие), кобыл, переведенных на табунное содержание, верблюдов-производителей и маток (нерабочих), хряков-производителей и свиноматок, овцематок, коз, баранов;</w:t>
      </w:r>
    </w:p>
    <w:bookmarkEnd w:id="60"/>
    <w:bookmarkStart w:name="z195" w:id="61"/>
    <w:p>
      <w:pPr>
        <w:spacing w:after="0"/>
        <w:ind w:left="0"/>
        <w:jc w:val="both"/>
      </w:pPr>
      <w:r>
        <w:rPr>
          <w:rFonts w:ascii="Times New Roman"/>
          <w:b w:val="false"/>
          <w:i w:val="false"/>
          <w:color w:val="000000"/>
          <w:sz w:val="28"/>
        </w:rPr>
        <w:t>
      2620 - "Многолетние насаждения", где учитываются многолетние насаждения двух типов:</w:t>
      </w:r>
    </w:p>
    <w:bookmarkEnd w:id="61"/>
    <w:bookmarkStart w:name="z196" w:id="62"/>
    <w:p>
      <w:pPr>
        <w:spacing w:after="0"/>
        <w:ind w:left="0"/>
        <w:jc w:val="both"/>
      </w:pPr>
      <w:r>
        <w:rPr>
          <w:rFonts w:ascii="Times New Roman"/>
          <w:b w:val="false"/>
          <w:i w:val="false"/>
          <w:color w:val="000000"/>
          <w:sz w:val="28"/>
        </w:rPr>
        <w:t>
      искусственные многолетние насаждения вне зависимости от их возраста: плодово-ягодные насаждения всех видов (деревья и кустарники);</w:t>
      </w:r>
    </w:p>
    <w:bookmarkEnd w:id="62"/>
    <w:bookmarkStart w:name="z197" w:id="63"/>
    <w:p>
      <w:pPr>
        <w:spacing w:after="0"/>
        <w:ind w:left="0"/>
        <w:jc w:val="both"/>
      </w:pPr>
      <w:r>
        <w:rPr>
          <w:rFonts w:ascii="Times New Roman"/>
          <w:b w:val="false"/>
          <w:i w:val="false"/>
          <w:color w:val="000000"/>
          <w:sz w:val="28"/>
        </w:rPr>
        <w:t>
      многолетние насаждения, выращиваемые в питомниках в качестве посадочного материала.</w:t>
      </w:r>
    </w:p>
    <w:bookmarkEnd w:id="63"/>
    <w:bookmarkStart w:name="z198" w:id="64"/>
    <w:p>
      <w:pPr>
        <w:spacing w:after="0"/>
        <w:ind w:left="0"/>
        <w:jc w:val="both"/>
      </w:pPr>
      <w:r>
        <w:rPr>
          <w:rFonts w:ascii="Times New Roman"/>
          <w:b w:val="false"/>
          <w:i w:val="false"/>
          <w:color w:val="000000"/>
          <w:sz w:val="28"/>
        </w:rPr>
        <w:t>
      Молодые насаждения всех видов учитываются отдельно от насаждений, достигших начала плодоношения, смыкания крон;</w:t>
      </w:r>
    </w:p>
    <w:bookmarkEnd w:id="64"/>
    <w:p>
      <w:pPr>
        <w:spacing w:after="0"/>
        <w:ind w:left="0"/>
        <w:jc w:val="both"/>
      </w:pPr>
      <w:r>
        <w:rPr>
          <w:rFonts w:ascii="Times New Roman"/>
          <w:b w:val="false"/>
          <w:i w:val="false"/>
          <w:color w:val="000000"/>
          <w:sz w:val="28"/>
        </w:rPr>
        <w:t>
      2630 - "Накопленная амортизация и обесценение биологических активов", предназначен для учета суммы накопленной амортизации и резерва на обесценение биологических активов. Данный счет включает следующие субсчета:</w:t>
      </w:r>
    </w:p>
    <w:p>
      <w:pPr>
        <w:spacing w:after="0"/>
        <w:ind w:left="0"/>
        <w:jc w:val="both"/>
      </w:pPr>
      <w:r>
        <w:rPr>
          <w:rFonts w:ascii="Times New Roman"/>
          <w:b w:val="false"/>
          <w:i w:val="false"/>
          <w:color w:val="000000"/>
          <w:sz w:val="28"/>
        </w:rPr>
        <w:t>
      2631 - "Накопленная амортизация биологических активов", где учитывается накопленная амортизация биологических активов;</w:t>
      </w:r>
    </w:p>
    <w:p>
      <w:pPr>
        <w:spacing w:after="0"/>
        <w:ind w:left="0"/>
        <w:jc w:val="both"/>
      </w:pPr>
      <w:r>
        <w:rPr>
          <w:rFonts w:ascii="Times New Roman"/>
          <w:b w:val="false"/>
          <w:i w:val="false"/>
          <w:color w:val="000000"/>
          <w:sz w:val="28"/>
        </w:rPr>
        <w:t>
      2632 - "Резерв на обесценение биологических активов", где учитываются операции, связанные с созданием и движением резерва на обесценение биологических активов.</w:t>
      </w:r>
    </w:p>
    <w:p>
      <w:pPr>
        <w:spacing w:after="0"/>
        <w:ind w:left="0"/>
        <w:jc w:val="both"/>
      </w:pPr>
      <w:r>
        <w:rPr>
          <w:rFonts w:ascii="Times New Roman"/>
          <w:b w:val="false"/>
          <w:i w:val="false"/>
          <w:color w:val="000000"/>
          <w:sz w:val="28"/>
        </w:rPr>
        <w:t>
      20. Подраздел 2700 "Нематериальные активы" предназначен для учета активов сроком службы более одного года, не имеющих физической сущности.</w:t>
      </w:r>
    </w:p>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2710 - "Нематериальные активы", предназначен для учета активов, не имеющих материально-вещественной основы, но позволяющих получать доход в течение продолжительного времени. Данный счет включает следующие субсчета:</w:t>
      </w:r>
    </w:p>
    <w:p>
      <w:pPr>
        <w:spacing w:after="0"/>
        <w:ind w:left="0"/>
        <w:jc w:val="both"/>
      </w:pPr>
      <w:r>
        <w:rPr>
          <w:rFonts w:ascii="Times New Roman"/>
          <w:b w:val="false"/>
          <w:i w:val="false"/>
          <w:color w:val="000000"/>
          <w:sz w:val="28"/>
        </w:rPr>
        <w:t>
      2711 – "Программное обеспечение", где учитывается компьютерное программное обеспечение и базы данных, программы на технических носителях, которые учреждение предполагает использовать в своей деятельности более одного года. На этом субсчете также учитываются системные, стандартные и прикладные программные средства, компьютерные программы, описания программ и вспомогательные материалы для системного и прикладного программного обеспечения. На этом субсчете не учитывается компьютерное программное обеспечение машин и оборудования с программным управлением; операционная система компьютера;</w:t>
      </w:r>
    </w:p>
    <w:p>
      <w:pPr>
        <w:spacing w:after="0"/>
        <w:ind w:left="0"/>
        <w:jc w:val="both"/>
      </w:pPr>
      <w:r>
        <w:rPr>
          <w:rFonts w:ascii="Times New Roman"/>
          <w:b w:val="false"/>
          <w:i w:val="false"/>
          <w:color w:val="000000"/>
          <w:sz w:val="28"/>
        </w:rPr>
        <w:t>
      2712 - "Авторские права", где учитываются авторские права на оригиналы произведений литературы и искусства. Оригиналы принадлежат создателям (автору, кинокомпании) и на них устанавливаются юридические или фактические права собственности в виде авторского права, патента, лицензии или права секретности.</w:t>
      </w:r>
    </w:p>
    <w:p>
      <w:pPr>
        <w:spacing w:after="0"/>
        <w:ind w:left="0"/>
        <w:jc w:val="both"/>
      </w:pPr>
      <w:r>
        <w:rPr>
          <w:rFonts w:ascii="Times New Roman"/>
          <w:b w:val="false"/>
          <w:i w:val="false"/>
          <w:color w:val="000000"/>
          <w:sz w:val="28"/>
        </w:rPr>
        <w:t>
      Здесь учитываются авторские права на:</w:t>
      </w:r>
    </w:p>
    <w:p>
      <w:pPr>
        <w:spacing w:after="0"/>
        <w:ind w:left="0"/>
        <w:jc w:val="both"/>
      </w:pPr>
      <w:r>
        <w:rPr>
          <w:rFonts w:ascii="Times New Roman"/>
          <w:b w:val="false"/>
          <w:i w:val="false"/>
          <w:color w:val="000000"/>
          <w:sz w:val="28"/>
        </w:rPr>
        <w:t>
      оригинальные фильмы, звукозаписи, рукописи, магнитные ленты по которым записываются или воплощаются театральные постановки, радио- и телевизионные программы, музыкальные представления, спортивные состязания, произведения литературы и искусства;</w:t>
      </w:r>
    </w:p>
    <w:p>
      <w:pPr>
        <w:spacing w:after="0"/>
        <w:ind w:left="0"/>
        <w:jc w:val="both"/>
      </w:pPr>
      <w:r>
        <w:rPr>
          <w:rFonts w:ascii="Times New Roman"/>
          <w:b w:val="false"/>
          <w:i w:val="false"/>
          <w:color w:val="000000"/>
          <w:sz w:val="28"/>
        </w:rPr>
        <w:t>
      произведения, созданные для собственного использования;</w:t>
      </w:r>
    </w:p>
    <w:p>
      <w:pPr>
        <w:spacing w:after="0"/>
        <w:ind w:left="0"/>
        <w:jc w:val="both"/>
      </w:pPr>
      <w:r>
        <w:rPr>
          <w:rFonts w:ascii="Times New Roman"/>
          <w:b w:val="false"/>
          <w:i w:val="false"/>
          <w:color w:val="000000"/>
          <w:sz w:val="28"/>
        </w:rPr>
        <w:t>
      2713 - "Лицензионные соглашения", где учитывается право пользования лицензионными соглашениями, кроме объектов, не засвидетельствованных юридическими или учетными действиями, права пользования землей, водой, полезными ископаемыми и другими природными ресурсами, зданиями, сооружениями, оборудованием;</w:t>
      </w:r>
    </w:p>
    <w:p>
      <w:pPr>
        <w:spacing w:after="0"/>
        <w:ind w:left="0"/>
        <w:jc w:val="both"/>
      </w:pPr>
      <w:r>
        <w:rPr>
          <w:rFonts w:ascii="Times New Roman"/>
          <w:b w:val="false"/>
          <w:i w:val="false"/>
          <w:color w:val="000000"/>
          <w:sz w:val="28"/>
        </w:rPr>
        <w:t>
      2714 - "Патенты", где учитывается плата за право пользования патентом на изобретения, полезные модели, промышленные образцы, топологии интегральных микросхем, селекционные достижения и другие объекты, не засвидетельствованные юридическими или учетными действиями;</w:t>
      </w:r>
    </w:p>
    <w:p>
      <w:pPr>
        <w:spacing w:after="0"/>
        <w:ind w:left="0"/>
        <w:jc w:val="both"/>
      </w:pPr>
      <w:r>
        <w:rPr>
          <w:rFonts w:ascii="Times New Roman"/>
          <w:b w:val="false"/>
          <w:i w:val="false"/>
          <w:color w:val="000000"/>
          <w:sz w:val="28"/>
        </w:rPr>
        <w:t>
      2715 - "Гудвилл", где учитываются операции, связанные с наличием и движением гудвилла;</w:t>
      </w:r>
    </w:p>
    <w:p>
      <w:pPr>
        <w:spacing w:after="0"/>
        <w:ind w:left="0"/>
        <w:jc w:val="both"/>
      </w:pPr>
      <w:r>
        <w:rPr>
          <w:rFonts w:ascii="Times New Roman"/>
          <w:b w:val="false"/>
          <w:i w:val="false"/>
          <w:color w:val="000000"/>
          <w:sz w:val="28"/>
        </w:rPr>
        <w:t>
      2716 - "Прочие нематериальные активы", где учитываются прочие нематериальные активы, которые включают:</w:t>
      </w:r>
    </w:p>
    <w:p>
      <w:pPr>
        <w:spacing w:after="0"/>
        <w:ind w:left="0"/>
        <w:jc w:val="both"/>
      </w:pPr>
      <w:r>
        <w:rPr>
          <w:rFonts w:ascii="Times New Roman"/>
          <w:b w:val="false"/>
          <w:i w:val="false"/>
          <w:color w:val="000000"/>
          <w:sz w:val="28"/>
        </w:rPr>
        <w:t>
      наукоемкие промышленные технологии, новую информацию, ноу-хау и прочие изобретения, не отнесенные к другим категориям, использование которых в производстве ограничивается единицами, установившими на них права собственности или получившими соответствующий документ;</w:t>
      </w:r>
    </w:p>
    <w:p>
      <w:pPr>
        <w:spacing w:after="0"/>
        <w:ind w:left="0"/>
        <w:jc w:val="both"/>
      </w:pPr>
      <w:r>
        <w:rPr>
          <w:rFonts w:ascii="Times New Roman"/>
          <w:b w:val="false"/>
          <w:i w:val="false"/>
          <w:color w:val="000000"/>
          <w:sz w:val="28"/>
        </w:rPr>
        <w:t>
      фирменные наименования, имена, товарные знаки;</w:t>
      </w:r>
    </w:p>
    <w:p>
      <w:pPr>
        <w:spacing w:after="0"/>
        <w:ind w:left="0"/>
        <w:jc w:val="both"/>
      </w:pPr>
      <w:r>
        <w:rPr>
          <w:rFonts w:ascii="Times New Roman"/>
          <w:b w:val="false"/>
          <w:i w:val="false"/>
          <w:color w:val="000000"/>
          <w:sz w:val="28"/>
        </w:rPr>
        <w:t>
      права на осуществление разведки и добычи полезных ископаемых;</w:t>
      </w:r>
    </w:p>
    <w:p>
      <w:pPr>
        <w:spacing w:after="0"/>
        <w:ind w:left="0"/>
        <w:jc w:val="both"/>
      </w:pPr>
      <w:r>
        <w:rPr>
          <w:rFonts w:ascii="Times New Roman"/>
          <w:b w:val="false"/>
          <w:i w:val="false"/>
          <w:color w:val="000000"/>
          <w:sz w:val="28"/>
        </w:rPr>
        <w:t>
      концессии и аналогичные права на активы, которые включают концессии или исключительные права на лов рыбы в определенных местах, на прочие активы;</w:t>
      </w:r>
    </w:p>
    <w:p>
      <w:pPr>
        <w:spacing w:after="0"/>
        <w:ind w:left="0"/>
        <w:jc w:val="both"/>
      </w:pPr>
      <w:r>
        <w:rPr>
          <w:rFonts w:ascii="Times New Roman"/>
          <w:b w:val="false"/>
          <w:i w:val="false"/>
          <w:color w:val="000000"/>
          <w:sz w:val="28"/>
        </w:rPr>
        <w:t>
      права пользования арендованным имуществом в течение нескольких лет;</w:t>
      </w:r>
    </w:p>
    <w:p>
      <w:pPr>
        <w:spacing w:after="0"/>
        <w:ind w:left="0"/>
        <w:jc w:val="both"/>
      </w:pPr>
      <w:r>
        <w:rPr>
          <w:rFonts w:ascii="Times New Roman"/>
          <w:b w:val="false"/>
          <w:i w:val="false"/>
          <w:color w:val="000000"/>
          <w:sz w:val="28"/>
        </w:rPr>
        <w:t>
      2720 - "Накопленная амортизация и обесценение нематериальных активов", предназначен для учета накопленной амортизации и обесценения нематериальных активов. Данный счет включает следующие субсчета:</w:t>
      </w:r>
    </w:p>
    <w:p>
      <w:pPr>
        <w:spacing w:after="0"/>
        <w:ind w:left="0"/>
        <w:jc w:val="both"/>
      </w:pPr>
      <w:r>
        <w:rPr>
          <w:rFonts w:ascii="Times New Roman"/>
          <w:b w:val="false"/>
          <w:i w:val="false"/>
          <w:color w:val="000000"/>
          <w:sz w:val="28"/>
        </w:rPr>
        <w:t>
      2721 - "Накопленная амортизация нематериальных активов", где учитывается начисленная сумма амортизации нематериальных активов;</w:t>
      </w:r>
    </w:p>
    <w:bookmarkStart w:name="z220" w:id="65"/>
    <w:p>
      <w:pPr>
        <w:spacing w:after="0"/>
        <w:ind w:left="0"/>
        <w:jc w:val="both"/>
      </w:pPr>
      <w:r>
        <w:rPr>
          <w:rFonts w:ascii="Times New Roman"/>
          <w:b w:val="false"/>
          <w:i w:val="false"/>
          <w:color w:val="000000"/>
          <w:sz w:val="28"/>
        </w:rPr>
        <w:t>
      2722 - "Резерв на обесценение нематериальных активов", где учитываются операции, связанные с созданием и движением резерва на обесценение нематериальных активов.</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финансов РК от 11.07.2012 </w:t>
      </w:r>
      <w:r>
        <w:rPr>
          <w:rFonts w:ascii="Times New Roman"/>
          <w:b w:val="false"/>
          <w:i w:val="false"/>
          <w:color w:val="ff0000"/>
          <w:sz w:val="28"/>
        </w:rPr>
        <w:t>№ 338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21" w:id="66"/>
    <w:p>
      <w:pPr>
        <w:spacing w:after="0"/>
        <w:ind w:left="0"/>
        <w:jc w:val="both"/>
      </w:pPr>
      <w:r>
        <w:rPr>
          <w:rFonts w:ascii="Times New Roman"/>
          <w:b w:val="false"/>
          <w:i w:val="false"/>
          <w:color w:val="000000"/>
          <w:sz w:val="28"/>
        </w:rPr>
        <w:t>
      21. Подраздел 2800 "Прочие долгосрочные активы" предназначен для учета прочих долгосрочных активов, не указанных в предыдущих подразделах.</w:t>
      </w:r>
    </w:p>
    <w:bookmarkEnd w:id="66"/>
    <w:p>
      <w:pPr>
        <w:spacing w:after="0"/>
        <w:ind w:left="0"/>
        <w:jc w:val="both"/>
      </w:pPr>
      <w:r>
        <w:rPr>
          <w:rFonts w:ascii="Times New Roman"/>
          <w:b w:val="false"/>
          <w:i w:val="false"/>
          <w:color w:val="000000"/>
          <w:sz w:val="28"/>
        </w:rPr>
        <w:t>
      Данный подраздел включает счет:</w:t>
      </w:r>
    </w:p>
    <w:bookmarkStart w:name="z223" w:id="67"/>
    <w:p>
      <w:pPr>
        <w:spacing w:after="0"/>
        <w:ind w:left="0"/>
        <w:jc w:val="both"/>
      </w:pPr>
      <w:r>
        <w:rPr>
          <w:rFonts w:ascii="Times New Roman"/>
          <w:b w:val="false"/>
          <w:i w:val="false"/>
          <w:color w:val="000000"/>
          <w:sz w:val="28"/>
        </w:rPr>
        <w:t>
      2810 - "Прочие долгосрочные активы", предназначен для учета операций по прочим долгосрочным активам, не указанным в предыдущих группах счетов.</w:t>
      </w:r>
    </w:p>
    <w:bookmarkEnd w:id="67"/>
    <w:bookmarkStart w:name="z224" w:id="68"/>
    <w:p>
      <w:pPr>
        <w:spacing w:after="0"/>
        <w:ind w:left="0"/>
        <w:jc w:val="left"/>
      </w:pPr>
      <w:r>
        <w:rPr>
          <w:rFonts w:ascii="Times New Roman"/>
          <w:b/>
          <w:i w:val="false"/>
          <w:color w:val="000000"/>
        </w:rPr>
        <w:t xml:space="preserve"> Глава 6. Счета раздела 3 "Краткосрочные обязательства"</w:t>
      </w:r>
    </w:p>
    <w:bookmarkEnd w:id="68"/>
    <w:p>
      <w:pPr>
        <w:spacing w:after="0"/>
        <w:ind w:left="0"/>
        <w:jc w:val="both"/>
      </w:pPr>
      <w:r>
        <w:rPr>
          <w:rFonts w:ascii="Times New Roman"/>
          <w:b w:val="false"/>
          <w:i w:val="false"/>
          <w:color w:val="ff0000"/>
          <w:sz w:val="28"/>
        </w:rPr>
        <w:t xml:space="preserve">
      Сноска. Заголовок главы 6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 w:id="69"/>
    <w:p>
      <w:pPr>
        <w:spacing w:after="0"/>
        <w:ind w:left="0"/>
        <w:jc w:val="both"/>
      </w:pPr>
      <w:r>
        <w:rPr>
          <w:rFonts w:ascii="Times New Roman"/>
          <w:b w:val="false"/>
          <w:i w:val="false"/>
          <w:color w:val="000000"/>
          <w:sz w:val="28"/>
        </w:rPr>
        <w:t>
      22. Счета раздела 3 "Краткосрочные обязательства" предназначены для учета обязательств государственных учреждений, классифицируемых как краткосрочные.</w:t>
      </w:r>
    </w:p>
    <w:bookmarkEnd w:id="69"/>
    <w:bookmarkStart w:name="z226" w:id="70"/>
    <w:p>
      <w:pPr>
        <w:spacing w:after="0"/>
        <w:ind w:left="0"/>
        <w:jc w:val="both"/>
      </w:pPr>
      <w:r>
        <w:rPr>
          <w:rFonts w:ascii="Times New Roman"/>
          <w:b w:val="false"/>
          <w:i w:val="false"/>
          <w:color w:val="000000"/>
          <w:sz w:val="28"/>
        </w:rPr>
        <w:t>
      23. Раздел 3 "Краткосрочные обязательства" включает следующие подразделы:</w:t>
      </w:r>
    </w:p>
    <w:bookmarkEnd w:id="70"/>
    <w:bookmarkStart w:name="z227" w:id="71"/>
    <w:p>
      <w:pPr>
        <w:spacing w:after="0"/>
        <w:ind w:left="0"/>
        <w:jc w:val="both"/>
      </w:pPr>
      <w:r>
        <w:rPr>
          <w:rFonts w:ascii="Times New Roman"/>
          <w:b w:val="false"/>
          <w:i w:val="false"/>
          <w:color w:val="000000"/>
          <w:sz w:val="28"/>
        </w:rPr>
        <w:t>
      3000 - "Краткосрочные финансовые обязательства";</w:t>
      </w:r>
    </w:p>
    <w:bookmarkEnd w:id="71"/>
    <w:bookmarkStart w:name="z228" w:id="72"/>
    <w:p>
      <w:pPr>
        <w:spacing w:after="0"/>
        <w:ind w:left="0"/>
        <w:jc w:val="both"/>
      </w:pPr>
      <w:r>
        <w:rPr>
          <w:rFonts w:ascii="Times New Roman"/>
          <w:b w:val="false"/>
          <w:i w:val="false"/>
          <w:color w:val="000000"/>
          <w:sz w:val="28"/>
        </w:rPr>
        <w:t>
      3100 - "Краткосрочная кредиторская задолженность по налогам и другим платежам";</w:t>
      </w:r>
    </w:p>
    <w:bookmarkEnd w:id="72"/>
    <w:bookmarkStart w:name="z229" w:id="73"/>
    <w:p>
      <w:pPr>
        <w:spacing w:after="0"/>
        <w:ind w:left="0"/>
        <w:jc w:val="both"/>
      </w:pPr>
      <w:r>
        <w:rPr>
          <w:rFonts w:ascii="Times New Roman"/>
          <w:b w:val="false"/>
          <w:i w:val="false"/>
          <w:color w:val="000000"/>
          <w:sz w:val="28"/>
        </w:rPr>
        <w:t>
      3200 - "Краткосрочная кредиторская задолженность";</w:t>
      </w:r>
    </w:p>
    <w:bookmarkEnd w:id="73"/>
    <w:bookmarkStart w:name="z230" w:id="74"/>
    <w:p>
      <w:pPr>
        <w:spacing w:after="0"/>
        <w:ind w:left="0"/>
        <w:jc w:val="both"/>
      </w:pPr>
      <w:r>
        <w:rPr>
          <w:rFonts w:ascii="Times New Roman"/>
          <w:b w:val="false"/>
          <w:i w:val="false"/>
          <w:color w:val="000000"/>
          <w:sz w:val="28"/>
        </w:rPr>
        <w:t>
      3300 - "Краткосрочные оценочные и гарантийные обязательства";</w:t>
      </w:r>
    </w:p>
    <w:bookmarkEnd w:id="74"/>
    <w:bookmarkStart w:name="z231" w:id="75"/>
    <w:p>
      <w:pPr>
        <w:spacing w:after="0"/>
        <w:ind w:left="0"/>
        <w:jc w:val="both"/>
      </w:pPr>
      <w:r>
        <w:rPr>
          <w:rFonts w:ascii="Times New Roman"/>
          <w:b w:val="false"/>
          <w:i w:val="false"/>
          <w:color w:val="000000"/>
          <w:sz w:val="28"/>
        </w:rPr>
        <w:t>
      3400 - "Прочие краткосрочные обязательства".</w:t>
      </w:r>
    </w:p>
    <w:bookmarkEnd w:id="75"/>
    <w:bookmarkStart w:name="z232" w:id="76"/>
    <w:p>
      <w:pPr>
        <w:spacing w:after="0"/>
        <w:ind w:left="0"/>
        <w:jc w:val="both"/>
      </w:pPr>
      <w:r>
        <w:rPr>
          <w:rFonts w:ascii="Times New Roman"/>
          <w:b w:val="false"/>
          <w:i w:val="false"/>
          <w:color w:val="000000"/>
          <w:sz w:val="28"/>
        </w:rPr>
        <w:t>
      24. Подраздел 3000 "Краткосрочные финансовые обязательства" предназначен для учета финансовых обязательств хозяйствующих субъектов, классифицируемых как краткосрочные.</w:t>
      </w:r>
    </w:p>
    <w:bookmarkEnd w:id="76"/>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3010 - "Краткосрочные внешние займы полученные", предназначен для учета краткосрочных полученных внешних займов;</w:t>
      </w:r>
    </w:p>
    <w:p>
      <w:pPr>
        <w:spacing w:after="0"/>
        <w:ind w:left="0"/>
        <w:jc w:val="both"/>
      </w:pPr>
      <w:r>
        <w:rPr>
          <w:rFonts w:ascii="Times New Roman"/>
          <w:b w:val="false"/>
          <w:i w:val="false"/>
          <w:color w:val="000000"/>
          <w:sz w:val="28"/>
        </w:rPr>
        <w:t>
      3020 - "Краткосрочные внутренние займы полученные", предназначен для учета краткосрочных полученных внутренних займов;</w:t>
      </w:r>
    </w:p>
    <w:p>
      <w:pPr>
        <w:spacing w:after="0"/>
        <w:ind w:left="0"/>
        <w:jc w:val="both"/>
      </w:pPr>
      <w:r>
        <w:rPr>
          <w:rFonts w:ascii="Times New Roman"/>
          <w:b w:val="false"/>
          <w:i w:val="false"/>
          <w:color w:val="000000"/>
          <w:sz w:val="28"/>
        </w:rPr>
        <w:t>
      3030 - "Прочие краткосрочные финансовые обязательства", предназначен для учета прочих краткосрочных финансовых обязательств, не указанных в других группах счетов;</w:t>
      </w:r>
    </w:p>
    <w:p>
      <w:pPr>
        <w:spacing w:after="0"/>
        <w:ind w:left="0"/>
        <w:jc w:val="both"/>
      </w:pPr>
      <w:r>
        <w:rPr>
          <w:rFonts w:ascii="Times New Roman"/>
          <w:b w:val="false"/>
          <w:i w:val="false"/>
          <w:color w:val="000000"/>
          <w:sz w:val="28"/>
        </w:rPr>
        <w:t>
      3040 – "Краткосрочные обязательства по проектам государственно-частного партнерства", предназначен для учета краткосрочных финансовых обязательств по проектам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финансов РК от 14.01.2019 </w:t>
      </w:r>
      <w:r>
        <w:rPr>
          <w:rFonts w:ascii="Times New Roman"/>
          <w:b w:val="false"/>
          <w:i w:val="false"/>
          <w:color w:val="000000"/>
          <w:sz w:val="28"/>
        </w:rPr>
        <w:t>№ 14</w:t>
      </w:r>
      <w:r>
        <w:rPr>
          <w:rFonts w:ascii="Times New Roman"/>
          <w:b w:val="false"/>
          <w:i w:val="false"/>
          <w:color w:val="ff0000"/>
          <w:sz w:val="28"/>
        </w:rPr>
        <w:t xml:space="preserve">; с изменением, внесенным приказом Министра финансов РК от 12.02.2021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77"/>
    <w:p>
      <w:pPr>
        <w:spacing w:after="0"/>
        <w:ind w:left="0"/>
        <w:jc w:val="both"/>
      </w:pPr>
      <w:r>
        <w:rPr>
          <w:rFonts w:ascii="Times New Roman"/>
          <w:b w:val="false"/>
          <w:i w:val="false"/>
          <w:color w:val="000000"/>
          <w:sz w:val="28"/>
        </w:rPr>
        <w:t>
      25. Подраздел 3100 "Краткосрочная кредиторская задолженность по налогам и другим платежам", предназначен для учета краткосрочной кредиторской задолженности по налогам и другим платежам.</w:t>
      </w:r>
    </w:p>
    <w:bookmarkEnd w:id="77"/>
    <w:bookmarkStart w:name="z2449" w:id="78"/>
    <w:p>
      <w:pPr>
        <w:spacing w:after="0"/>
        <w:ind w:left="0"/>
        <w:jc w:val="both"/>
      </w:pPr>
      <w:r>
        <w:rPr>
          <w:rFonts w:ascii="Times New Roman"/>
          <w:b w:val="false"/>
          <w:i w:val="false"/>
          <w:color w:val="000000"/>
          <w:sz w:val="28"/>
        </w:rPr>
        <w:t>
      Данный подраздел включает следующие счета:</w:t>
      </w:r>
    </w:p>
    <w:bookmarkEnd w:id="78"/>
    <w:bookmarkStart w:name="z2450" w:id="79"/>
    <w:p>
      <w:pPr>
        <w:spacing w:after="0"/>
        <w:ind w:left="0"/>
        <w:jc w:val="both"/>
      </w:pPr>
      <w:r>
        <w:rPr>
          <w:rFonts w:ascii="Times New Roman"/>
          <w:b w:val="false"/>
          <w:i w:val="false"/>
          <w:color w:val="000000"/>
          <w:sz w:val="28"/>
        </w:rPr>
        <w:t xml:space="preserve">
      3110 – "Краткосрочная кредиторская задолженность по бюджетным выплатам", предназначен для учета краткосрочной кредиторской задолженности по бюджетным выплатам. </w:t>
      </w:r>
    </w:p>
    <w:bookmarkEnd w:id="79"/>
    <w:bookmarkStart w:name="z2451" w:id="80"/>
    <w:p>
      <w:pPr>
        <w:spacing w:after="0"/>
        <w:ind w:left="0"/>
        <w:jc w:val="both"/>
      </w:pPr>
      <w:r>
        <w:rPr>
          <w:rFonts w:ascii="Times New Roman"/>
          <w:b w:val="false"/>
          <w:i w:val="false"/>
          <w:color w:val="000000"/>
          <w:sz w:val="28"/>
        </w:rPr>
        <w:t>
      Данный счет включает следующие субсчета:</w:t>
      </w:r>
    </w:p>
    <w:bookmarkEnd w:id="80"/>
    <w:bookmarkStart w:name="z2452" w:id="81"/>
    <w:p>
      <w:pPr>
        <w:spacing w:after="0"/>
        <w:ind w:left="0"/>
        <w:jc w:val="both"/>
      </w:pPr>
      <w:r>
        <w:rPr>
          <w:rFonts w:ascii="Times New Roman"/>
          <w:b w:val="false"/>
          <w:i w:val="false"/>
          <w:color w:val="000000"/>
          <w:sz w:val="28"/>
        </w:rPr>
        <w:t>
      3111 – "Краткосрочная кредиторская задолженность по трансфертам физическим лицам", где учитывается движение средств, выделенных со сроком до одного года из республиканского бюджета для осуществления расчетов с физическими лицами по социальным выплатам и социальной помощи,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 по единовременным выплатам родителям, усыновителям, опекунам погибших, умерших военнослужащих, по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органов Государственной противопожарной службы, органов и учреждений уголовно-исполнительной системы Министерства внутренних дел Республики Казахстан для оплаты расходов по содержанию жилища и коммунальные услуги, по другим трансфертам физическим лицам;</w:t>
      </w:r>
    </w:p>
    <w:bookmarkEnd w:id="81"/>
    <w:bookmarkStart w:name="z2453" w:id="82"/>
    <w:p>
      <w:pPr>
        <w:spacing w:after="0"/>
        <w:ind w:left="0"/>
        <w:jc w:val="both"/>
      </w:pPr>
      <w:r>
        <w:rPr>
          <w:rFonts w:ascii="Times New Roman"/>
          <w:b w:val="false"/>
          <w:i w:val="false"/>
          <w:color w:val="000000"/>
          <w:sz w:val="28"/>
        </w:rPr>
        <w:t>
      3112 – "Краткосрочная кредиторская задолженность по целевым текущим трансфертам", где учитывается движение средств по целевым текущим трансфертам;</w:t>
      </w:r>
    </w:p>
    <w:bookmarkEnd w:id="82"/>
    <w:bookmarkStart w:name="z2454" w:id="83"/>
    <w:p>
      <w:pPr>
        <w:spacing w:after="0"/>
        <w:ind w:left="0"/>
        <w:jc w:val="both"/>
      </w:pPr>
      <w:r>
        <w:rPr>
          <w:rFonts w:ascii="Times New Roman"/>
          <w:b w:val="false"/>
          <w:i w:val="false"/>
          <w:color w:val="000000"/>
          <w:sz w:val="28"/>
        </w:rPr>
        <w:t>
      3113 – "Краткосрочная кредиторская задолженность по целевым трансфертам на развитие", где учитывается краткосрочная кредиторская задолженность по целевым трансфертам на развитие;</w:t>
      </w:r>
    </w:p>
    <w:bookmarkEnd w:id="83"/>
    <w:bookmarkStart w:name="z2455" w:id="84"/>
    <w:p>
      <w:pPr>
        <w:spacing w:after="0"/>
        <w:ind w:left="0"/>
        <w:jc w:val="both"/>
      </w:pPr>
      <w:r>
        <w:rPr>
          <w:rFonts w:ascii="Times New Roman"/>
          <w:b w:val="false"/>
          <w:i w:val="false"/>
          <w:color w:val="000000"/>
          <w:sz w:val="28"/>
        </w:rPr>
        <w:t>
      3114 – "Краткосрочная кредиторская задолженность по субсидиям физическим лицам", где учитываются расчеты по субсидиям физическим лицам со сроком до одного года;</w:t>
      </w:r>
    </w:p>
    <w:bookmarkEnd w:id="84"/>
    <w:bookmarkStart w:name="z2456" w:id="85"/>
    <w:p>
      <w:pPr>
        <w:spacing w:after="0"/>
        <w:ind w:left="0"/>
        <w:jc w:val="both"/>
      </w:pPr>
      <w:r>
        <w:rPr>
          <w:rFonts w:ascii="Times New Roman"/>
          <w:b w:val="false"/>
          <w:i w:val="false"/>
          <w:color w:val="000000"/>
          <w:sz w:val="28"/>
        </w:rPr>
        <w:t>
      3115 – "Краткосрочная кредиторская задолженность по субсидиям юридическим лицам", где учитываются расчеты по субсидиям юридическим лицам, в том числе крестьянским и фермерским хозяйствам, со сроком до одного года;</w:t>
      </w:r>
    </w:p>
    <w:bookmarkEnd w:id="85"/>
    <w:bookmarkStart w:name="z2457" w:id="86"/>
    <w:p>
      <w:pPr>
        <w:spacing w:after="0"/>
        <w:ind w:left="0"/>
        <w:jc w:val="both"/>
      </w:pPr>
      <w:r>
        <w:rPr>
          <w:rFonts w:ascii="Times New Roman"/>
          <w:b w:val="false"/>
          <w:i w:val="false"/>
          <w:color w:val="000000"/>
          <w:sz w:val="28"/>
        </w:rPr>
        <w:t xml:space="preserve">
      3120 – "Краткосрочная кредиторская задолженность по платежам в бюджет", предназначен для учета краткосрочной кредиторской задолженности по платежам в бюджет. </w:t>
      </w:r>
    </w:p>
    <w:bookmarkEnd w:id="86"/>
    <w:bookmarkStart w:name="z2458" w:id="87"/>
    <w:p>
      <w:pPr>
        <w:spacing w:after="0"/>
        <w:ind w:left="0"/>
        <w:jc w:val="both"/>
      </w:pPr>
      <w:r>
        <w:rPr>
          <w:rFonts w:ascii="Times New Roman"/>
          <w:b w:val="false"/>
          <w:i w:val="false"/>
          <w:color w:val="000000"/>
          <w:sz w:val="28"/>
        </w:rPr>
        <w:t>
      Данный счет включает следующие субсчета:</w:t>
      </w:r>
    </w:p>
    <w:bookmarkEnd w:id="87"/>
    <w:bookmarkStart w:name="z2459" w:id="88"/>
    <w:p>
      <w:pPr>
        <w:spacing w:after="0"/>
        <w:ind w:left="0"/>
        <w:jc w:val="both"/>
      </w:pPr>
      <w:r>
        <w:rPr>
          <w:rFonts w:ascii="Times New Roman"/>
          <w:b w:val="false"/>
          <w:i w:val="false"/>
          <w:color w:val="000000"/>
          <w:sz w:val="28"/>
        </w:rPr>
        <w:t xml:space="preserve">
      3121 – "Краткосрочная кредиторская задолженность по индивидуальному подоходному налогу", где отражаются операции, связанные с начислением и уплатой в бюджет индивидуального подоходного налога в соответствии с </w:t>
      </w:r>
      <w:r>
        <w:rPr>
          <w:rFonts w:ascii="Times New Roman"/>
          <w:b w:val="false"/>
          <w:i w:val="false"/>
          <w:color w:val="000000"/>
          <w:sz w:val="28"/>
        </w:rPr>
        <w:t>Кодеком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w:t>
      </w:r>
    </w:p>
    <w:bookmarkEnd w:id="88"/>
    <w:bookmarkStart w:name="z2460" w:id="89"/>
    <w:p>
      <w:pPr>
        <w:spacing w:after="0"/>
        <w:ind w:left="0"/>
        <w:jc w:val="both"/>
      </w:pPr>
      <w:r>
        <w:rPr>
          <w:rFonts w:ascii="Times New Roman"/>
          <w:b w:val="false"/>
          <w:i w:val="false"/>
          <w:color w:val="000000"/>
          <w:sz w:val="28"/>
        </w:rPr>
        <w:t xml:space="preserve">
      3122 – "Краткосрочная кредиторская задолженность по социальному налогу", где учитываются операции по начислению и уплате в бюджет социального налога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89"/>
    <w:bookmarkStart w:name="z2461" w:id="90"/>
    <w:p>
      <w:pPr>
        <w:spacing w:after="0"/>
        <w:ind w:left="0"/>
        <w:jc w:val="both"/>
      </w:pPr>
      <w:r>
        <w:rPr>
          <w:rFonts w:ascii="Times New Roman"/>
          <w:b w:val="false"/>
          <w:i w:val="false"/>
          <w:color w:val="000000"/>
          <w:sz w:val="28"/>
        </w:rPr>
        <w:t xml:space="preserve">
      3123 – "Краткосрочная кредиторская задолженность по плате за негативное воздействие на окружающую среду", где учитывается плата за негативное воздействие на окружающую среду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90"/>
    <w:bookmarkStart w:name="z2462" w:id="91"/>
    <w:p>
      <w:pPr>
        <w:spacing w:after="0"/>
        <w:ind w:left="0"/>
        <w:jc w:val="both"/>
      </w:pPr>
      <w:r>
        <w:rPr>
          <w:rFonts w:ascii="Times New Roman"/>
          <w:b w:val="false"/>
          <w:i w:val="false"/>
          <w:color w:val="000000"/>
          <w:sz w:val="28"/>
        </w:rPr>
        <w:t xml:space="preserve">
      3124 – "Краткосрочная кредиторская задолженность по прочим налогам и другим обязательным платежам в бюджет", где учитываются удержание и уплата в бюджет корпоративного подоходного налога у источника выплаты по операциям с нерезидентами-юридическими лицами, начисление и уплата в бюджет государственных пошлин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а также операции по прочим начислениям и платежам в бюджет со сроком до одного года, не указанных в других группах счетов;</w:t>
      </w:r>
    </w:p>
    <w:bookmarkEnd w:id="91"/>
    <w:bookmarkStart w:name="z2463" w:id="92"/>
    <w:p>
      <w:pPr>
        <w:spacing w:after="0"/>
        <w:ind w:left="0"/>
        <w:jc w:val="both"/>
      </w:pPr>
      <w:r>
        <w:rPr>
          <w:rFonts w:ascii="Times New Roman"/>
          <w:b w:val="false"/>
          <w:i w:val="false"/>
          <w:color w:val="000000"/>
          <w:sz w:val="28"/>
        </w:rPr>
        <w:t xml:space="preserve">
      3130 – "Краткосрочная кредиторская задолженность по расчетам с бюджетом", предназначен для учета краткосрочной кредиторской задолженности перед бюджетом по доходам от реализации активов, по доходам, отражающим сверхсметные поступления от реализации товаров, работ и услуг, по доходам от возмещения недостачи активов, а также по другим доходам, подлежащих поступлению в государственный бюджет. </w:t>
      </w:r>
    </w:p>
    <w:bookmarkEnd w:id="92"/>
    <w:bookmarkStart w:name="z2464" w:id="93"/>
    <w:p>
      <w:pPr>
        <w:spacing w:after="0"/>
        <w:ind w:left="0"/>
        <w:jc w:val="both"/>
      </w:pPr>
      <w:r>
        <w:rPr>
          <w:rFonts w:ascii="Times New Roman"/>
          <w:b w:val="false"/>
          <w:i w:val="false"/>
          <w:color w:val="000000"/>
          <w:sz w:val="28"/>
        </w:rPr>
        <w:t>
      Данный счет включает следующие субсчета:</w:t>
      </w:r>
    </w:p>
    <w:bookmarkEnd w:id="93"/>
    <w:bookmarkStart w:name="z2465" w:id="94"/>
    <w:p>
      <w:pPr>
        <w:spacing w:after="0"/>
        <w:ind w:left="0"/>
        <w:jc w:val="both"/>
      </w:pPr>
      <w:r>
        <w:rPr>
          <w:rFonts w:ascii="Times New Roman"/>
          <w:b w:val="false"/>
          <w:i w:val="false"/>
          <w:color w:val="000000"/>
          <w:sz w:val="28"/>
        </w:rPr>
        <w:t>
      3131 – "Краткосрочная кредиторская задолженность перед бюджетом по доходам от реализации активов", где учитывается краткосрочная кредиторская задолженность по реализации долгосрочных активов государственным учреждением, доходы от которой причитаются в государственный бюджет;</w:t>
      </w:r>
    </w:p>
    <w:bookmarkEnd w:id="94"/>
    <w:bookmarkStart w:name="z2466" w:id="95"/>
    <w:p>
      <w:pPr>
        <w:spacing w:after="0"/>
        <w:ind w:left="0"/>
        <w:jc w:val="both"/>
      </w:pPr>
      <w:r>
        <w:rPr>
          <w:rFonts w:ascii="Times New Roman"/>
          <w:b w:val="false"/>
          <w:i w:val="false"/>
          <w:color w:val="000000"/>
          <w:sz w:val="28"/>
        </w:rPr>
        <w:t>
      3132 – "Краткосрочная кредиторская задолженность перед бюджетом по доходам от реализации товаров, работ и услуг", где учитывается краткосрочная кредиторская задолженность по передаче сверхсметных поступлений от реализации товаров, работ и услуг в доход государственного бюджета, а также краткосрочная кредиторская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95"/>
    <w:bookmarkStart w:name="z2467" w:id="96"/>
    <w:p>
      <w:pPr>
        <w:spacing w:after="0"/>
        <w:ind w:left="0"/>
        <w:jc w:val="both"/>
      </w:pPr>
      <w:r>
        <w:rPr>
          <w:rFonts w:ascii="Times New Roman"/>
          <w:b w:val="false"/>
          <w:i w:val="false"/>
          <w:color w:val="000000"/>
          <w:sz w:val="28"/>
        </w:rPr>
        <w:t>
      3133 – "Краткосрочная кредиторская задолженность перед бюджетом по прочим операциям", где учитывается краткосрочная кредиторская задолженность государственного учреждения перед бюджетом по поступлению доходов от возмещения недостачи активов, а также прочих доходов, не указанных в других группах счетов;</w:t>
      </w:r>
    </w:p>
    <w:bookmarkEnd w:id="96"/>
    <w:bookmarkStart w:name="z2468" w:id="97"/>
    <w:p>
      <w:pPr>
        <w:spacing w:after="0"/>
        <w:ind w:left="0"/>
        <w:jc w:val="both"/>
      </w:pPr>
      <w:r>
        <w:rPr>
          <w:rFonts w:ascii="Times New Roman"/>
          <w:b w:val="false"/>
          <w:i w:val="false"/>
          <w:color w:val="000000"/>
          <w:sz w:val="28"/>
        </w:rPr>
        <w:t xml:space="preserve">
      3140 – "Краткосрочная кредиторская задолженность по другим обязательным и добровольным платежам", предназначен для учета краткосрочных обязательств по другим обязательным и добровольным платежам. </w:t>
      </w:r>
    </w:p>
    <w:bookmarkEnd w:id="97"/>
    <w:bookmarkStart w:name="z2469" w:id="98"/>
    <w:p>
      <w:pPr>
        <w:spacing w:after="0"/>
        <w:ind w:left="0"/>
        <w:jc w:val="both"/>
      </w:pPr>
      <w:r>
        <w:rPr>
          <w:rFonts w:ascii="Times New Roman"/>
          <w:b w:val="false"/>
          <w:i w:val="false"/>
          <w:color w:val="000000"/>
          <w:sz w:val="28"/>
        </w:rPr>
        <w:t>
      Данный счет включает следующие субсчета:</w:t>
      </w:r>
    </w:p>
    <w:bookmarkEnd w:id="98"/>
    <w:bookmarkStart w:name="z2470" w:id="99"/>
    <w:p>
      <w:pPr>
        <w:spacing w:after="0"/>
        <w:ind w:left="0"/>
        <w:jc w:val="both"/>
      </w:pPr>
      <w:r>
        <w:rPr>
          <w:rFonts w:ascii="Times New Roman"/>
          <w:b w:val="false"/>
          <w:i w:val="false"/>
          <w:color w:val="000000"/>
          <w:sz w:val="28"/>
        </w:rPr>
        <w:t xml:space="preserve">
      3141 – "Краткосрочная кредиторская задолженность по обязательным социальным отчислениям в Государственный фонд социального страхования", где отражаются операции, связанные с начислением и уплатой обязательных социальных отчислений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w:t>
      </w:r>
    </w:p>
    <w:bookmarkEnd w:id="99"/>
    <w:bookmarkStart w:name="z2471" w:id="100"/>
    <w:p>
      <w:pPr>
        <w:spacing w:after="0"/>
        <w:ind w:left="0"/>
        <w:jc w:val="both"/>
      </w:pPr>
      <w:r>
        <w:rPr>
          <w:rFonts w:ascii="Times New Roman"/>
          <w:b w:val="false"/>
          <w:i w:val="false"/>
          <w:color w:val="000000"/>
          <w:sz w:val="28"/>
        </w:rPr>
        <w:t xml:space="preserve">
      3142 – "Краткосрочная кредиторская задолженность по пенсионным взносам в НАО "Государственная корпорация "Правительство для граждан", где отражаются операции, связанные с начислением и уплатой пенсионных взносов в НАО "Государственная корпорация "Правительство для граждан", производимых государственными учреждениями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00"/>
    <w:bookmarkStart w:name="z2472" w:id="101"/>
    <w:p>
      <w:pPr>
        <w:spacing w:after="0"/>
        <w:ind w:left="0"/>
        <w:jc w:val="both"/>
      </w:pPr>
      <w:r>
        <w:rPr>
          <w:rFonts w:ascii="Times New Roman"/>
          <w:b w:val="false"/>
          <w:i w:val="false"/>
          <w:color w:val="000000"/>
          <w:sz w:val="28"/>
        </w:rPr>
        <w:t>
      3143 – "Прочая краткосрочная кредиторская задолженность по другим обязательным и добровольным платежам", где учитывается кредиторская задолженность по взносам на обязательное страхование гражданско-правовой ответственности владельцев автотранспортных средств, производимыми государственными учреждениями;</w:t>
      </w:r>
    </w:p>
    <w:bookmarkEnd w:id="101"/>
    <w:bookmarkStart w:name="z2473" w:id="102"/>
    <w:p>
      <w:pPr>
        <w:spacing w:after="0"/>
        <w:ind w:left="0"/>
        <w:jc w:val="both"/>
      </w:pPr>
      <w:r>
        <w:rPr>
          <w:rFonts w:ascii="Times New Roman"/>
          <w:b w:val="false"/>
          <w:i w:val="false"/>
          <w:color w:val="000000"/>
          <w:sz w:val="28"/>
        </w:rPr>
        <w:t xml:space="preserve">
      3144 –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 где отражаются операции, связанные с начислением и уплатой обязательных пенсионных взносов работодателей в НАО "Государственная корпорация "Правительство для граждан", производимых государственными учреждениями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02"/>
    <w:bookmarkStart w:name="z2474" w:id="103"/>
    <w:p>
      <w:pPr>
        <w:spacing w:after="0"/>
        <w:ind w:left="0"/>
        <w:jc w:val="both"/>
      </w:pPr>
      <w:r>
        <w:rPr>
          <w:rFonts w:ascii="Times New Roman"/>
          <w:b w:val="false"/>
          <w:i w:val="false"/>
          <w:color w:val="000000"/>
          <w:sz w:val="28"/>
        </w:rPr>
        <w:t xml:space="preserve">
      3145 –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 где отражаются операции, связанные с начислением и уплатой обязательных профессиональных пенсионных взносов в НАО "Государственная корпорация "Правительство для граждан", производимых государственными учреждениями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03"/>
    <w:bookmarkStart w:name="z2475" w:id="104"/>
    <w:p>
      <w:pPr>
        <w:spacing w:after="0"/>
        <w:ind w:left="0"/>
        <w:jc w:val="both"/>
      </w:pPr>
      <w:r>
        <w:rPr>
          <w:rFonts w:ascii="Times New Roman"/>
          <w:b w:val="false"/>
          <w:i w:val="false"/>
          <w:color w:val="000000"/>
          <w:sz w:val="28"/>
        </w:rPr>
        <w:t xml:space="preserve">
      3150 – "Краткосрочная кредиторская задолженность по отчислениям и взносам на обязательное социальное медицинское страхование", предназначен для учета краткосрочных обязательств по отчислениям и взносам на обязательное социальное медицинское страхование. </w:t>
      </w:r>
    </w:p>
    <w:bookmarkEnd w:id="104"/>
    <w:bookmarkStart w:name="z2476" w:id="105"/>
    <w:p>
      <w:pPr>
        <w:spacing w:after="0"/>
        <w:ind w:left="0"/>
        <w:jc w:val="both"/>
      </w:pPr>
      <w:r>
        <w:rPr>
          <w:rFonts w:ascii="Times New Roman"/>
          <w:b w:val="false"/>
          <w:i w:val="false"/>
          <w:color w:val="000000"/>
          <w:sz w:val="28"/>
        </w:rPr>
        <w:t>
      Данный счет включает следующие субсчета:</w:t>
      </w:r>
    </w:p>
    <w:bookmarkEnd w:id="105"/>
    <w:bookmarkStart w:name="z2477" w:id="106"/>
    <w:p>
      <w:pPr>
        <w:spacing w:after="0"/>
        <w:ind w:left="0"/>
        <w:jc w:val="both"/>
      </w:pPr>
      <w:r>
        <w:rPr>
          <w:rFonts w:ascii="Times New Roman"/>
          <w:b w:val="false"/>
          <w:i w:val="false"/>
          <w:color w:val="000000"/>
          <w:sz w:val="28"/>
        </w:rPr>
        <w:t xml:space="preserve">
      3151 – "Краткосрочная кредиторская задолженность по отчислениям на обязательное социальное медицинское страхование", где отражаются операции, связанные с начислением обязательного социального медицинского страхования государственными учреждениями, подлежащие уплате в фонд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 социальном медицинском страховании);</w:t>
      </w:r>
    </w:p>
    <w:bookmarkEnd w:id="106"/>
    <w:bookmarkStart w:name="z2478" w:id="107"/>
    <w:p>
      <w:pPr>
        <w:spacing w:after="0"/>
        <w:ind w:left="0"/>
        <w:jc w:val="both"/>
      </w:pPr>
      <w:r>
        <w:rPr>
          <w:rFonts w:ascii="Times New Roman"/>
          <w:b w:val="false"/>
          <w:i w:val="false"/>
          <w:color w:val="000000"/>
          <w:sz w:val="28"/>
        </w:rPr>
        <w:t xml:space="preserve">
      3152 – "Краткосрочная кредиторская задолженность по взносам на обязательное социальное медицинское страхование", где отражаются операции, связанные с начислением взносов на обязательное социальное медицинское страхование с доходов работников, подлежащие уплате в фонд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социальном медицинском страховании.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финансов РК от 12.04.2024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08"/>
    <w:p>
      <w:pPr>
        <w:spacing w:after="0"/>
        <w:ind w:left="0"/>
        <w:jc w:val="both"/>
      </w:pPr>
      <w:r>
        <w:rPr>
          <w:rFonts w:ascii="Times New Roman"/>
          <w:b w:val="false"/>
          <w:i w:val="false"/>
          <w:color w:val="000000"/>
          <w:sz w:val="28"/>
        </w:rPr>
        <w:t>
      26. Подраздел 3200 "Краткосрочная кредиторская задолженность", предназначен для учета краткосрочной кредиторской задолженности.</w:t>
      </w:r>
    </w:p>
    <w:bookmarkEnd w:id="108"/>
    <w:bookmarkStart w:name="z2479" w:id="109"/>
    <w:p>
      <w:pPr>
        <w:spacing w:after="0"/>
        <w:ind w:left="0"/>
        <w:jc w:val="both"/>
      </w:pPr>
      <w:r>
        <w:rPr>
          <w:rFonts w:ascii="Times New Roman"/>
          <w:b w:val="false"/>
          <w:i w:val="false"/>
          <w:color w:val="000000"/>
          <w:sz w:val="28"/>
        </w:rPr>
        <w:t>
      Данный подраздел включает следующие счета:</w:t>
      </w:r>
    </w:p>
    <w:bookmarkEnd w:id="109"/>
    <w:bookmarkStart w:name="z2480" w:id="110"/>
    <w:p>
      <w:pPr>
        <w:spacing w:after="0"/>
        <w:ind w:left="0"/>
        <w:jc w:val="both"/>
      </w:pPr>
      <w:r>
        <w:rPr>
          <w:rFonts w:ascii="Times New Roman"/>
          <w:b w:val="false"/>
          <w:i w:val="false"/>
          <w:color w:val="000000"/>
          <w:sz w:val="28"/>
        </w:rPr>
        <w:t>
      3210 – "Краткосрочная кредиторская задолженность поставщикам и подрядчикам", предназначен для учета краткосрочной кредиторской задолженности перед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 сроком погашения менее одного года;</w:t>
      </w:r>
    </w:p>
    <w:bookmarkEnd w:id="110"/>
    <w:bookmarkStart w:name="z2481" w:id="111"/>
    <w:p>
      <w:pPr>
        <w:spacing w:after="0"/>
        <w:ind w:left="0"/>
        <w:jc w:val="both"/>
      </w:pPr>
      <w:r>
        <w:rPr>
          <w:rFonts w:ascii="Times New Roman"/>
          <w:b w:val="false"/>
          <w:i w:val="false"/>
          <w:color w:val="000000"/>
          <w:sz w:val="28"/>
        </w:rPr>
        <w:t>
      3220 – "Краткосрочная кредиторская задолженность по ведомственным расчетам", предназначен для учета краткосрочной кредиторской задолженности государственных учреждений по ведомственным расчетам, сроком погашения менее одного года. Данный счет включает следующие субсчета:</w:t>
      </w:r>
    </w:p>
    <w:bookmarkEnd w:id="111"/>
    <w:bookmarkStart w:name="z2482" w:id="112"/>
    <w:p>
      <w:pPr>
        <w:spacing w:after="0"/>
        <w:ind w:left="0"/>
        <w:jc w:val="both"/>
      </w:pPr>
      <w:r>
        <w:rPr>
          <w:rFonts w:ascii="Times New Roman"/>
          <w:b w:val="false"/>
          <w:i w:val="false"/>
          <w:color w:val="000000"/>
          <w:sz w:val="28"/>
        </w:rPr>
        <w:t>
      3221 – "Краткосрочная кредиторская задолженность по внутриведомственным расчетам", предназначен для учета краткосрочной кредиторской задолженности государственных учреждений своей системы по внутриведомственным расчетам, в том числе по суммам кредитов, полученных за счет средств республиканского или местных бюджетов на возвратной основе;</w:t>
      </w:r>
    </w:p>
    <w:bookmarkEnd w:id="112"/>
    <w:bookmarkStart w:name="z2483" w:id="113"/>
    <w:p>
      <w:pPr>
        <w:spacing w:after="0"/>
        <w:ind w:left="0"/>
        <w:jc w:val="both"/>
      </w:pPr>
      <w:r>
        <w:rPr>
          <w:rFonts w:ascii="Times New Roman"/>
          <w:b w:val="false"/>
          <w:i w:val="false"/>
          <w:color w:val="000000"/>
          <w:sz w:val="28"/>
        </w:rPr>
        <w:t>
      3222 – "Краткосрочная кредиторская задолженность по межведомственным расчетам", предназначен для учета краткосрочной кредиторской задолженности государственных учреждений по межведомственным расчетам, в том числе по суммам кредитов, полученных за счет средств республиканского или местных бюджетов на возвратной основе;</w:t>
      </w:r>
    </w:p>
    <w:bookmarkEnd w:id="113"/>
    <w:bookmarkStart w:name="z2484" w:id="114"/>
    <w:p>
      <w:pPr>
        <w:spacing w:after="0"/>
        <w:ind w:left="0"/>
        <w:jc w:val="both"/>
      </w:pPr>
      <w:r>
        <w:rPr>
          <w:rFonts w:ascii="Times New Roman"/>
          <w:b w:val="false"/>
          <w:i w:val="false"/>
          <w:color w:val="000000"/>
          <w:sz w:val="28"/>
        </w:rPr>
        <w:t>
      3230 – "Краткосрочная кредиторская задолженность стипендиатам", предназначен для учета расчетов со стипендиатами по начислению и выплате стипендии студентам, магистрантам, докторантам и аспирантам вузов, научно-исследовательских государственных учреждений и учащимися школ, колледжей, профтехшкол, слушателями курсов;</w:t>
      </w:r>
    </w:p>
    <w:bookmarkEnd w:id="114"/>
    <w:bookmarkStart w:name="z2485" w:id="115"/>
    <w:p>
      <w:pPr>
        <w:spacing w:after="0"/>
        <w:ind w:left="0"/>
        <w:jc w:val="both"/>
      </w:pPr>
      <w:r>
        <w:rPr>
          <w:rFonts w:ascii="Times New Roman"/>
          <w:b w:val="false"/>
          <w:i w:val="false"/>
          <w:color w:val="000000"/>
          <w:sz w:val="28"/>
        </w:rPr>
        <w:t xml:space="preserve">
      3240 – "Краткосрочная кредиторская задолженность перед работниками и прочими подотчетными лицами", предназначен для учета расчетов с рабочими и служащими по оплате труда, прочим расчетам, командировочным расходам, выдаваемым прочим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физкультуре.</w:t>
      </w:r>
    </w:p>
    <w:bookmarkEnd w:id="115"/>
    <w:bookmarkStart w:name="z2486" w:id="116"/>
    <w:p>
      <w:pPr>
        <w:spacing w:after="0"/>
        <w:ind w:left="0"/>
        <w:jc w:val="both"/>
      </w:pPr>
      <w:r>
        <w:rPr>
          <w:rFonts w:ascii="Times New Roman"/>
          <w:b w:val="false"/>
          <w:i w:val="false"/>
          <w:color w:val="000000"/>
          <w:sz w:val="28"/>
        </w:rPr>
        <w:t>
      Данный счет включает следующие субсчета:</w:t>
      </w:r>
    </w:p>
    <w:bookmarkEnd w:id="116"/>
    <w:bookmarkStart w:name="z2487" w:id="117"/>
    <w:p>
      <w:pPr>
        <w:spacing w:after="0"/>
        <w:ind w:left="0"/>
        <w:jc w:val="both"/>
      </w:pPr>
      <w:r>
        <w:rPr>
          <w:rFonts w:ascii="Times New Roman"/>
          <w:b w:val="false"/>
          <w:i w:val="false"/>
          <w:color w:val="000000"/>
          <w:sz w:val="28"/>
        </w:rPr>
        <w:t>
      3241 – "Краткосрочная кредиторская задолженность работникам по оплате труда", где учитываются задолженность по оплате труда, суммы компенсационного характера, разовые выплаты (материальная помощь, поощрения и другие аналогичные выплаты), подлежащие выплате работникам государственных учреждений, а также отражаются суммы, подлежащие удержанию с заработной платы работников;</w:t>
      </w:r>
    </w:p>
    <w:bookmarkEnd w:id="117"/>
    <w:bookmarkStart w:name="z2488" w:id="118"/>
    <w:p>
      <w:pPr>
        <w:spacing w:after="0"/>
        <w:ind w:left="0"/>
        <w:jc w:val="both"/>
      </w:pPr>
      <w:r>
        <w:rPr>
          <w:rFonts w:ascii="Times New Roman"/>
          <w:b w:val="false"/>
          <w:i w:val="false"/>
          <w:color w:val="000000"/>
          <w:sz w:val="28"/>
        </w:rPr>
        <w:t>
      3242 – "Краткосрочная кредиторская задолженность по исполнительным документам", где учитываются суммы, удержанные из заработной платы, стипендий, по исполнительным листам и другим документам в пользу третьих лиц для перечисления на их лицевые счета в течение периода не более одного года;</w:t>
      </w:r>
    </w:p>
    <w:bookmarkEnd w:id="118"/>
    <w:bookmarkStart w:name="z2489" w:id="119"/>
    <w:p>
      <w:pPr>
        <w:spacing w:after="0"/>
        <w:ind w:left="0"/>
        <w:jc w:val="both"/>
      </w:pPr>
      <w:r>
        <w:rPr>
          <w:rFonts w:ascii="Times New Roman"/>
          <w:b w:val="false"/>
          <w:i w:val="false"/>
          <w:color w:val="000000"/>
          <w:sz w:val="28"/>
        </w:rPr>
        <w:t>
      3243 – "Краткосрочная кредиторская задолженность работникам по депонированным суммам", где учитывается сумма заработной платы и стипендий, не полученные работниками, стипендиатами в установленный срок;</w:t>
      </w:r>
    </w:p>
    <w:bookmarkEnd w:id="119"/>
    <w:bookmarkStart w:name="z2490" w:id="120"/>
    <w:p>
      <w:pPr>
        <w:spacing w:after="0"/>
        <w:ind w:left="0"/>
        <w:jc w:val="both"/>
      </w:pPr>
      <w:r>
        <w:rPr>
          <w:rFonts w:ascii="Times New Roman"/>
          <w:b w:val="false"/>
          <w:i w:val="false"/>
          <w:color w:val="000000"/>
          <w:sz w:val="28"/>
        </w:rPr>
        <w:t>
      3244 – "Краткосрочная кредиторская задолженность работникам по социальному пособию по временной нетрудоспособности", где учитываются начисленные и выплаченные социальные пособия по временной нетрудоспособности;</w:t>
      </w:r>
    </w:p>
    <w:bookmarkEnd w:id="120"/>
    <w:bookmarkStart w:name="z2491" w:id="121"/>
    <w:p>
      <w:pPr>
        <w:spacing w:after="0"/>
        <w:ind w:left="0"/>
        <w:jc w:val="both"/>
      </w:pPr>
      <w:r>
        <w:rPr>
          <w:rFonts w:ascii="Times New Roman"/>
          <w:b w:val="false"/>
          <w:i w:val="false"/>
          <w:color w:val="000000"/>
          <w:sz w:val="28"/>
        </w:rPr>
        <w:t>
      3245 – "Краткосрочная кредиторская задолженность по безналичным перечислениям сумм членских профсоюзных взносов", где учитываются удержанные из заработной платы работников членские профсоюзные взносы при безналичной системе расчетов с профсоюзными организациями (на основании письменных заявлений членов профсоюзов);</w:t>
      </w:r>
    </w:p>
    <w:bookmarkEnd w:id="121"/>
    <w:bookmarkStart w:name="z2492" w:id="122"/>
    <w:p>
      <w:pPr>
        <w:spacing w:after="0"/>
        <w:ind w:left="0"/>
        <w:jc w:val="both"/>
      </w:pPr>
      <w:r>
        <w:rPr>
          <w:rFonts w:ascii="Times New Roman"/>
          <w:b w:val="false"/>
          <w:i w:val="false"/>
          <w:color w:val="000000"/>
          <w:sz w:val="28"/>
        </w:rPr>
        <w:t>
      3246 – "Краткосрочная кредиторская задолженность перед работниками по неиспользованным отпускам", где учитывается сумма резерва (обязательства) по накапливаемым неиспользованным отпускам работников;</w:t>
      </w:r>
    </w:p>
    <w:bookmarkEnd w:id="122"/>
    <w:bookmarkStart w:name="z2493" w:id="123"/>
    <w:p>
      <w:pPr>
        <w:spacing w:after="0"/>
        <w:ind w:left="0"/>
        <w:jc w:val="both"/>
      </w:pPr>
      <w:r>
        <w:rPr>
          <w:rFonts w:ascii="Times New Roman"/>
          <w:b w:val="false"/>
          <w:i w:val="false"/>
          <w:color w:val="000000"/>
          <w:sz w:val="28"/>
        </w:rPr>
        <w:t>
      3247 – "Краткосрочная кредиторская задолженность работникам по безналичным перечислениям на счета по вкладам в банки", где учитываются суммы, удержанные из заработной платы рабочих и служащих на основании письменного заявления каждого в отдельности работника, пожелавшего перечислять заработную плату по безналичным расчетам на банковские счета;</w:t>
      </w:r>
    </w:p>
    <w:bookmarkEnd w:id="123"/>
    <w:bookmarkStart w:name="z2494" w:id="124"/>
    <w:p>
      <w:pPr>
        <w:spacing w:after="0"/>
        <w:ind w:left="0"/>
        <w:jc w:val="both"/>
      </w:pPr>
      <w:r>
        <w:rPr>
          <w:rFonts w:ascii="Times New Roman"/>
          <w:b w:val="false"/>
          <w:i w:val="false"/>
          <w:color w:val="000000"/>
          <w:sz w:val="28"/>
        </w:rPr>
        <w:t>
      3248 – "Прочая краткосрочная кредиторская задолженность перед работниками", где учитываются суммы, удержанные из заработной платы по поручениям рабочих и служащих в уплату страховых платежей по договорам страхования путем безналичных расчетов с органами страхования, сумм на погашение ссуды, полученной в банке в порядке, установленном законодательством Республики Казахстан (на основании письменных заявлений работников), задолженность работникам по подотчетным суммам, подлежащие погашению в течение срока не более одного года;</w:t>
      </w:r>
    </w:p>
    <w:bookmarkEnd w:id="124"/>
    <w:bookmarkStart w:name="z2495" w:id="125"/>
    <w:p>
      <w:pPr>
        <w:spacing w:after="0"/>
        <w:ind w:left="0"/>
        <w:jc w:val="both"/>
      </w:pPr>
      <w:r>
        <w:rPr>
          <w:rFonts w:ascii="Times New Roman"/>
          <w:b w:val="false"/>
          <w:i w:val="false"/>
          <w:color w:val="000000"/>
          <w:sz w:val="28"/>
        </w:rPr>
        <w:t xml:space="preserve">
      3249 – "Краткосрочная кредиторская задолженность по прочим подотчетным суммам", где учитывается задолженность по командировочным суммам, подлежащая к выдаче в соответствии с </w:t>
      </w:r>
      <w:r>
        <w:rPr>
          <w:rFonts w:ascii="Times New Roman"/>
          <w:b w:val="false"/>
          <w:i w:val="false"/>
          <w:color w:val="000000"/>
          <w:sz w:val="28"/>
        </w:rPr>
        <w:t>Законом о физкультуре</w:t>
      </w:r>
      <w:r>
        <w:rPr>
          <w:rFonts w:ascii="Times New Roman"/>
          <w:b w:val="false"/>
          <w:i w:val="false"/>
          <w:color w:val="000000"/>
          <w:sz w:val="28"/>
        </w:rPr>
        <w:t>;</w:t>
      </w:r>
    </w:p>
    <w:bookmarkEnd w:id="125"/>
    <w:bookmarkStart w:name="z2496" w:id="126"/>
    <w:p>
      <w:pPr>
        <w:spacing w:after="0"/>
        <w:ind w:left="0"/>
        <w:jc w:val="both"/>
      </w:pPr>
      <w:r>
        <w:rPr>
          <w:rFonts w:ascii="Times New Roman"/>
          <w:b w:val="false"/>
          <w:i w:val="false"/>
          <w:color w:val="000000"/>
          <w:sz w:val="28"/>
        </w:rPr>
        <w:t>
      3250 – "Краткосрочные вознаграждения к выплате", предназначен для учета краткосрочных вознаграждений к выплате по полученным займам, финансовой аренде и прочим вознаграждениям;</w:t>
      </w:r>
    </w:p>
    <w:bookmarkEnd w:id="126"/>
    <w:bookmarkStart w:name="z2497" w:id="127"/>
    <w:p>
      <w:pPr>
        <w:spacing w:after="0"/>
        <w:ind w:left="0"/>
        <w:jc w:val="both"/>
      </w:pPr>
      <w:r>
        <w:rPr>
          <w:rFonts w:ascii="Times New Roman"/>
          <w:b w:val="false"/>
          <w:i w:val="false"/>
          <w:color w:val="000000"/>
          <w:sz w:val="28"/>
        </w:rPr>
        <w:t>
      3260 – "Краткосрочная кредиторская задолженность по аренде", предназначен для учета краткосрочной кредиторской задолженности по аренде;</w:t>
      </w:r>
    </w:p>
    <w:bookmarkEnd w:id="127"/>
    <w:bookmarkStart w:name="z2498" w:id="128"/>
    <w:p>
      <w:pPr>
        <w:spacing w:after="0"/>
        <w:ind w:left="0"/>
        <w:jc w:val="both"/>
      </w:pPr>
      <w:r>
        <w:rPr>
          <w:rFonts w:ascii="Times New Roman"/>
          <w:b w:val="false"/>
          <w:i w:val="false"/>
          <w:color w:val="000000"/>
          <w:sz w:val="28"/>
        </w:rPr>
        <w:t>
      3270 – "Прочая краткосрочная кредиторская задолженность", предназначен для учета прочей краткосрочной кредиторской задолженности, не указанной в других группах счетов. Данный счет включает следующие субсчета:</w:t>
      </w:r>
    </w:p>
    <w:bookmarkEnd w:id="128"/>
    <w:bookmarkStart w:name="z2499" w:id="129"/>
    <w:p>
      <w:pPr>
        <w:spacing w:after="0"/>
        <w:ind w:left="0"/>
        <w:jc w:val="both"/>
      </w:pPr>
      <w:r>
        <w:rPr>
          <w:rFonts w:ascii="Times New Roman"/>
          <w:b w:val="false"/>
          <w:i w:val="false"/>
          <w:color w:val="000000"/>
          <w:sz w:val="28"/>
        </w:rPr>
        <w:t>
      3271 – "Краткосрочная кредиторская задолженность по деньгам временного размещения", где учитываются суммы, поступившие государственному учреждению в соответствии с законодательными актами Республики Казахстан от физических и (или) юридических лиц на условиях их возвратности либо перечисления при наступлении определенных условий в соответствующий бюджет или третьим лицам, а также изъятые суммы и личные деньги, зарплата, пенсия, пособия и иные доходы осужденных и следственно-арестованных лиц, удержанные суммы из заработка, пенсий, пособий и иных доходов осужденных по исполнительным листам;</w:t>
      </w:r>
    </w:p>
    <w:bookmarkEnd w:id="129"/>
    <w:bookmarkStart w:name="z2500" w:id="130"/>
    <w:p>
      <w:pPr>
        <w:spacing w:after="0"/>
        <w:ind w:left="0"/>
        <w:jc w:val="both"/>
      </w:pPr>
      <w:r>
        <w:rPr>
          <w:rFonts w:ascii="Times New Roman"/>
          <w:b w:val="false"/>
          <w:i w:val="false"/>
          <w:color w:val="000000"/>
          <w:sz w:val="28"/>
        </w:rPr>
        <w:t>
      3272 – "Расчеты, связанные с изъятием наличных тиынов из денежного обращения", где отражаются суммы тиынов, не выплаченные или излишне выплаченные при увольнении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w:t>
      </w:r>
    </w:p>
    <w:bookmarkEnd w:id="130"/>
    <w:bookmarkStart w:name="z2501" w:id="131"/>
    <w:p>
      <w:pPr>
        <w:spacing w:after="0"/>
        <w:ind w:left="0"/>
        <w:jc w:val="both"/>
      </w:pPr>
      <w:r>
        <w:rPr>
          <w:rFonts w:ascii="Times New Roman"/>
          <w:b w:val="false"/>
          <w:i w:val="false"/>
          <w:color w:val="000000"/>
          <w:sz w:val="28"/>
        </w:rPr>
        <w:t>
      3273 – "Прочая краткосрочная кредиторская задолженность", где учитывается прочая краткосрочная кредиторская задолженность со сроком до одного года, не указанная в других группах счетов, в том числе сумма задолженности за гонорары, выплачиваемые за работы и выступления по договорам;</w:t>
      </w:r>
    </w:p>
    <w:bookmarkEnd w:id="131"/>
    <w:bookmarkStart w:name="z2502" w:id="132"/>
    <w:p>
      <w:pPr>
        <w:spacing w:after="0"/>
        <w:ind w:left="0"/>
        <w:jc w:val="both"/>
      </w:pPr>
      <w:r>
        <w:rPr>
          <w:rFonts w:ascii="Times New Roman"/>
          <w:b w:val="false"/>
          <w:i w:val="false"/>
          <w:color w:val="000000"/>
          <w:sz w:val="28"/>
        </w:rPr>
        <w:t>
      3274 – "Кредиторская задолженность по выплатам из фондов", где учитывается кредиторская задолженность по выплатам из фондов, в том числе из Фонда компенсации потерпевшим;</w:t>
      </w:r>
    </w:p>
    <w:bookmarkEnd w:id="132"/>
    <w:bookmarkStart w:name="z2503" w:id="133"/>
    <w:p>
      <w:pPr>
        <w:spacing w:after="0"/>
        <w:ind w:left="0"/>
        <w:jc w:val="both"/>
      </w:pPr>
      <w:r>
        <w:rPr>
          <w:rFonts w:ascii="Times New Roman"/>
          <w:b w:val="false"/>
          <w:i w:val="false"/>
          <w:color w:val="000000"/>
          <w:sz w:val="28"/>
        </w:rPr>
        <w:t>
      3280 – "Краткосрочная кредиторская задолженность по налоговым и неналоговым поступлениям в бюджет", предназначен для учета краткосрочной кредиторской задолженности по налоговым и неналоговым поступлениям в бюджет. Данный счет включает следующие субсчета:</w:t>
      </w:r>
    </w:p>
    <w:bookmarkEnd w:id="133"/>
    <w:bookmarkStart w:name="z2504" w:id="134"/>
    <w:p>
      <w:pPr>
        <w:spacing w:after="0"/>
        <w:ind w:left="0"/>
        <w:jc w:val="both"/>
      </w:pPr>
      <w:r>
        <w:rPr>
          <w:rFonts w:ascii="Times New Roman"/>
          <w:b w:val="false"/>
          <w:i w:val="false"/>
          <w:color w:val="000000"/>
          <w:sz w:val="28"/>
        </w:rPr>
        <w:t>
      3281 – "Краткосрочная кредиторская задолженность по расчетам с плательщиками по налоговым поступлениям в бюджет", предназначен для учета операций по расчетам с плательщиками по налоговым поступлениям в бюджет, кроме налога на добавленную стоимость (далее – НДС), и таможенным платежам, в течение периода менее одного года;</w:t>
      </w:r>
    </w:p>
    <w:bookmarkEnd w:id="134"/>
    <w:bookmarkStart w:name="z2505" w:id="135"/>
    <w:p>
      <w:pPr>
        <w:spacing w:after="0"/>
        <w:ind w:left="0"/>
        <w:jc w:val="both"/>
      </w:pPr>
      <w:r>
        <w:rPr>
          <w:rFonts w:ascii="Times New Roman"/>
          <w:b w:val="false"/>
          <w:i w:val="false"/>
          <w:color w:val="000000"/>
          <w:sz w:val="28"/>
        </w:rPr>
        <w:t>
      3282 – "Краткосрочная кредиторская задолженность по оплате НДС", предназначен для учета операций по оплате начисленной суммы НДС согласно представленной налогоплательщиком декларации;</w:t>
      </w:r>
    </w:p>
    <w:bookmarkEnd w:id="135"/>
    <w:bookmarkStart w:name="z2506" w:id="136"/>
    <w:p>
      <w:pPr>
        <w:spacing w:after="0"/>
        <w:ind w:left="0"/>
        <w:jc w:val="both"/>
      </w:pPr>
      <w:r>
        <w:rPr>
          <w:rFonts w:ascii="Times New Roman"/>
          <w:b w:val="false"/>
          <w:i w:val="false"/>
          <w:color w:val="000000"/>
          <w:sz w:val="28"/>
        </w:rPr>
        <w:t>
      3283 – "Краткосрочная кредиторская задолженность по возврату НДС", предназначен для учета операций по возврату начисленной суммы НДС согласно представленной налогоплательщиком дополнительной декларации;</w:t>
      </w:r>
    </w:p>
    <w:bookmarkEnd w:id="136"/>
    <w:bookmarkStart w:name="z2507" w:id="137"/>
    <w:p>
      <w:pPr>
        <w:spacing w:after="0"/>
        <w:ind w:left="0"/>
        <w:jc w:val="both"/>
      </w:pPr>
      <w:r>
        <w:rPr>
          <w:rFonts w:ascii="Times New Roman"/>
          <w:b w:val="false"/>
          <w:i w:val="false"/>
          <w:color w:val="000000"/>
          <w:sz w:val="28"/>
        </w:rPr>
        <w:t>
      3284 – "Краткосрочная кредиторская задолженность по расчетам с плательщиками по неналоговым поступлениям в бюджет", предназначен для учета операций по расчетам с плательщиками неналоговых поступлений в бюджет, в течение периода менее одного года;</w:t>
      </w:r>
    </w:p>
    <w:bookmarkEnd w:id="137"/>
    <w:bookmarkStart w:name="z2508" w:id="138"/>
    <w:p>
      <w:pPr>
        <w:spacing w:after="0"/>
        <w:ind w:left="0"/>
        <w:jc w:val="both"/>
      </w:pPr>
      <w:r>
        <w:rPr>
          <w:rFonts w:ascii="Times New Roman"/>
          <w:b w:val="false"/>
          <w:i w:val="false"/>
          <w:color w:val="000000"/>
          <w:sz w:val="28"/>
        </w:rPr>
        <w:t>
      3285 – "Краткосрочная кредиторская задолженность по распределяемым таможенным пошлинам перед государствами-членами Евразийского Экономического Союза", предназначен для учета операций по распределяемым таможенным пошлинам перед государствами-членами Евразийского Экономического Союза, в течение периода менее одного года.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финансов РК от 12.04.2024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139"/>
    <w:p>
      <w:pPr>
        <w:spacing w:after="0"/>
        <w:ind w:left="0"/>
        <w:jc w:val="both"/>
      </w:pPr>
      <w:r>
        <w:rPr>
          <w:rFonts w:ascii="Times New Roman"/>
          <w:b w:val="false"/>
          <w:i w:val="false"/>
          <w:color w:val="000000"/>
          <w:sz w:val="28"/>
        </w:rPr>
        <w:t>
      27. Подраздел 3300 "Краткосрочные оценочные и гарантийные обязательства" предназначен для учета краткосрочных оценочных и гарантийных обязательств. Данный подраздел включает следующие счета:</w:t>
      </w:r>
    </w:p>
    <w:bookmarkEnd w:id="139"/>
    <w:bookmarkStart w:name="z280" w:id="140"/>
    <w:p>
      <w:pPr>
        <w:spacing w:after="0"/>
        <w:ind w:left="0"/>
        <w:jc w:val="both"/>
      </w:pPr>
      <w:r>
        <w:rPr>
          <w:rFonts w:ascii="Times New Roman"/>
          <w:b w:val="false"/>
          <w:i w:val="false"/>
          <w:color w:val="000000"/>
          <w:sz w:val="28"/>
        </w:rPr>
        <w:t>
      3310 - "Краткосрочные оценочные обязательства", предназначен для учета оценочных обязательств, определенных как обязательства по событиям с высокой вероятностью наступления в течение периода до одного года;</w:t>
      </w:r>
    </w:p>
    <w:bookmarkEnd w:id="140"/>
    <w:bookmarkStart w:name="z281" w:id="141"/>
    <w:p>
      <w:pPr>
        <w:spacing w:after="0"/>
        <w:ind w:left="0"/>
        <w:jc w:val="both"/>
      </w:pPr>
      <w:r>
        <w:rPr>
          <w:rFonts w:ascii="Times New Roman"/>
          <w:b w:val="false"/>
          <w:i w:val="false"/>
          <w:color w:val="000000"/>
          <w:sz w:val="28"/>
        </w:rPr>
        <w:t>
      3320 - "Краткосрочные гарантийные обязательства", предназначен для учета операций, связанных с созданием и движением резерва по гарантийным обязательствам по реализованной продукции и оказанным услугам, а также прочие краткосрочные гарантийные обязательства со сроком гарантии до одного года.</w:t>
      </w:r>
    </w:p>
    <w:bookmarkEnd w:id="141"/>
    <w:bookmarkStart w:name="z282" w:id="142"/>
    <w:p>
      <w:pPr>
        <w:spacing w:after="0"/>
        <w:ind w:left="0"/>
        <w:jc w:val="both"/>
      </w:pPr>
      <w:r>
        <w:rPr>
          <w:rFonts w:ascii="Times New Roman"/>
          <w:b w:val="false"/>
          <w:i w:val="false"/>
          <w:color w:val="000000"/>
          <w:sz w:val="28"/>
        </w:rPr>
        <w:t>
      28. Подраздел 3400 "Прочие краткосрочные обязательства" предназначен для учета прочих краткосрочных обязательств, не указанных в предыдущих подразделах. Данный подраздел включает следующие счета:</w:t>
      </w:r>
    </w:p>
    <w:bookmarkEnd w:id="142"/>
    <w:bookmarkStart w:name="z283" w:id="143"/>
    <w:p>
      <w:pPr>
        <w:spacing w:after="0"/>
        <w:ind w:left="0"/>
        <w:jc w:val="both"/>
      </w:pPr>
      <w:r>
        <w:rPr>
          <w:rFonts w:ascii="Times New Roman"/>
          <w:b w:val="false"/>
          <w:i w:val="false"/>
          <w:color w:val="000000"/>
          <w:sz w:val="28"/>
        </w:rPr>
        <w:t>
      3410 - "Краткосрочные авансы полученные", предназначен для учета авансов, полученных государственным учреждением от заказчиков и покупателей в счет выполнения государственными учреждениями работ и услуг по договорам в течение периода менее одного года;</w:t>
      </w:r>
    </w:p>
    <w:bookmarkEnd w:id="143"/>
    <w:bookmarkStart w:name="z284" w:id="144"/>
    <w:p>
      <w:pPr>
        <w:spacing w:after="0"/>
        <w:ind w:left="0"/>
        <w:jc w:val="both"/>
      </w:pPr>
      <w:r>
        <w:rPr>
          <w:rFonts w:ascii="Times New Roman"/>
          <w:b w:val="false"/>
          <w:i w:val="false"/>
          <w:color w:val="000000"/>
          <w:sz w:val="28"/>
        </w:rPr>
        <w:t>
      3420 - "Прочие краткосрочные обязательства", предназначен для учета прочих краткосрочных обязательств, не указанных в других группах счетов.</w:t>
      </w:r>
    </w:p>
    <w:bookmarkEnd w:id="144"/>
    <w:bookmarkStart w:name="z285" w:id="145"/>
    <w:p>
      <w:pPr>
        <w:spacing w:after="0"/>
        <w:ind w:left="0"/>
        <w:jc w:val="left"/>
      </w:pPr>
      <w:r>
        <w:rPr>
          <w:rFonts w:ascii="Times New Roman"/>
          <w:b/>
          <w:i w:val="false"/>
          <w:color w:val="000000"/>
        </w:rPr>
        <w:t xml:space="preserve"> Глава 7. Счета раздела 4 "Долгосрочные обязательства"</w:t>
      </w:r>
    </w:p>
    <w:bookmarkEnd w:id="145"/>
    <w:p>
      <w:pPr>
        <w:spacing w:after="0"/>
        <w:ind w:left="0"/>
        <w:jc w:val="both"/>
      </w:pPr>
      <w:r>
        <w:rPr>
          <w:rFonts w:ascii="Times New Roman"/>
          <w:b w:val="false"/>
          <w:i w:val="false"/>
          <w:color w:val="ff0000"/>
          <w:sz w:val="28"/>
        </w:rPr>
        <w:t xml:space="preserve">
      Сноска. Заголовок главы 7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6" w:id="146"/>
    <w:p>
      <w:pPr>
        <w:spacing w:after="0"/>
        <w:ind w:left="0"/>
        <w:jc w:val="both"/>
      </w:pPr>
      <w:r>
        <w:rPr>
          <w:rFonts w:ascii="Times New Roman"/>
          <w:b w:val="false"/>
          <w:i w:val="false"/>
          <w:color w:val="000000"/>
          <w:sz w:val="28"/>
        </w:rPr>
        <w:t>
      29. Счета раздела 4 "Долгосрочные обязательства" предназначены для учета обязательств государственного учреждения, классифицируемых как долгосрочные.</w:t>
      </w:r>
    </w:p>
    <w:bookmarkEnd w:id="146"/>
    <w:bookmarkStart w:name="z287" w:id="147"/>
    <w:p>
      <w:pPr>
        <w:spacing w:after="0"/>
        <w:ind w:left="0"/>
        <w:jc w:val="both"/>
      </w:pPr>
      <w:r>
        <w:rPr>
          <w:rFonts w:ascii="Times New Roman"/>
          <w:b w:val="false"/>
          <w:i w:val="false"/>
          <w:color w:val="000000"/>
          <w:sz w:val="28"/>
        </w:rPr>
        <w:t>
      30. Раздел 4 "Долгосрочные обязательства" включает следующие подразделы:</w:t>
      </w:r>
    </w:p>
    <w:bookmarkEnd w:id="147"/>
    <w:bookmarkStart w:name="z288" w:id="148"/>
    <w:p>
      <w:pPr>
        <w:spacing w:after="0"/>
        <w:ind w:left="0"/>
        <w:jc w:val="both"/>
      </w:pPr>
      <w:r>
        <w:rPr>
          <w:rFonts w:ascii="Times New Roman"/>
          <w:b w:val="false"/>
          <w:i w:val="false"/>
          <w:color w:val="000000"/>
          <w:sz w:val="28"/>
        </w:rPr>
        <w:t>
      4000 - "Долгосрочные финансовые обязательства";</w:t>
      </w:r>
    </w:p>
    <w:bookmarkEnd w:id="148"/>
    <w:bookmarkStart w:name="z289" w:id="149"/>
    <w:p>
      <w:pPr>
        <w:spacing w:after="0"/>
        <w:ind w:left="0"/>
        <w:jc w:val="both"/>
      </w:pPr>
      <w:r>
        <w:rPr>
          <w:rFonts w:ascii="Times New Roman"/>
          <w:b w:val="false"/>
          <w:i w:val="false"/>
          <w:color w:val="000000"/>
          <w:sz w:val="28"/>
        </w:rPr>
        <w:t>
      4100 - "Долгосрочная кредиторская задолженность";</w:t>
      </w:r>
    </w:p>
    <w:bookmarkEnd w:id="149"/>
    <w:bookmarkStart w:name="z290" w:id="150"/>
    <w:p>
      <w:pPr>
        <w:spacing w:after="0"/>
        <w:ind w:left="0"/>
        <w:jc w:val="both"/>
      </w:pPr>
      <w:r>
        <w:rPr>
          <w:rFonts w:ascii="Times New Roman"/>
          <w:b w:val="false"/>
          <w:i w:val="false"/>
          <w:color w:val="000000"/>
          <w:sz w:val="28"/>
        </w:rPr>
        <w:t>
      4200 - "Долгосрочные оценочные и гарантийные обязательства";</w:t>
      </w:r>
    </w:p>
    <w:bookmarkEnd w:id="150"/>
    <w:bookmarkStart w:name="z291" w:id="151"/>
    <w:p>
      <w:pPr>
        <w:spacing w:after="0"/>
        <w:ind w:left="0"/>
        <w:jc w:val="both"/>
      </w:pPr>
      <w:r>
        <w:rPr>
          <w:rFonts w:ascii="Times New Roman"/>
          <w:b w:val="false"/>
          <w:i w:val="false"/>
          <w:color w:val="000000"/>
          <w:sz w:val="28"/>
        </w:rPr>
        <w:t>
      4300 - "Прочие долгосрочные обязательства".</w:t>
      </w:r>
    </w:p>
    <w:bookmarkEnd w:id="151"/>
    <w:bookmarkStart w:name="z292" w:id="152"/>
    <w:p>
      <w:pPr>
        <w:spacing w:after="0"/>
        <w:ind w:left="0"/>
        <w:jc w:val="both"/>
      </w:pPr>
      <w:r>
        <w:rPr>
          <w:rFonts w:ascii="Times New Roman"/>
          <w:b w:val="false"/>
          <w:i w:val="false"/>
          <w:color w:val="000000"/>
          <w:sz w:val="28"/>
        </w:rPr>
        <w:t>
      31. Подраздел 4000 "Долгосрочные финансовые обязательства", предназначен для учета финансовых обязательств, классифицируемых как долгосрочные.</w:t>
      </w:r>
    </w:p>
    <w:bookmarkEnd w:id="152"/>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4010 – "Долгосрочные внешние займы полученные", предназначен для учета обязательств по полученным внешним займам, срок погашения которых превышает год;</w:t>
      </w:r>
    </w:p>
    <w:p>
      <w:pPr>
        <w:spacing w:after="0"/>
        <w:ind w:left="0"/>
        <w:jc w:val="both"/>
      </w:pPr>
      <w:r>
        <w:rPr>
          <w:rFonts w:ascii="Times New Roman"/>
          <w:b w:val="false"/>
          <w:i w:val="false"/>
          <w:color w:val="000000"/>
          <w:sz w:val="28"/>
        </w:rPr>
        <w:t>
      4020 – "Долгосрочные внутренние займы полученные", предназначен для учета обязательств по полученным внутренним займам, срок погашения которых превышает год;</w:t>
      </w:r>
    </w:p>
    <w:p>
      <w:pPr>
        <w:spacing w:after="0"/>
        <w:ind w:left="0"/>
        <w:jc w:val="both"/>
      </w:pPr>
      <w:r>
        <w:rPr>
          <w:rFonts w:ascii="Times New Roman"/>
          <w:b w:val="false"/>
          <w:i w:val="false"/>
          <w:color w:val="000000"/>
          <w:sz w:val="28"/>
        </w:rPr>
        <w:t>
      4030 – "Прочие долгосрочные финансовые обязательства", предназначен для учета прочих долгосрочных обязательств, не указанных в предыдущих счетах;</w:t>
      </w:r>
    </w:p>
    <w:p>
      <w:pPr>
        <w:spacing w:after="0"/>
        <w:ind w:left="0"/>
        <w:jc w:val="both"/>
      </w:pPr>
      <w:r>
        <w:rPr>
          <w:rFonts w:ascii="Times New Roman"/>
          <w:b w:val="false"/>
          <w:i w:val="false"/>
          <w:color w:val="000000"/>
          <w:sz w:val="28"/>
        </w:rPr>
        <w:t>
      4040 – "Долгосрочные обязательства по проектам государственно-частного партнерства", предназначен для учета долгосрочных финансовых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4050 – "Положительная разница между номинальной и справедливой стоимостью долгосрочного финансового обязательства", предназначен для учета сумм положительной разницы между номинальной стоимостью полученного займа и его справедливой стоимостью, рассчитанной с учетом эффективной процентной ставки (премия);</w:t>
      </w:r>
    </w:p>
    <w:p>
      <w:pPr>
        <w:spacing w:after="0"/>
        <w:ind w:left="0"/>
        <w:jc w:val="both"/>
      </w:pPr>
      <w:r>
        <w:rPr>
          <w:rFonts w:ascii="Times New Roman"/>
          <w:b w:val="false"/>
          <w:i w:val="false"/>
          <w:color w:val="000000"/>
          <w:sz w:val="28"/>
        </w:rPr>
        <w:t>
      4060 – "Отрицательная разница между номинальной и справедливой стоимостью долгосрочного финансового обязательства", предназначен для учета сумм отрицательной разницы между номинальной стоимостью полученного займа и его справедливой стоимостью, рассчитанной с учетом эффективной процентной ставки (дисконт).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153"/>
    <w:p>
      <w:pPr>
        <w:spacing w:after="0"/>
        <w:ind w:left="0"/>
        <w:jc w:val="both"/>
      </w:pPr>
      <w:r>
        <w:rPr>
          <w:rFonts w:ascii="Times New Roman"/>
          <w:b w:val="false"/>
          <w:i w:val="false"/>
          <w:color w:val="000000"/>
          <w:sz w:val="28"/>
        </w:rPr>
        <w:t>
      32. Подраздел 4100 "Долгосрочная кредиторская задолженность" предназначен для учета долгосрочной кредиторской задолженности.</w:t>
      </w:r>
    </w:p>
    <w:bookmarkEnd w:id="153"/>
    <w:bookmarkStart w:name="z297" w:id="154"/>
    <w:p>
      <w:pPr>
        <w:spacing w:after="0"/>
        <w:ind w:left="0"/>
        <w:jc w:val="both"/>
      </w:pPr>
      <w:r>
        <w:rPr>
          <w:rFonts w:ascii="Times New Roman"/>
          <w:b w:val="false"/>
          <w:i w:val="false"/>
          <w:color w:val="000000"/>
          <w:sz w:val="28"/>
        </w:rPr>
        <w:t>
      Данный подраздел включает следующие счета:</w:t>
      </w:r>
    </w:p>
    <w:bookmarkEnd w:id="154"/>
    <w:bookmarkStart w:name="z298" w:id="155"/>
    <w:p>
      <w:pPr>
        <w:spacing w:after="0"/>
        <w:ind w:left="0"/>
        <w:jc w:val="both"/>
      </w:pPr>
      <w:r>
        <w:rPr>
          <w:rFonts w:ascii="Times New Roman"/>
          <w:b w:val="false"/>
          <w:i w:val="false"/>
          <w:color w:val="000000"/>
          <w:sz w:val="28"/>
        </w:rPr>
        <w:t>
      4110 - "Долгосрочная кредиторская задолженность поставщикам и подрядчикам", предназначен для учета кредиторской задолженности перед поставщиками и подрядчиками, сроком погашения более одного года;</w:t>
      </w:r>
    </w:p>
    <w:bookmarkEnd w:id="155"/>
    <w:bookmarkStart w:name="z299" w:id="156"/>
    <w:p>
      <w:pPr>
        <w:spacing w:after="0"/>
        <w:ind w:left="0"/>
        <w:jc w:val="both"/>
      </w:pPr>
      <w:r>
        <w:rPr>
          <w:rFonts w:ascii="Times New Roman"/>
          <w:b w:val="false"/>
          <w:i w:val="false"/>
          <w:color w:val="000000"/>
          <w:sz w:val="28"/>
        </w:rPr>
        <w:t>
      4120 - "Долгосрочная кредиторская задолженность по аренде", предназначен для учета долгосрочной кредиторской задолженности по аренде;</w:t>
      </w:r>
    </w:p>
    <w:bookmarkEnd w:id="156"/>
    <w:bookmarkStart w:name="z300" w:id="157"/>
    <w:p>
      <w:pPr>
        <w:spacing w:after="0"/>
        <w:ind w:left="0"/>
        <w:jc w:val="both"/>
      </w:pPr>
      <w:r>
        <w:rPr>
          <w:rFonts w:ascii="Times New Roman"/>
          <w:b w:val="false"/>
          <w:i w:val="false"/>
          <w:color w:val="000000"/>
          <w:sz w:val="28"/>
        </w:rPr>
        <w:t>
      4130 – "Долгосрочная кредиторская задолженность перед бюджетом", предназначен для учета долгосрочной кредиторской задолженности перед бюджетом.</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приказом Министра финансов РК от 11.07.2012 </w:t>
      </w:r>
      <w:r>
        <w:rPr>
          <w:rFonts w:ascii="Times New Roman"/>
          <w:b w:val="false"/>
          <w:i w:val="false"/>
          <w:color w:val="ff0000"/>
          <w:sz w:val="28"/>
        </w:rPr>
        <w:t>№ 338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01" w:id="158"/>
    <w:p>
      <w:pPr>
        <w:spacing w:after="0"/>
        <w:ind w:left="0"/>
        <w:jc w:val="both"/>
      </w:pPr>
      <w:r>
        <w:rPr>
          <w:rFonts w:ascii="Times New Roman"/>
          <w:b w:val="false"/>
          <w:i w:val="false"/>
          <w:color w:val="000000"/>
          <w:sz w:val="28"/>
        </w:rPr>
        <w:t>
      33. Подраздел 4200 "Долгосрочные оценочные и гарантийные обязательства" предназначен для учета долгосрочных оценочных и гарантийных обязательств. Данный подраздел включает следующие счета:</w:t>
      </w:r>
    </w:p>
    <w:bookmarkEnd w:id="158"/>
    <w:bookmarkStart w:name="z302" w:id="159"/>
    <w:p>
      <w:pPr>
        <w:spacing w:after="0"/>
        <w:ind w:left="0"/>
        <w:jc w:val="both"/>
      </w:pPr>
      <w:r>
        <w:rPr>
          <w:rFonts w:ascii="Times New Roman"/>
          <w:b w:val="false"/>
          <w:i w:val="false"/>
          <w:color w:val="000000"/>
          <w:sz w:val="28"/>
        </w:rPr>
        <w:t>
      4210 - "Долгосрочные оценочные обязательства", предназначен для учета долгосрочных оценочных обязательств;</w:t>
      </w:r>
    </w:p>
    <w:bookmarkEnd w:id="159"/>
    <w:bookmarkStart w:name="z303" w:id="160"/>
    <w:p>
      <w:pPr>
        <w:spacing w:after="0"/>
        <w:ind w:left="0"/>
        <w:jc w:val="both"/>
      </w:pPr>
      <w:r>
        <w:rPr>
          <w:rFonts w:ascii="Times New Roman"/>
          <w:b w:val="false"/>
          <w:i w:val="false"/>
          <w:color w:val="000000"/>
          <w:sz w:val="28"/>
        </w:rPr>
        <w:t>
      4220 - "Долгосрочные гарантийные обязательства", где отражаются операции, связанные с созданием и движением резерва по гарантийным обязательствам по реализованной продукции и оказанным услугам, а также прочие долгосрочные гарантийные обязательства со сроком гарантии более одного года.</w:t>
      </w:r>
    </w:p>
    <w:bookmarkEnd w:id="160"/>
    <w:bookmarkStart w:name="z304" w:id="161"/>
    <w:p>
      <w:pPr>
        <w:spacing w:after="0"/>
        <w:ind w:left="0"/>
        <w:jc w:val="both"/>
      </w:pPr>
      <w:r>
        <w:rPr>
          <w:rFonts w:ascii="Times New Roman"/>
          <w:b w:val="false"/>
          <w:i w:val="false"/>
          <w:color w:val="000000"/>
          <w:sz w:val="28"/>
        </w:rPr>
        <w:t>
      34. Подраздел 4300 "Прочие долгосрочные обязательства" предназначен для учета прочих долгосрочных обязательств, не указанных в предыдущих подразделах. Данный подраздел включает следующие счета:</w:t>
      </w:r>
    </w:p>
    <w:bookmarkEnd w:id="161"/>
    <w:bookmarkStart w:name="z305" w:id="162"/>
    <w:p>
      <w:pPr>
        <w:spacing w:after="0"/>
        <w:ind w:left="0"/>
        <w:jc w:val="both"/>
      </w:pPr>
      <w:r>
        <w:rPr>
          <w:rFonts w:ascii="Times New Roman"/>
          <w:b w:val="false"/>
          <w:i w:val="false"/>
          <w:color w:val="000000"/>
          <w:sz w:val="28"/>
        </w:rPr>
        <w:t>
      4310 - "Доходы будущих периодов", предназначен для учета доходов, полученных в текущем периоде, но относящиеся к будущим отчетным периодам;</w:t>
      </w:r>
    </w:p>
    <w:bookmarkEnd w:id="162"/>
    <w:bookmarkStart w:name="z306" w:id="163"/>
    <w:p>
      <w:pPr>
        <w:spacing w:after="0"/>
        <w:ind w:left="0"/>
        <w:jc w:val="both"/>
      </w:pPr>
      <w:r>
        <w:rPr>
          <w:rFonts w:ascii="Times New Roman"/>
          <w:b w:val="false"/>
          <w:i w:val="false"/>
          <w:color w:val="000000"/>
          <w:sz w:val="28"/>
        </w:rPr>
        <w:t>
      4320 - "Прочие долгосрочные обязательства", предназначен для учета прочих долгосрочных обязательств, не указанных в других группах счетов.</w:t>
      </w:r>
    </w:p>
    <w:bookmarkEnd w:id="163"/>
    <w:bookmarkStart w:name="z307" w:id="164"/>
    <w:p>
      <w:pPr>
        <w:spacing w:after="0"/>
        <w:ind w:left="0"/>
        <w:jc w:val="left"/>
      </w:pPr>
      <w:r>
        <w:rPr>
          <w:rFonts w:ascii="Times New Roman"/>
          <w:b/>
          <w:i w:val="false"/>
          <w:color w:val="000000"/>
        </w:rPr>
        <w:t xml:space="preserve"> Глава 8. Счета раздела 5 "Чистые активы/капитал"</w:t>
      </w:r>
    </w:p>
    <w:bookmarkEnd w:id="164"/>
    <w:p>
      <w:pPr>
        <w:spacing w:after="0"/>
        <w:ind w:left="0"/>
        <w:jc w:val="both"/>
      </w:pPr>
      <w:r>
        <w:rPr>
          <w:rFonts w:ascii="Times New Roman"/>
          <w:b w:val="false"/>
          <w:i w:val="false"/>
          <w:color w:val="ff0000"/>
          <w:sz w:val="28"/>
        </w:rPr>
        <w:t xml:space="preserve">
      Сноска. Заголовок главы 8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8" w:id="165"/>
    <w:p>
      <w:pPr>
        <w:spacing w:after="0"/>
        <w:ind w:left="0"/>
        <w:jc w:val="both"/>
      </w:pPr>
      <w:r>
        <w:rPr>
          <w:rFonts w:ascii="Times New Roman"/>
          <w:b w:val="false"/>
          <w:i w:val="false"/>
          <w:color w:val="000000"/>
          <w:sz w:val="28"/>
        </w:rPr>
        <w:t>
      35. Счета раздела 5 "Чистые активы/ капитал" предназначены для учета чистых активов/капитала государственного учреждения.</w:t>
      </w:r>
    </w:p>
    <w:bookmarkEnd w:id="165"/>
    <w:bookmarkStart w:name="z309" w:id="166"/>
    <w:p>
      <w:pPr>
        <w:spacing w:after="0"/>
        <w:ind w:left="0"/>
        <w:jc w:val="both"/>
      </w:pPr>
      <w:r>
        <w:rPr>
          <w:rFonts w:ascii="Times New Roman"/>
          <w:b w:val="false"/>
          <w:i w:val="false"/>
          <w:color w:val="000000"/>
          <w:sz w:val="28"/>
        </w:rPr>
        <w:t>
      36. Раздел 5 "Чистые активы/ капитал" включает следующие подразделы:</w:t>
      </w:r>
    </w:p>
    <w:bookmarkEnd w:id="166"/>
    <w:bookmarkStart w:name="z310" w:id="167"/>
    <w:p>
      <w:pPr>
        <w:spacing w:after="0"/>
        <w:ind w:left="0"/>
        <w:jc w:val="both"/>
      </w:pPr>
      <w:r>
        <w:rPr>
          <w:rFonts w:ascii="Times New Roman"/>
          <w:b w:val="false"/>
          <w:i w:val="false"/>
          <w:color w:val="000000"/>
          <w:sz w:val="28"/>
        </w:rPr>
        <w:t>
      5000 - "Финансирование";</w:t>
      </w:r>
    </w:p>
    <w:bookmarkEnd w:id="167"/>
    <w:bookmarkStart w:name="z311" w:id="168"/>
    <w:p>
      <w:pPr>
        <w:spacing w:after="0"/>
        <w:ind w:left="0"/>
        <w:jc w:val="both"/>
      </w:pPr>
      <w:r>
        <w:rPr>
          <w:rFonts w:ascii="Times New Roman"/>
          <w:b w:val="false"/>
          <w:i w:val="false"/>
          <w:color w:val="000000"/>
          <w:sz w:val="28"/>
        </w:rPr>
        <w:t>
      5100 - "Резервы";</w:t>
      </w:r>
    </w:p>
    <w:bookmarkEnd w:id="168"/>
    <w:bookmarkStart w:name="z312" w:id="169"/>
    <w:p>
      <w:pPr>
        <w:spacing w:after="0"/>
        <w:ind w:left="0"/>
        <w:jc w:val="both"/>
      </w:pPr>
      <w:r>
        <w:rPr>
          <w:rFonts w:ascii="Times New Roman"/>
          <w:b w:val="false"/>
          <w:i w:val="false"/>
          <w:color w:val="000000"/>
          <w:sz w:val="28"/>
        </w:rPr>
        <w:t>
      5200 - "Финансовый результат".</w:t>
      </w:r>
    </w:p>
    <w:bookmarkEnd w:id="169"/>
    <w:bookmarkStart w:name="z313" w:id="170"/>
    <w:p>
      <w:pPr>
        <w:spacing w:after="0"/>
        <w:ind w:left="0"/>
        <w:jc w:val="both"/>
      </w:pPr>
      <w:r>
        <w:rPr>
          <w:rFonts w:ascii="Times New Roman"/>
          <w:b w:val="false"/>
          <w:i w:val="false"/>
          <w:color w:val="000000"/>
          <w:sz w:val="28"/>
        </w:rPr>
        <w:t>
      37. Подраздел 5000 "Финансирование" предназначен для учета источников финансирования.</w:t>
      </w:r>
    </w:p>
    <w:bookmarkEnd w:id="170"/>
    <w:p>
      <w:pPr>
        <w:spacing w:after="0"/>
        <w:ind w:left="0"/>
        <w:jc w:val="both"/>
      </w:pPr>
      <w:r>
        <w:rPr>
          <w:rFonts w:ascii="Times New Roman"/>
          <w:b w:val="false"/>
          <w:i w:val="false"/>
          <w:color w:val="000000"/>
          <w:sz w:val="28"/>
        </w:rPr>
        <w:t>
      Данный подраздел включает счет:</w:t>
      </w:r>
    </w:p>
    <w:p>
      <w:pPr>
        <w:spacing w:after="0"/>
        <w:ind w:left="0"/>
        <w:jc w:val="both"/>
      </w:pPr>
      <w:r>
        <w:rPr>
          <w:rFonts w:ascii="Times New Roman"/>
          <w:b w:val="false"/>
          <w:i w:val="false"/>
          <w:color w:val="000000"/>
          <w:sz w:val="28"/>
        </w:rPr>
        <w:t>
      5010 - "Финансирование капитальных вложений". Данный счет включает субсчет:</w:t>
      </w:r>
    </w:p>
    <w:p>
      <w:pPr>
        <w:spacing w:after="0"/>
        <w:ind w:left="0"/>
        <w:jc w:val="both"/>
      </w:pPr>
      <w:r>
        <w:rPr>
          <w:rFonts w:ascii="Times New Roman"/>
          <w:b w:val="false"/>
          <w:i w:val="false"/>
          <w:color w:val="000000"/>
          <w:sz w:val="28"/>
        </w:rPr>
        <w:t>
      5012 - "Финансирование капитальных вложений за счет внешних займов и связанных грантов", предназначен для учета, выделенного из государственного бюджета финансирования за счет внешних займов и связанных грантов.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финансов РК от 14.01.2019 </w:t>
      </w:r>
      <w:r>
        <w:rPr>
          <w:rFonts w:ascii="Times New Roman"/>
          <w:b w:val="false"/>
          <w:i w:val="false"/>
          <w:color w:val="000000"/>
          <w:sz w:val="28"/>
        </w:rPr>
        <w:t>№ 14</w:t>
      </w:r>
      <w:r>
        <w:rPr>
          <w:rFonts w:ascii="Times New Roman"/>
          <w:b w:val="false"/>
          <w:i w:val="false"/>
          <w:color w:val="ff0000"/>
          <w:sz w:val="28"/>
        </w:rPr>
        <w:t>.</w:t>
      </w:r>
      <w:r>
        <w:br/>
      </w:r>
      <w:r>
        <w:rPr>
          <w:rFonts w:ascii="Times New Roman"/>
          <w:b w:val="false"/>
          <w:i w:val="false"/>
          <w:color w:val="000000"/>
          <w:sz w:val="28"/>
        </w:rPr>
        <w:t>
</w:t>
      </w:r>
    </w:p>
    <w:bookmarkStart w:name="z318" w:id="171"/>
    <w:p>
      <w:pPr>
        <w:spacing w:after="0"/>
        <w:ind w:left="0"/>
        <w:jc w:val="both"/>
      </w:pPr>
      <w:r>
        <w:rPr>
          <w:rFonts w:ascii="Times New Roman"/>
          <w:b w:val="false"/>
          <w:i w:val="false"/>
          <w:color w:val="000000"/>
          <w:sz w:val="28"/>
        </w:rPr>
        <w:t>
      38. Подраздел 5100 "Резервы" предназначен для учета резервов. Данный подраздел включает следующие счет:</w:t>
      </w:r>
    </w:p>
    <w:bookmarkEnd w:id="171"/>
    <w:bookmarkStart w:name="z319" w:id="172"/>
    <w:p>
      <w:pPr>
        <w:spacing w:after="0"/>
        <w:ind w:left="0"/>
        <w:jc w:val="both"/>
      </w:pPr>
      <w:r>
        <w:rPr>
          <w:rFonts w:ascii="Times New Roman"/>
          <w:b w:val="false"/>
          <w:i w:val="false"/>
          <w:color w:val="000000"/>
          <w:sz w:val="28"/>
        </w:rPr>
        <w:t>
      5110 - "Резервы", предназначен для учета резервов на переоценку активов и пересчет финансовой отчетности зарубежного государственного учреждения для консолидации отчетности группы. Данный счет включает следующие субсчета:</w:t>
      </w:r>
    </w:p>
    <w:bookmarkEnd w:id="172"/>
    <w:bookmarkStart w:name="z320" w:id="173"/>
    <w:p>
      <w:pPr>
        <w:spacing w:after="0"/>
        <w:ind w:left="0"/>
        <w:jc w:val="both"/>
      </w:pPr>
      <w:r>
        <w:rPr>
          <w:rFonts w:ascii="Times New Roman"/>
          <w:b w:val="false"/>
          <w:i w:val="false"/>
          <w:color w:val="000000"/>
          <w:sz w:val="28"/>
        </w:rPr>
        <w:t>
      5111 - "Резерв на переоценку основных средств", где учитываются результаты переоценки основных средств;</w:t>
      </w:r>
    </w:p>
    <w:bookmarkEnd w:id="173"/>
    <w:bookmarkStart w:name="z321" w:id="174"/>
    <w:p>
      <w:pPr>
        <w:spacing w:after="0"/>
        <w:ind w:left="0"/>
        <w:jc w:val="both"/>
      </w:pPr>
      <w:r>
        <w:rPr>
          <w:rFonts w:ascii="Times New Roman"/>
          <w:b w:val="false"/>
          <w:i w:val="false"/>
          <w:color w:val="000000"/>
          <w:sz w:val="28"/>
        </w:rPr>
        <w:t>
      5112 - "Резерв на переоценку нематериальных активов", где учитываются результаты переоценки нематериальных активов;</w:t>
      </w:r>
    </w:p>
    <w:bookmarkEnd w:id="174"/>
    <w:bookmarkStart w:name="z322" w:id="175"/>
    <w:p>
      <w:pPr>
        <w:spacing w:after="0"/>
        <w:ind w:left="0"/>
        <w:jc w:val="both"/>
      </w:pPr>
      <w:r>
        <w:rPr>
          <w:rFonts w:ascii="Times New Roman"/>
          <w:b w:val="false"/>
          <w:i w:val="false"/>
          <w:color w:val="000000"/>
          <w:sz w:val="28"/>
        </w:rPr>
        <w:t>
      5113 - "Резерв на переоценку финансовых инвестиций", где учитываются результаты переоценки финансовых инвестиций государственного учреждения;</w:t>
      </w:r>
    </w:p>
    <w:bookmarkEnd w:id="175"/>
    <w:bookmarkStart w:name="z323" w:id="176"/>
    <w:p>
      <w:pPr>
        <w:spacing w:after="0"/>
        <w:ind w:left="0"/>
        <w:jc w:val="both"/>
      </w:pPr>
      <w:r>
        <w:rPr>
          <w:rFonts w:ascii="Times New Roman"/>
          <w:b w:val="false"/>
          <w:i w:val="false"/>
          <w:color w:val="000000"/>
          <w:sz w:val="28"/>
        </w:rPr>
        <w:t>
      5114 - "Резерв на пересчет иностранной валюты по зарубежной деятельности", где учитывается балансирующий результат от пересчета элементов финансовой отчетности зарубежного государственного учреждения для ее консолидации с основным государственным учреждением;</w:t>
      </w:r>
    </w:p>
    <w:bookmarkEnd w:id="176"/>
    <w:bookmarkStart w:name="z324" w:id="177"/>
    <w:p>
      <w:pPr>
        <w:spacing w:after="0"/>
        <w:ind w:left="0"/>
        <w:jc w:val="both"/>
      </w:pPr>
      <w:r>
        <w:rPr>
          <w:rFonts w:ascii="Times New Roman"/>
          <w:b w:val="false"/>
          <w:i w:val="false"/>
          <w:color w:val="000000"/>
          <w:sz w:val="28"/>
        </w:rPr>
        <w:t>
      5115 - "Прочие резервы", где учитываются резервы, не указанные в других группах счетов.</w:t>
      </w:r>
    </w:p>
    <w:bookmarkEnd w:id="177"/>
    <w:bookmarkStart w:name="z325" w:id="178"/>
    <w:p>
      <w:pPr>
        <w:spacing w:after="0"/>
        <w:ind w:left="0"/>
        <w:jc w:val="both"/>
      </w:pPr>
      <w:r>
        <w:rPr>
          <w:rFonts w:ascii="Times New Roman"/>
          <w:b w:val="false"/>
          <w:i w:val="false"/>
          <w:color w:val="000000"/>
          <w:sz w:val="28"/>
        </w:rPr>
        <w:t>
      39. Подраздел 5200 "Финансовый результат" предназначен для учета накопленных результатов от финансовой деятельности государственного учреждения.</w:t>
      </w:r>
    </w:p>
    <w:bookmarkEnd w:id="178"/>
    <w:bookmarkStart w:name="z130" w:id="179"/>
    <w:p>
      <w:pPr>
        <w:spacing w:after="0"/>
        <w:ind w:left="0"/>
        <w:jc w:val="both"/>
      </w:pPr>
      <w:r>
        <w:rPr>
          <w:rFonts w:ascii="Times New Roman"/>
          <w:b w:val="false"/>
          <w:i w:val="false"/>
          <w:color w:val="000000"/>
          <w:sz w:val="28"/>
        </w:rPr>
        <w:t>
      Данный подраздел включает следующие счета:</w:t>
      </w:r>
    </w:p>
    <w:bookmarkEnd w:id="179"/>
    <w:bookmarkStart w:name="z131" w:id="180"/>
    <w:p>
      <w:pPr>
        <w:spacing w:after="0"/>
        <w:ind w:left="0"/>
        <w:jc w:val="both"/>
      </w:pPr>
      <w:r>
        <w:rPr>
          <w:rFonts w:ascii="Times New Roman"/>
          <w:b w:val="false"/>
          <w:i w:val="false"/>
          <w:color w:val="000000"/>
          <w:sz w:val="28"/>
        </w:rPr>
        <w:t>
      счет 5210 - "Финансовый результат отчетного года", предназначен для учета финансового результата отчетного периода по деятельности государственного учреждения;</w:t>
      </w:r>
    </w:p>
    <w:bookmarkEnd w:id="180"/>
    <w:bookmarkStart w:name="z132" w:id="181"/>
    <w:p>
      <w:pPr>
        <w:spacing w:after="0"/>
        <w:ind w:left="0"/>
        <w:jc w:val="both"/>
      </w:pPr>
      <w:r>
        <w:rPr>
          <w:rFonts w:ascii="Times New Roman"/>
          <w:b w:val="false"/>
          <w:i w:val="false"/>
          <w:color w:val="000000"/>
          <w:sz w:val="28"/>
        </w:rPr>
        <w:t>
      счет 5220 - "Финансовый результат предыдущих лет", предназначен для учета накопленных финансовых результатов от деятельности государственного учреждения предыдущих лет;</w:t>
      </w:r>
    </w:p>
    <w:bookmarkEnd w:id="181"/>
    <w:bookmarkStart w:name="z133" w:id="182"/>
    <w:p>
      <w:pPr>
        <w:spacing w:after="0"/>
        <w:ind w:left="0"/>
        <w:jc w:val="both"/>
      </w:pPr>
      <w:r>
        <w:rPr>
          <w:rFonts w:ascii="Times New Roman"/>
          <w:b w:val="false"/>
          <w:i w:val="false"/>
          <w:color w:val="000000"/>
          <w:sz w:val="28"/>
        </w:rPr>
        <w:t>
      счет 5230 - "Финансовый результат отчетного периода по поступлениям в бюджет", предназначен для учета финансового результата отчетного периода по поступлениям в бюджет;</w:t>
      </w:r>
    </w:p>
    <w:bookmarkEnd w:id="182"/>
    <w:p>
      <w:pPr>
        <w:spacing w:after="0"/>
        <w:ind w:left="0"/>
        <w:jc w:val="both"/>
      </w:pPr>
      <w:r>
        <w:rPr>
          <w:rFonts w:ascii="Times New Roman"/>
          <w:b w:val="false"/>
          <w:i w:val="false"/>
          <w:color w:val="000000"/>
          <w:sz w:val="28"/>
        </w:rPr>
        <w:t>
      счет 5240 - "Финансовый результат предыдущих лет по поступлениям в бюджет", предназначен для учета накопленных финансовых результатов предыдущих лет по поступлениям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финансов РК от 10.02.2017 </w:t>
      </w:r>
      <w:r>
        <w:rPr>
          <w:rFonts w:ascii="Times New Roman"/>
          <w:b w:val="false"/>
          <w:i w:val="false"/>
          <w:color w:val="000000"/>
          <w:sz w:val="28"/>
        </w:rPr>
        <w:t>№ 95</w:t>
      </w:r>
      <w:r>
        <w:rPr>
          <w:rFonts w:ascii="Times New Roman"/>
          <w:b w:val="false"/>
          <w:i w:val="false"/>
          <w:color w:val="ff0000"/>
          <w:sz w:val="28"/>
        </w:rPr>
        <w:t>.</w:t>
      </w:r>
      <w:r>
        <w:br/>
      </w:r>
      <w:r>
        <w:rPr>
          <w:rFonts w:ascii="Times New Roman"/>
          <w:b w:val="false"/>
          <w:i w:val="false"/>
          <w:color w:val="000000"/>
          <w:sz w:val="28"/>
        </w:rPr>
        <w:t>
</w:t>
      </w:r>
    </w:p>
    <w:bookmarkStart w:name="z328" w:id="183"/>
    <w:p>
      <w:pPr>
        <w:spacing w:after="0"/>
        <w:ind w:left="0"/>
        <w:jc w:val="left"/>
      </w:pPr>
      <w:r>
        <w:rPr>
          <w:rFonts w:ascii="Times New Roman"/>
          <w:b/>
          <w:i w:val="false"/>
          <w:color w:val="000000"/>
        </w:rPr>
        <w:t xml:space="preserve"> Глава 9. Счета раздела 6 "Доходы"</w:t>
      </w:r>
    </w:p>
    <w:bookmarkEnd w:id="183"/>
    <w:p>
      <w:pPr>
        <w:spacing w:after="0"/>
        <w:ind w:left="0"/>
        <w:jc w:val="both"/>
      </w:pPr>
      <w:r>
        <w:rPr>
          <w:rFonts w:ascii="Times New Roman"/>
          <w:b w:val="false"/>
          <w:i w:val="false"/>
          <w:color w:val="ff0000"/>
          <w:sz w:val="28"/>
        </w:rPr>
        <w:t xml:space="preserve">
      Сноска. Заголовок главы 9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9" w:id="184"/>
    <w:p>
      <w:pPr>
        <w:spacing w:after="0"/>
        <w:ind w:left="0"/>
        <w:jc w:val="both"/>
      </w:pPr>
      <w:r>
        <w:rPr>
          <w:rFonts w:ascii="Times New Roman"/>
          <w:b w:val="false"/>
          <w:i w:val="false"/>
          <w:color w:val="000000"/>
          <w:sz w:val="28"/>
        </w:rPr>
        <w:t>
      40. Счета раздела 6 "Доходы" предназначены для учета доходов от обменных и необменных операций.</w:t>
      </w:r>
    </w:p>
    <w:bookmarkEnd w:id="184"/>
    <w:bookmarkStart w:name="z330" w:id="185"/>
    <w:p>
      <w:pPr>
        <w:spacing w:after="0"/>
        <w:ind w:left="0"/>
        <w:jc w:val="both"/>
      </w:pPr>
      <w:r>
        <w:rPr>
          <w:rFonts w:ascii="Times New Roman"/>
          <w:b w:val="false"/>
          <w:i w:val="false"/>
          <w:color w:val="000000"/>
          <w:sz w:val="28"/>
        </w:rPr>
        <w:t>
      41. Раздел 6 "Доходы" включает следующие подразделы:</w:t>
      </w:r>
    </w:p>
    <w:bookmarkEnd w:id="185"/>
    <w:bookmarkStart w:name="z331" w:id="186"/>
    <w:p>
      <w:pPr>
        <w:spacing w:after="0"/>
        <w:ind w:left="0"/>
        <w:jc w:val="both"/>
      </w:pPr>
      <w:r>
        <w:rPr>
          <w:rFonts w:ascii="Times New Roman"/>
          <w:b w:val="false"/>
          <w:i w:val="false"/>
          <w:color w:val="000000"/>
          <w:sz w:val="28"/>
        </w:rPr>
        <w:t>
      6000 - "Доходы от необменных операций";</w:t>
      </w:r>
    </w:p>
    <w:bookmarkEnd w:id="186"/>
    <w:bookmarkStart w:name="z332" w:id="187"/>
    <w:p>
      <w:pPr>
        <w:spacing w:after="0"/>
        <w:ind w:left="0"/>
        <w:jc w:val="both"/>
      </w:pPr>
      <w:r>
        <w:rPr>
          <w:rFonts w:ascii="Times New Roman"/>
          <w:b w:val="false"/>
          <w:i w:val="false"/>
          <w:color w:val="000000"/>
          <w:sz w:val="28"/>
        </w:rPr>
        <w:t>
      6100 - "Доходы от обменных операций";</w:t>
      </w:r>
    </w:p>
    <w:bookmarkEnd w:id="187"/>
    <w:bookmarkStart w:name="z333" w:id="188"/>
    <w:p>
      <w:pPr>
        <w:spacing w:after="0"/>
        <w:ind w:left="0"/>
        <w:jc w:val="both"/>
      </w:pPr>
      <w:r>
        <w:rPr>
          <w:rFonts w:ascii="Times New Roman"/>
          <w:b w:val="false"/>
          <w:i w:val="false"/>
          <w:color w:val="000000"/>
          <w:sz w:val="28"/>
        </w:rPr>
        <w:t>
      6200 - "Доходы от управления активами";</w:t>
      </w:r>
    </w:p>
    <w:bookmarkEnd w:id="188"/>
    <w:bookmarkStart w:name="z334" w:id="189"/>
    <w:p>
      <w:pPr>
        <w:spacing w:after="0"/>
        <w:ind w:left="0"/>
        <w:jc w:val="both"/>
      </w:pPr>
      <w:r>
        <w:rPr>
          <w:rFonts w:ascii="Times New Roman"/>
          <w:b w:val="false"/>
          <w:i w:val="false"/>
          <w:color w:val="000000"/>
          <w:sz w:val="28"/>
        </w:rPr>
        <w:t>
      6300 - "Прочие доходы".</w:t>
      </w:r>
    </w:p>
    <w:bookmarkEnd w:id="189"/>
    <w:bookmarkStart w:name="z335" w:id="190"/>
    <w:p>
      <w:pPr>
        <w:spacing w:after="0"/>
        <w:ind w:left="0"/>
        <w:jc w:val="both"/>
      </w:pPr>
      <w:r>
        <w:rPr>
          <w:rFonts w:ascii="Times New Roman"/>
          <w:b w:val="false"/>
          <w:i w:val="false"/>
          <w:color w:val="000000"/>
          <w:sz w:val="28"/>
        </w:rPr>
        <w:t>
      42. Подраздел 6000 "Доходы от необменных операций" предназначен для учета доходов от необменных операций (доходов, полученных без непосредственной передачи в обмен эквивалентной стоимости).</w:t>
      </w:r>
    </w:p>
    <w:bookmarkEnd w:id="190"/>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6010 – "Доходы от финансирования текущей деятельности", предназначен для признания дохода от финансирования, полученного на содержание и текущую деятельность государственного учреждения по индивидуальному плану финансирования, за счет других бюджетов, по операциям, связанным с поступлениями в республиканский бюджет в виде стоимости товаров (работ, услуг) и расходованием их;</w:t>
      </w:r>
    </w:p>
    <w:p>
      <w:pPr>
        <w:spacing w:after="0"/>
        <w:ind w:left="0"/>
        <w:jc w:val="both"/>
      </w:pPr>
      <w:r>
        <w:rPr>
          <w:rFonts w:ascii="Times New Roman"/>
          <w:b w:val="false"/>
          <w:i w:val="false"/>
          <w:color w:val="000000"/>
          <w:sz w:val="28"/>
        </w:rPr>
        <w:t>
      6020 – "Доходы от финансирования капитальных вложений", предназначен для признания дохода от финансирования капитальных вложений за счет бюджетного финансирования;</w:t>
      </w:r>
    </w:p>
    <w:p>
      <w:pPr>
        <w:spacing w:after="0"/>
        <w:ind w:left="0"/>
        <w:jc w:val="both"/>
      </w:pPr>
      <w:r>
        <w:rPr>
          <w:rFonts w:ascii="Times New Roman"/>
          <w:b w:val="false"/>
          <w:i w:val="false"/>
          <w:color w:val="000000"/>
          <w:sz w:val="28"/>
        </w:rPr>
        <w:t>
      6030 – "Доходы по трансфертам", предназначен для признания дохода государственным учреждением от финансирования, полученного для перечисления трансфертов.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6031 – "Доходы по трансфертам физическим лицам", предназначен для признания дохода государственным учреждением от финансирования, полученного для перечисления трансфертов физическим лицам, не являющимся работниками государственного учреждения;</w:t>
      </w:r>
    </w:p>
    <w:p>
      <w:pPr>
        <w:spacing w:after="0"/>
        <w:ind w:left="0"/>
        <w:jc w:val="both"/>
      </w:pPr>
      <w:r>
        <w:rPr>
          <w:rFonts w:ascii="Times New Roman"/>
          <w:b w:val="false"/>
          <w:i w:val="false"/>
          <w:color w:val="000000"/>
          <w:sz w:val="28"/>
        </w:rPr>
        <w:t>
      6032 – "Доходы по целевым текущим трансфертам", предназначен для признания дохода государственным учреждением от финансирования, полученного для перечисления целевых текущих трансфертов;</w:t>
      </w:r>
    </w:p>
    <w:p>
      <w:pPr>
        <w:spacing w:after="0"/>
        <w:ind w:left="0"/>
        <w:jc w:val="both"/>
      </w:pPr>
      <w:r>
        <w:rPr>
          <w:rFonts w:ascii="Times New Roman"/>
          <w:b w:val="false"/>
          <w:i w:val="false"/>
          <w:color w:val="000000"/>
          <w:sz w:val="28"/>
        </w:rPr>
        <w:t>
      6033 – "Доходы по целевым трансфертам на развитие", предназначен для признания дохода государственным учреждением от финансирования, полученного для перечисления целевых трансфертов на развитие;</w:t>
      </w:r>
    </w:p>
    <w:p>
      <w:pPr>
        <w:spacing w:after="0"/>
        <w:ind w:left="0"/>
        <w:jc w:val="both"/>
      </w:pPr>
      <w:r>
        <w:rPr>
          <w:rFonts w:ascii="Times New Roman"/>
          <w:b w:val="false"/>
          <w:i w:val="false"/>
          <w:color w:val="000000"/>
          <w:sz w:val="28"/>
        </w:rPr>
        <w:t>
      6034 – "Доходы по трансфертам местного самоуправления", предназначен для признания дохода государственным учреждением от финансирования, полученного для перечисления трансфертов органам местного самоуправления в соответствии с Законом о местном самоуправлении;</w:t>
      </w:r>
    </w:p>
    <w:p>
      <w:pPr>
        <w:spacing w:after="0"/>
        <w:ind w:left="0"/>
        <w:jc w:val="both"/>
      </w:pPr>
      <w:r>
        <w:rPr>
          <w:rFonts w:ascii="Times New Roman"/>
          <w:b w:val="false"/>
          <w:i w:val="false"/>
          <w:color w:val="000000"/>
          <w:sz w:val="28"/>
        </w:rPr>
        <w:t>
      6035 – "Доходы по трансфертам общего характера", предназначен для признания дохода государственным учреждением от финансирования, полученного для перечисления трансфертов общего характера;</w:t>
      </w:r>
    </w:p>
    <w:p>
      <w:pPr>
        <w:spacing w:after="0"/>
        <w:ind w:left="0"/>
        <w:jc w:val="both"/>
      </w:pPr>
      <w:r>
        <w:rPr>
          <w:rFonts w:ascii="Times New Roman"/>
          <w:b w:val="false"/>
          <w:i w:val="false"/>
          <w:color w:val="000000"/>
          <w:sz w:val="28"/>
        </w:rPr>
        <w:t>
      6036 – "Доходы по прочим трансфертам предназначен для признания дохода государственным учреждением от финансирования, полученного для перечисления трансфертов в Национальный фонд;</w:t>
      </w:r>
    </w:p>
    <w:p>
      <w:pPr>
        <w:spacing w:after="0"/>
        <w:ind w:left="0"/>
        <w:jc w:val="both"/>
      </w:pPr>
      <w:r>
        <w:rPr>
          <w:rFonts w:ascii="Times New Roman"/>
          <w:b w:val="false"/>
          <w:i w:val="false"/>
          <w:color w:val="000000"/>
          <w:sz w:val="28"/>
        </w:rPr>
        <w:t>
      6040 – "Доходы от финансирования по выплате субсидий", предназначен для признания дохода государственным учреждением по полученным субсидиям;</w:t>
      </w:r>
    </w:p>
    <w:p>
      <w:pPr>
        <w:spacing w:after="0"/>
        <w:ind w:left="0"/>
        <w:jc w:val="both"/>
      </w:pPr>
      <w:r>
        <w:rPr>
          <w:rFonts w:ascii="Times New Roman"/>
          <w:b w:val="false"/>
          <w:i w:val="false"/>
          <w:color w:val="000000"/>
          <w:sz w:val="28"/>
        </w:rPr>
        <w:t>
      6050 – "Доходы от благотворительной помощи", предназначен для признания полученных активов в виде доходов от филантропической и (или) полученных активов в виде доходов от филантропической и (или) спонсорской и (или) меценатской деятельности, и (или) деятельности по оказанию поддержки малой родине;</w:t>
      </w:r>
    </w:p>
    <w:p>
      <w:pPr>
        <w:spacing w:after="0"/>
        <w:ind w:left="0"/>
        <w:jc w:val="both"/>
      </w:pPr>
      <w:r>
        <w:rPr>
          <w:rFonts w:ascii="Times New Roman"/>
          <w:b w:val="false"/>
          <w:i w:val="false"/>
          <w:color w:val="000000"/>
          <w:sz w:val="28"/>
        </w:rPr>
        <w:t>
      6060 – "Доходы по грантам", предназначен для учета полученного государственным учреждением связанного гранта;</w:t>
      </w:r>
    </w:p>
    <w:p>
      <w:pPr>
        <w:spacing w:after="0"/>
        <w:ind w:left="0"/>
        <w:jc w:val="both"/>
      </w:pPr>
      <w:r>
        <w:rPr>
          <w:rFonts w:ascii="Times New Roman"/>
          <w:b w:val="false"/>
          <w:i w:val="false"/>
          <w:color w:val="000000"/>
          <w:sz w:val="28"/>
        </w:rPr>
        <w:t>
      6070 – "Доходы от поступления займов", предназначен для признания дохода от поступления внешних и внутренних займов.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6071 – "Доходы от поступления внешнего займа", предназначен для признания дохода от поступления внешнего займа;</w:t>
      </w:r>
    </w:p>
    <w:p>
      <w:pPr>
        <w:spacing w:after="0"/>
        <w:ind w:left="0"/>
        <w:jc w:val="both"/>
      </w:pPr>
      <w:r>
        <w:rPr>
          <w:rFonts w:ascii="Times New Roman"/>
          <w:b w:val="false"/>
          <w:i w:val="false"/>
          <w:color w:val="000000"/>
          <w:sz w:val="28"/>
        </w:rPr>
        <w:t>
      6072 – "Доходы от поступления внутреннего займа", предназначен для признания дохода от поступления внутреннего займа;</w:t>
      </w:r>
    </w:p>
    <w:p>
      <w:pPr>
        <w:spacing w:after="0"/>
        <w:ind w:left="0"/>
        <w:jc w:val="both"/>
      </w:pPr>
      <w:r>
        <w:rPr>
          <w:rFonts w:ascii="Times New Roman"/>
          <w:b w:val="false"/>
          <w:i w:val="false"/>
          <w:color w:val="000000"/>
          <w:sz w:val="28"/>
        </w:rPr>
        <w:t>
      6080 – "Прочие доходы от необменных операций", предназначен для признания дохода от прочих безвозмездных поступлений в бюджет.</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6081 – "Доходы от налоговых поступлений в бюджет", предназначен для признания дохода от налоговых поступлений и таможенных платежей в бюджет, предусмотренных Налоговым кодексом и таможенным законодательством Евразийского экономического союза и/или Республики Казахстан;</w:t>
      </w:r>
    </w:p>
    <w:p>
      <w:pPr>
        <w:spacing w:after="0"/>
        <w:ind w:left="0"/>
        <w:jc w:val="both"/>
      </w:pPr>
      <w:r>
        <w:rPr>
          <w:rFonts w:ascii="Times New Roman"/>
          <w:b w:val="false"/>
          <w:i w:val="false"/>
          <w:color w:val="000000"/>
          <w:sz w:val="28"/>
        </w:rPr>
        <w:t>
      6082 – "Доходы от неналоговых поступлений в бюджет", предназначен для признания дохода по неналоговым поступлениям, предусмотренным бюджетным законодательством Республики Казахстан, таможенным законодательством Евразийского экономического союза и/или Республики Казахстан и иными законодательными актами Республики Казахстан, за исключением поступлений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 от реализации товаров, работ, услуг и иного имущества, признанные как доходы от управления активами, от реализации товаров, работ, услуг и от выбытия долгосрочных активов;</w:t>
      </w:r>
    </w:p>
    <w:p>
      <w:pPr>
        <w:spacing w:after="0"/>
        <w:ind w:left="0"/>
        <w:jc w:val="both"/>
      </w:pPr>
      <w:r>
        <w:rPr>
          <w:rFonts w:ascii="Times New Roman"/>
          <w:b w:val="false"/>
          <w:i w:val="false"/>
          <w:color w:val="000000"/>
          <w:sz w:val="28"/>
        </w:rPr>
        <w:t>
      6083 – "Доходы местного самоуправления", предназначен для признания органами местного самоуправления доходов по трансфертам, в том числе субвенциям, поступивших из областного бюджета и (или) бюджета района (города областного значения) для реализации функций местного самоуправления в соответствии с Законом о местном самоуправлении;</w:t>
      </w:r>
    </w:p>
    <w:p>
      <w:pPr>
        <w:spacing w:after="0"/>
        <w:ind w:left="0"/>
        <w:jc w:val="both"/>
      </w:pPr>
      <w:r>
        <w:rPr>
          <w:rFonts w:ascii="Times New Roman"/>
          <w:b w:val="false"/>
          <w:i w:val="false"/>
          <w:color w:val="000000"/>
          <w:sz w:val="28"/>
        </w:rPr>
        <w:t>
      6084 – "Прочие доходы местного самоуправления", предназначен для признания органами местного самоуправления прочих доходов, поступивших из других источников для реализации функций местного самоуправления в соответствии с Законом о местном самоуправлении;</w:t>
      </w:r>
    </w:p>
    <w:p>
      <w:pPr>
        <w:spacing w:after="0"/>
        <w:ind w:left="0"/>
        <w:jc w:val="both"/>
      </w:pPr>
      <w:r>
        <w:rPr>
          <w:rFonts w:ascii="Times New Roman"/>
          <w:b w:val="false"/>
          <w:i w:val="false"/>
          <w:color w:val="000000"/>
          <w:sz w:val="28"/>
        </w:rPr>
        <w:t>
      6085 – "Поступление трансфертов в бюджет", предназначен для признания доходов, поступивших в соответствующий бюджет в виде трансфертов (бюджетные субвенции, бюджетные изъятия, поступления из Национального фонда, целевые трансферты и другие трансферты в республиканский и местный бюджеты);</w:t>
      </w:r>
    </w:p>
    <w:p>
      <w:pPr>
        <w:spacing w:after="0"/>
        <w:ind w:left="0"/>
        <w:jc w:val="both"/>
      </w:pPr>
      <w:r>
        <w:rPr>
          <w:rFonts w:ascii="Times New Roman"/>
          <w:b w:val="false"/>
          <w:i w:val="false"/>
          <w:color w:val="000000"/>
          <w:sz w:val="28"/>
        </w:rPr>
        <w:t>
      6086 – "Доходы от финансирования проектов государственно-частного партнерства", предназначен для признания дохода от финансирования, полученного для выполнения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6087 – "Поступление целевых взносов", предназначен для признания доходов, поступивших в виде целевого взноса;</w:t>
      </w:r>
    </w:p>
    <w:p>
      <w:pPr>
        <w:spacing w:after="0"/>
        <w:ind w:left="0"/>
        <w:jc w:val="both"/>
      </w:pPr>
      <w:r>
        <w:rPr>
          <w:rFonts w:ascii="Times New Roman"/>
          <w:b w:val="false"/>
          <w:i w:val="false"/>
          <w:color w:val="000000"/>
          <w:sz w:val="28"/>
        </w:rPr>
        <w:t>
      6090 – "Возврат остатков бюджетных средств", предназначен для отражения возврата сумм остатков бюджетных средств на конец финансового года, признанных ранее государственным учреждением как доходы от финансирования.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191"/>
    <w:p>
      <w:pPr>
        <w:spacing w:after="0"/>
        <w:ind w:left="0"/>
        <w:jc w:val="both"/>
      </w:pPr>
      <w:r>
        <w:rPr>
          <w:rFonts w:ascii="Times New Roman"/>
          <w:b w:val="false"/>
          <w:i w:val="false"/>
          <w:color w:val="000000"/>
          <w:sz w:val="28"/>
        </w:rPr>
        <w:t>
      43. Подраздел 6100 "Доходы от обменных операций", предназначен для признания доходов от реализации товаров, работ и услуг.</w:t>
      </w:r>
    </w:p>
    <w:bookmarkEnd w:id="191"/>
    <w:bookmarkStart w:name="z222" w:id="192"/>
    <w:p>
      <w:pPr>
        <w:spacing w:after="0"/>
        <w:ind w:left="0"/>
        <w:jc w:val="both"/>
      </w:pPr>
      <w:r>
        <w:rPr>
          <w:rFonts w:ascii="Times New Roman"/>
          <w:b w:val="false"/>
          <w:i w:val="false"/>
          <w:color w:val="000000"/>
          <w:sz w:val="28"/>
        </w:rPr>
        <w:t>
      Данный подраздел включает следующие счета:</w:t>
      </w:r>
    </w:p>
    <w:bookmarkEnd w:id="192"/>
    <w:p>
      <w:pPr>
        <w:spacing w:after="0"/>
        <w:ind w:left="0"/>
        <w:jc w:val="both"/>
      </w:pPr>
      <w:r>
        <w:rPr>
          <w:rFonts w:ascii="Times New Roman"/>
          <w:b w:val="false"/>
          <w:i w:val="false"/>
          <w:color w:val="000000"/>
          <w:sz w:val="28"/>
        </w:rPr>
        <w:t>
      6110 - "Доходы от реализации товаров, работ и услуг", предназначен для учета доходов, полученных от передачи в обмен другой стороне эквивалентной стоимости (в виде товаров, услуг или возможности использования активов), в том числе от реализации товаров из государственного материального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финансов РК от 14.01.2019 </w:t>
      </w:r>
      <w:r>
        <w:rPr>
          <w:rFonts w:ascii="Times New Roman"/>
          <w:b w:val="false"/>
          <w:i w:val="false"/>
          <w:color w:val="000000"/>
          <w:sz w:val="28"/>
        </w:rPr>
        <w:t>№ 14</w:t>
      </w:r>
      <w:r>
        <w:rPr>
          <w:rFonts w:ascii="Times New Roman"/>
          <w:b w:val="false"/>
          <w:i w:val="false"/>
          <w:color w:val="ff0000"/>
          <w:sz w:val="28"/>
        </w:rPr>
        <w:t>.</w:t>
      </w:r>
      <w:r>
        <w:br/>
      </w:r>
      <w:r>
        <w:rPr>
          <w:rFonts w:ascii="Times New Roman"/>
          <w:b w:val="false"/>
          <w:i w:val="false"/>
          <w:color w:val="000000"/>
          <w:sz w:val="28"/>
        </w:rPr>
        <w:t>
</w:t>
      </w:r>
    </w:p>
    <w:bookmarkStart w:name="z347" w:id="193"/>
    <w:p>
      <w:pPr>
        <w:spacing w:after="0"/>
        <w:ind w:left="0"/>
        <w:jc w:val="both"/>
      </w:pPr>
      <w:r>
        <w:rPr>
          <w:rFonts w:ascii="Times New Roman"/>
          <w:b w:val="false"/>
          <w:i w:val="false"/>
          <w:color w:val="000000"/>
          <w:sz w:val="28"/>
        </w:rPr>
        <w:t>
      44. Подраздел 6200 "Доходы от управления активами" предназначен для учета доходов от управления активами. Данный подраздел включает следующий счет:</w:t>
      </w:r>
    </w:p>
    <w:bookmarkEnd w:id="193"/>
    <w:bookmarkStart w:name="z348" w:id="194"/>
    <w:p>
      <w:pPr>
        <w:spacing w:after="0"/>
        <w:ind w:left="0"/>
        <w:jc w:val="both"/>
      </w:pPr>
      <w:r>
        <w:rPr>
          <w:rFonts w:ascii="Times New Roman"/>
          <w:b w:val="false"/>
          <w:i w:val="false"/>
          <w:color w:val="000000"/>
          <w:sz w:val="28"/>
        </w:rPr>
        <w:t>
      6210 - "Доходы по вознаграждениям", предназначен для учета доходов от полученных вознаграждений;</w:t>
      </w:r>
    </w:p>
    <w:bookmarkEnd w:id="194"/>
    <w:bookmarkStart w:name="z349" w:id="195"/>
    <w:p>
      <w:pPr>
        <w:spacing w:after="0"/>
        <w:ind w:left="0"/>
        <w:jc w:val="both"/>
      </w:pPr>
      <w:r>
        <w:rPr>
          <w:rFonts w:ascii="Times New Roman"/>
          <w:b w:val="false"/>
          <w:i w:val="false"/>
          <w:color w:val="000000"/>
          <w:sz w:val="28"/>
        </w:rPr>
        <w:t>
      6220 – "Прочие доходы от управления активами", предназначен для учета прочих доходов от управления активами, в том числе доходов от операционной аренды.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приказом Министра финансов РК от 11.07.2012 </w:t>
      </w:r>
      <w:r>
        <w:rPr>
          <w:rFonts w:ascii="Times New Roman"/>
          <w:b w:val="false"/>
          <w:i w:val="false"/>
          <w:color w:val="ff0000"/>
          <w:sz w:val="28"/>
        </w:rPr>
        <w:t>№ 338</w:t>
      </w:r>
      <w:r>
        <w:rPr>
          <w:rFonts w:ascii="Times New Roman"/>
          <w:b w:val="false"/>
          <w:i w:val="false"/>
          <w:color w:val="ff0000"/>
          <w:sz w:val="28"/>
        </w:rPr>
        <w:t xml:space="preserve"> (вводится в действие с 01.01.2013); от 10.02.2017 </w:t>
      </w:r>
      <w:r>
        <w:rPr>
          <w:rFonts w:ascii="Times New Roman"/>
          <w:b w:val="false"/>
          <w:i w:val="false"/>
          <w:color w:val="000000"/>
          <w:sz w:val="28"/>
        </w:rPr>
        <w:t>№ 95</w:t>
      </w:r>
      <w:r>
        <w:rPr>
          <w:rFonts w:ascii="Times New Roman"/>
          <w:b w:val="false"/>
          <w:i w:val="false"/>
          <w:color w:val="ff0000"/>
          <w:sz w:val="28"/>
        </w:rPr>
        <w:t>.</w:t>
      </w:r>
      <w:r>
        <w:br/>
      </w:r>
      <w:r>
        <w:rPr>
          <w:rFonts w:ascii="Times New Roman"/>
          <w:b w:val="false"/>
          <w:i w:val="false"/>
          <w:color w:val="000000"/>
          <w:sz w:val="28"/>
        </w:rPr>
        <w:t>
</w:t>
      </w:r>
    </w:p>
    <w:bookmarkStart w:name="z350" w:id="196"/>
    <w:p>
      <w:pPr>
        <w:spacing w:after="0"/>
        <w:ind w:left="0"/>
        <w:jc w:val="both"/>
      </w:pPr>
      <w:r>
        <w:rPr>
          <w:rFonts w:ascii="Times New Roman"/>
          <w:b w:val="false"/>
          <w:i w:val="false"/>
          <w:color w:val="000000"/>
          <w:sz w:val="28"/>
        </w:rPr>
        <w:t>
      45. Подраздел 6300 "Прочие доходы", предназначен для учета доходов, не указанных в других подразделах.</w:t>
      </w:r>
    </w:p>
    <w:bookmarkEnd w:id="196"/>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6310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p>
      <w:pPr>
        <w:spacing w:after="0"/>
        <w:ind w:left="0"/>
        <w:jc w:val="both"/>
      </w:pPr>
      <w:r>
        <w:rPr>
          <w:rFonts w:ascii="Times New Roman"/>
          <w:b w:val="false"/>
          <w:i w:val="false"/>
          <w:color w:val="000000"/>
          <w:sz w:val="28"/>
        </w:rPr>
        <w:t>
      6320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 основного капитала и финансовых активов государства;</w:t>
      </w:r>
    </w:p>
    <w:p>
      <w:pPr>
        <w:spacing w:after="0"/>
        <w:ind w:left="0"/>
        <w:jc w:val="both"/>
      </w:pPr>
      <w:r>
        <w:rPr>
          <w:rFonts w:ascii="Times New Roman"/>
          <w:b w:val="false"/>
          <w:i w:val="false"/>
          <w:color w:val="000000"/>
          <w:sz w:val="28"/>
        </w:rPr>
        <w:t>
      6330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p>
      <w:pPr>
        <w:spacing w:after="0"/>
        <w:ind w:left="0"/>
        <w:jc w:val="both"/>
      </w:pPr>
      <w:r>
        <w:rPr>
          <w:rFonts w:ascii="Times New Roman"/>
          <w:b w:val="false"/>
          <w:i w:val="false"/>
          <w:color w:val="000000"/>
          <w:sz w:val="28"/>
        </w:rPr>
        <w:t>
      6340 – "Доходы от курсовой разницы", предназначен для учета доходов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p>
      <w:pPr>
        <w:spacing w:after="0"/>
        <w:ind w:left="0"/>
        <w:jc w:val="both"/>
      </w:pPr>
      <w:r>
        <w:rPr>
          <w:rFonts w:ascii="Times New Roman"/>
          <w:b w:val="false"/>
          <w:i w:val="false"/>
          <w:color w:val="000000"/>
          <w:sz w:val="28"/>
        </w:rPr>
        <w:t>
      6350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p>
      <w:pPr>
        <w:spacing w:after="0"/>
        <w:ind w:left="0"/>
        <w:jc w:val="both"/>
      </w:pPr>
      <w:r>
        <w:rPr>
          <w:rFonts w:ascii="Times New Roman"/>
          <w:b w:val="false"/>
          <w:i w:val="false"/>
          <w:color w:val="000000"/>
          <w:sz w:val="28"/>
        </w:rPr>
        <w:t>
      6360 – "Прочие доходы", предназначен для учета доходов от списания кредиторской задолженности, по которой истек срок исковой давности, от излишков основных средств, материалов, выявленных при инвентаризации, от возмещения недостачи, от продажи краткосрочных финансовых инвестиций, от привеса и приплода молодняка, от ликвидации основных средств, и доходов, не отраженных в других группах счетов, а также доходов по операциям с имуществом, обращенным (поступившим) в собственность государства по отдельным основаниям;</w:t>
      </w:r>
    </w:p>
    <w:p>
      <w:pPr>
        <w:spacing w:after="0"/>
        <w:ind w:left="0"/>
        <w:jc w:val="both"/>
      </w:pPr>
      <w:r>
        <w:rPr>
          <w:rFonts w:ascii="Times New Roman"/>
          <w:b w:val="false"/>
          <w:i w:val="false"/>
          <w:color w:val="000000"/>
          <w:sz w:val="28"/>
        </w:rPr>
        <w:t>
      6370 – "Доходы от поступлений в Фонды", предназначен для признания доходов по поступлениям в Фонды.</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6371 – "Доходы от поступлений в Фонд поддержки инфраструктуры образования", предназначен для признания дохода по поступлениям в Фонд поддержки инфраструктуры образования в соответствии с Законом об образовании;</w:t>
      </w:r>
    </w:p>
    <w:p>
      <w:pPr>
        <w:spacing w:after="0"/>
        <w:ind w:left="0"/>
        <w:jc w:val="both"/>
      </w:pPr>
      <w:r>
        <w:rPr>
          <w:rFonts w:ascii="Times New Roman"/>
          <w:b w:val="false"/>
          <w:i w:val="false"/>
          <w:color w:val="000000"/>
          <w:sz w:val="28"/>
        </w:rPr>
        <w:t>
      6372 – "Доходы от поступлений Фонда поддержки инфраструктуры образования", предназначен для признания дохода по поступлениям на счет местного исполнительного органа по поддержке инфраструктуры образования в соответствии с Законом об образовании;</w:t>
      </w:r>
    </w:p>
    <w:p>
      <w:pPr>
        <w:spacing w:after="0"/>
        <w:ind w:left="0"/>
        <w:jc w:val="both"/>
      </w:pPr>
      <w:r>
        <w:rPr>
          <w:rFonts w:ascii="Times New Roman"/>
          <w:b w:val="false"/>
          <w:i w:val="false"/>
          <w:color w:val="000000"/>
          <w:sz w:val="28"/>
        </w:rPr>
        <w:t>
      6373 – "Доходы от поступлений в Специальный государственный фонд" предназначен для признания дохода по поступлениям в Специальный государственный фонд в соответствии с Законом о возврате активов;</w:t>
      </w:r>
    </w:p>
    <w:p>
      <w:pPr>
        <w:spacing w:after="0"/>
        <w:ind w:left="0"/>
        <w:jc w:val="both"/>
      </w:pPr>
      <w:r>
        <w:rPr>
          <w:rFonts w:ascii="Times New Roman"/>
          <w:b w:val="false"/>
          <w:i w:val="false"/>
          <w:color w:val="000000"/>
          <w:sz w:val="28"/>
        </w:rPr>
        <w:t>
      6374 – "Доходы от поступлений центрального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центрального уполномоченного органа в соответствии с Законом о возврате активов;</w:t>
      </w:r>
    </w:p>
    <w:p>
      <w:pPr>
        <w:spacing w:after="0"/>
        <w:ind w:left="0"/>
        <w:jc w:val="both"/>
      </w:pPr>
      <w:r>
        <w:rPr>
          <w:rFonts w:ascii="Times New Roman"/>
          <w:b w:val="false"/>
          <w:i w:val="false"/>
          <w:color w:val="000000"/>
          <w:sz w:val="28"/>
        </w:rPr>
        <w:t>
      6375 – "Доходы от поступлений местного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местного уполномоченного органа в соответствии с Законом о возврате активов;</w:t>
      </w:r>
    </w:p>
    <w:p>
      <w:pPr>
        <w:spacing w:after="0"/>
        <w:ind w:left="0"/>
        <w:jc w:val="both"/>
      </w:pPr>
      <w:r>
        <w:rPr>
          <w:rFonts w:ascii="Times New Roman"/>
          <w:b w:val="false"/>
          <w:i w:val="false"/>
          <w:color w:val="000000"/>
          <w:sz w:val="28"/>
        </w:rPr>
        <w:t>
      6376 – "Доходы от поступлений в Фонд компенсации потерпевшим", предназначен для признания дохода по поступлениям в Фонд компенсации потерпевшим в соответствии с Законом о Фонде;</w:t>
      </w:r>
    </w:p>
    <w:p>
      <w:pPr>
        <w:spacing w:after="0"/>
        <w:ind w:left="0"/>
        <w:jc w:val="both"/>
      </w:pPr>
      <w:r>
        <w:rPr>
          <w:rFonts w:ascii="Times New Roman"/>
          <w:b w:val="false"/>
          <w:i w:val="false"/>
          <w:color w:val="000000"/>
          <w:sz w:val="28"/>
        </w:rPr>
        <w:t>
      6380 – "Доходы, возникающие при первоначальном признании финансовых инвестиций и обязательств", предназначен для учетов доходов, возникающих при первоначальном признании финансовых инвестиций и обязательств.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6381 – "Доходы от размещения ценных бумаг", предназначен для учета положительной разницы между номинальной стоимостью ценных бумаг и фактической стоимостью их размещения;</w:t>
      </w:r>
    </w:p>
    <w:p>
      <w:pPr>
        <w:spacing w:after="0"/>
        <w:ind w:left="0"/>
        <w:jc w:val="both"/>
      </w:pPr>
      <w:r>
        <w:rPr>
          <w:rFonts w:ascii="Times New Roman"/>
          <w:b w:val="false"/>
          <w:i w:val="false"/>
          <w:color w:val="000000"/>
          <w:sz w:val="28"/>
        </w:rPr>
        <w:t>
      6382 – "Доходы от первоначального признания полученных займов", предназначен для отражения доходов, возникающих при первоначальном признании полученных займов по справедливой стоимости, в результате положительной разницы между номинальной стоимостью полученных займов и их справедливой стоимостью;</w:t>
      </w:r>
    </w:p>
    <w:p>
      <w:pPr>
        <w:spacing w:after="0"/>
        <w:ind w:left="0"/>
        <w:jc w:val="both"/>
      </w:pPr>
      <w:r>
        <w:rPr>
          <w:rFonts w:ascii="Times New Roman"/>
          <w:b w:val="false"/>
          <w:i w:val="false"/>
          <w:color w:val="000000"/>
          <w:sz w:val="28"/>
        </w:rPr>
        <w:t>
      6383 – "Доходы от первоначального признания выданных займов", предназначен для отражения доходов, возникающих при первоначальном признании выданных займов по справедливой стоимости, в результате положительной разницы между справедливой стоимостью выданных займов и их номинальной стоимостью.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197"/>
    <w:p>
      <w:pPr>
        <w:spacing w:after="0"/>
        <w:ind w:left="0"/>
        <w:jc w:val="left"/>
      </w:pPr>
      <w:r>
        <w:rPr>
          <w:rFonts w:ascii="Times New Roman"/>
          <w:b/>
          <w:i w:val="false"/>
          <w:color w:val="000000"/>
        </w:rPr>
        <w:t xml:space="preserve"> Глава 10. Счета раздела 7 "Расходы"</w:t>
      </w:r>
    </w:p>
    <w:bookmarkEnd w:id="197"/>
    <w:p>
      <w:pPr>
        <w:spacing w:after="0"/>
        <w:ind w:left="0"/>
        <w:jc w:val="both"/>
      </w:pPr>
      <w:r>
        <w:rPr>
          <w:rFonts w:ascii="Times New Roman"/>
          <w:b w:val="false"/>
          <w:i w:val="false"/>
          <w:color w:val="ff0000"/>
          <w:sz w:val="28"/>
        </w:rPr>
        <w:t xml:space="preserve">
      Сноска. Заголовок главы 10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8" w:id="198"/>
    <w:p>
      <w:pPr>
        <w:spacing w:after="0"/>
        <w:ind w:left="0"/>
        <w:jc w:val="both"/>
      </w:pPr>
      <w:r>
        <w:rPr>
          <w:rFonts w:ascii="Times New Roman"/>
          <w:b w:val="false"/>
          <w:i w:val="false"/>
          <w:color w:val="000000"/>
          <w:sz w:val="28"/>
        </w:rPr>
        <w:t>
      46. Счета раздела 7 "Расходы" предназначены для учета начисленных расходов.</w:t>
      </w:r>
    </w:p>
    <w:bookmarkEnd w:id="198"/>
    <w:bookmarkStart w:name="z359" w:id="199"/>
    <w:p>
      <w:pPr>
        <w:spacing w:after="0"/>
        <w:ind w:left="0"/>
        <w:jc w:val="both"/>
      </w:pPr>
      <w:r>
        <w:rPr>
          <w:rFonts w:ascii="Times New Roman"/>
          <w:b w:val="false"/>
          <w:i w:val="false"/>
          <w:color w:val="000000"/>
          <w:sz w:val="28"/>
        </w:rPr>
        <w:t>
      47. Раздел 7 "Расходы" включает следующие подразделы:</w:t>
      </w:r>
    </w:p>
    <w:bookmarkEnd w:id="199"/>
    <w:bookmarkStart w:name="z360" w:id="200"/>
    <w:p>
      <w:pPr>
        <w:spacing w:after="0"/>
        <w:ind w:left="0"/>
        <w:jc w:val="both"/>
      </w:pPr>
      <w:r>
        <w:rPr>
          <w:rFonts w:ascii="Times New Roman"/>
          <w:b w:val="false"/>
          <w:i w:val="false"/>
          <w:color w:val="000000"/>
          <w:sz w:val="28"/>
        </w:rPr>
        <w:t>
      7000-7100 - "Операционные расходы";</w:t>
      </w:r>
    </w:p>
    <w:bookmarkEnd w:id="200"/>
    <w:bookmarkStart w:name="z361" w:id="201"/>
    <w:p>
      <w:pPr>
        <w:spacing w:after="0"/>
        <w:ind w:left="0"/>
        <w:jc w:val="both"/>
      </w:pPr>
      <w:r>
        <w:rPr>
          <w:rFonts w:ascii="Times New Roman"/>
          <w:b w:val="false"/>
          <w:i w:val="false"/>
          <w:color w:val="000000"/>
          <w:sz w:val="28"/>
        </w:rPr>
        <w:t>
      7200 - "Расходы по бюджетным выплатам";</w:t>
      </w:r>
    </w:p>
    <w:bookmarkEnd w:id="201"/>
    <w:bookmarkStart w:name="z362" w:id="202"/>
    <w:p>
      <w:pPr>
        <w:spacing w:after="0"/>
        <w:ind w:left="0"/>
        <w:jc w:val="both"/>
      </w:pPr>
      <w:r>
        <w:rPr>
          <w:rFonts w:ascii="Times New Roman"/>
          <w:b w:val="false"/>
          <w:i w:val="false"/>
          <w:color w:val="000000"/>
          <w:sz w:val="28"/>
        </w:rPr>
        <w:t>
      7300 - "Расходы по управлению активами";</w:t>
      </w:r>
    </w:p>
    <w:bookmarkEnd w:id="202"/>
    <w:bookmarkStart w:name="z363" w:id="203"/>
    <w:p>
      <w:pPr>
        <w:spacing w:after="0"/>
        <w:ind w:left="0"/>
        <w:jc w:val="both"/>
      </w:pPr>
      <w:r>
        <w:rPr>
          <w:rFonts w:ascii="Times New Roman"/>
          <w:b w:val="false"/>
          <w:i w:val="false"/>
          <w:color w:val="000000"/>
          <w:sz w:val="28"/>
        </w:rPr>
        <w:t>
      7400 - "Прочие расходы".</w:t>
      </w:r>
    </w:p>
    <w:bookmarkEnd w:id="203"/>
    <w:bookmarkStart w:name="z364" w:id="204"/>
    <w:p>
      <w:pPr>
        <w:spacing w:after="0"/>
        <w:ind w:left="0"/>
        <w:jc w:val="both"/>
      </w:pPr>
      <w:r>
        <w:rPr>
          <w:rFonts w:ascii="Times New Roman"/>
          <w:b w:val="false"/>
          <w:i w:val="false"/>
          <w:color w:val="000000"/>
          <w:sz w:val="28"/>
        </w:rPr>
        <w:t>
      48. Подраздел 7000 – 7100 "Операционные расходы" включает следующие счета:</w:t>
      </w:r>
    </w:p>
    <w:bookmarkEnd w:id="204"/>
    <w:p>
      <w:pPr>
        <w:spacing w:after="0"/>
        <w:ind w:left="0"/>
        <w:jc w:val="both"/>
      </w:pPr>
      <w:r>
        <w:rPr>
          <w:rFonts w:ascii="Times New Roman"/>
          <w:b w:val="false"/>
          <w:i w:val="false"/>
          <w:color w:val="000000"/>
          <w:sz w:val="28"/>
        </w:rPr>
        <w:t>
      7010 – "Расходы на оплату труда", предназначен для учета расходов на оплату труда работников государственного учреждения, резерва на оплату отпусков;</w:t>
      </w:r>
    </w:p>
    <w:p>
      <w:pPr>
        <w:spacing w:after="0"/>
        <w:ind w:left="0"/>
        <w:jc w:val="both"/>
      </w:pPr>
      <w:r>
        <w:rPr>
          <w:rFonts w:ascii="Times New Roman"/>
          <w:b w:val="false"/>
          <w:i w:val="false"/>
          <w:color w:val="000000"/>
          <w:sz w:val="28"/>
        </w:rPr>
        <w:t>
      7020 – "Расходы по выплате стипендии", предназначен для учета расходов по начисленным стипендиям, выплачиваемым в безвозвратном порядке;</w:t>
      </w:r>
    </w:p>
    <w:p>
      <w:pPr>
        <w:spacing w:after="0"/>
        <w:ind w:left="0"/>
        <w:jc w:val="both"/>
      </w:pPr>
      <w:r>
        <w:rPr>
          <w:rFonts w:ascii="Times New Roman"/>
          <w:b w:val="false"/>
          <w:i w:val="false"/>
          <w:color w:val="000000"/>
          <w:sz w:val="28"/>
        </w:rPr>
        <w:t>
      7021 – "Оплата обучения стипендиатов за рубежом", предназначен для учета расходов по оплате обучения стипендиатов за рубежом;</w:t>
      </w:r>
    </w:p>
    <w:p>
      <w:pPr>
        <w:spacing w:after="0"/>
        <w:ind w:left="0"/>
        <w:jc w:val="both"/>
      </w:pPr>
      <w:r>
        <w:rPr>
          <w:rFonts w:ascii="Times New Roman"/>
          <w:b w:val="false"/>
          <w:i w:val="false"/>
          <w:color w:val="000000"/>
          <w:sz w:val="28"/>
        </w:rPr>
        <w:t>
      7022 – "Стипендии", предназначен для учета расходов по выплаченным стипендиям;</w:t>
      </w:r>
    </w:p>
    <w:p>
      <w:pPr>
        <w:spacing w:after="0"/>
        <w:ind w:left="0"/>
        <w:jc w:val="both"/>
      </w:pPr>
      <w:r>
        <w:rPr>
          <w:rFonts w:ascii="Times New Roman"/>
          <w:b w:val="false"/>
          <w:i w:val="false"/>
          <w:color w:val="000000"/>
          <w:sz w:val="28"/>
        </w:rPr>
        <w:t>
      7030 – "Расходы по пенсионным взносам", предназначен для учета расходов по пенсионным взносам.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7031 – "Расходы на обязательные профессиональные пенсионные взносы", предназначен для учета расходов государственного учреждения по профессиональным пенсионным взносам в соответствии с Социальным кодексом;</w:t>
      </w:r>
    </w:p>
    <w:p>
      <w:pPr>
        <w:spacing w:after="0"/>
        <w:ind w:left="0"/>
        <w:jc w:val="both"/>
      </w:pPr>
      <w:r>
        <w:rPr>
          <w:rFonts w:ascii="Times New Roman"/>
          <w:b w:val="false"/>
          <w:i w:val="false"/>
          <w:color w:val="000000"/>
          <w:sz w:val="28"/>
        </w:rPr>
        <w:t>
      7032 – "Расходы на обязательные пенсионные взносы работодателя", предназначен для учета расходов государственного учреждения по обязательным пенсионным взносам работодателя в соответствии с Социальным кодексом;</w:t>
      </w:r>
    </w:p>
    <w:p>
      <w:pPr>
        <w:spacing w:after="0"/>
        <w:ind w:left="0"/>
        <w:jc w:val="both"/>
      </w:pPr>
      <w:r>
        <w:rPr>
          <w:rFonts w:ascii="Times New Roman"/>
          <w:b w:val="false"/>
          <w:i w:val="false"/>
          <w:color w:val="000000"/>
          <w:sz w:val="28"/>
        </w:rPr>
        <w:t>
      7033 – "Расходы на дополнительно установленные пенсионные взносы", предназначен для учета расходов государственного учреждения по дополнительным пенсионным взносам государственных служащих в соответствии с Социальным кодексом;</w:t>
      </w:r>
    </w:p>
    <w:p>
      <w:pPr>
        <w:spacing w:after="0"/>
        <w:ind w:left="0"/>
        <w:jc w:val="both"/>
      </w:pPr>
      <w:r>
        <w:rPr>
          <w:rFonts w:ascii="Times New Roman"/>
          <w:b w:val="false"/>
          <w:i w:val="false"/>
          <w:color w:val="000000"/>
          <w:sz w:val="28"/>
        </w:rPr>
        <w:t>
      7040 – "Расходы на социальный налог", предназначен для учета расходов государственного учреждения по социальному налогу и социальным отчислениям в соответствии с Налоговым кодексом и Социальным кодеком;</w:t>
      </w:r>
    </w:p>
    <w:p>
      <w:pPr>
        <w:spacing w:after="0"/>
        <w:ind w:left="0"/>
        <w:jc w:val="both"/>
      </w:pPr>
      <w:r>
        <w:rPr>
          <w:rFonts w:ascii="Times New Roman"/>
          <w:b w:val="false"/>
          <w:i w:val="false"/>
          <w:color w:val="000000"/>
          <w:sz w:val="28"/>
        </w:rPr>
        <w:t>
      7050 – "Расходы на обязательное страхование", предназначен для учета расходов на обязательное страхование гражданско-правовой ответственности владельцев транспортных средств в соответствии с законодательством Республики Казахстан об обязательном страховании гражданско-правовой ответственности владельцев автотранспортных средств;</w:t>
      </w:r>
    </w:p>
    <w:p>
      <w:pPr>
        <w:spacing w:after="0"/>
        <w:ind w:left="0"/>
        <w:jc w:val="both"/>
      </w:pPr>
      <w:r>
        <w:rPr>
          <w:rFonts w:ascii="Times New Roman"/>
          <w:b w:val="false"/>
          <w:i w:val="false"/>
          <w:color w:val="000000"/>
          <w:sz w:val="28"/>
        </w:rPr>
        <w:t>
      7060 – "Расходы по запасам", предназначен для учета расходов по потребленным материалам, медикаментам и прочим запасам, а также для списания себестоимости реализованной готовой продукции;</w:t>
      </w:r>
    </w:p>
    <w:p>
      <w:pPr>
        <w:spacing w:after="0"/>
        <w:ind w:left="0"/>
        <w:jc w:val="both"/>
      </w:pPr>
      <w:r>
        <w:rPr>
          <w:rFonts w:ascii="Times New Roman"/>
          <w:b w:val="false"/>
          <w:i w:val="false"/>
          <w:color w:val="000000"/>
          <w:sz w:val="28"/>
        </w:rPr>
        <w:t>
      7070 – Расходы на командировки", предназначен для учета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p>
      <w:pPr>
        <w:spacing w:after="0"/>
        <w:ind w:left="0"/>
        <w:jc w:val="both"/>
      </w:pPr>
      <w:r>
        <w:rPr>
          <w:rFonts w:ascii="Times New Roman"/>
          <w:b w:val="false"/>
          <w:i w:val="false"/>
          <w:color w:val="000000"/>
          <w:sz w:val="28"/>
        </w:rPr>
        <w:t>
      7080 – "Расходы по коммунальным платежам и прочим услугам", предназначен для учета расходов на коммунальные и прочие услуги (за газ, электроэнергию, отопление, связь);</w:t>
      </w:r>
    </w:p>
    <w:p>
      <w:pPr>
        <w:spacing w:after="0"/>
        <w:ind w:left="0"/>
        <w:jc w:val="both"/>
      </w:pPr>
      <w:r>
        <w:rPr>
          <w:rFonts w:ascii="Times New Roman"/>
          <w:b w:val="false"/>
          <w:i w:val="false"/>
          <w:color w:val="000000"/>
          <w:sz w:val="28"/>
        </w:rPr>
        <w:t>
      7090 - "Расходы на текущий ремонт", предназначен для учета расходов на текущий ремонт долгосрочных активов;</w:t>
      </w:r>
    </w:p>
    <w:p>
      <w:pPr>
        <w:spacing w:after="0"/>
        <w:ind w:left="0"/>
        <w:jc w:val="both"/>
      </w:pPr>
      <w:r>
        <w:rPr>
          <w:rFonts w:ascii="Times New Roman"/>
          <w:b w:val="false"/>
          <w:i w:val="false"/>
          <w:color w:val="000000"/>
          <w:sz w:val="28"/>
        </w:rPr>
        <w:t>
      7110 – "Расходы по амортизации долгосрочных активов", предназначен для учета расходов по амортизации долгосрочных активов;</w:t>
      </w:r>
    </w:p>
    <w:p>
      <w:pPr>
        <w:spacing w:after="0"/>
        <w:ind w:left="0"/>
        <w:jc w:val="both"/>
      </w:pPr>
      <w:r>
        <w:rPr>
          <w:rFonts w:ascii="Times New Roman"/>
          <w:b w:val="false"/>
          <w:i w:val="false"/>
          <w:color w:val="000000"/>
          <w:sz w:val="28"/>
        </w:rPr>
        <w:t>
      7120 – "Расходы по расчетам с бюджетом", предназначен для учета расходов по суммам, причитающимся в бюджет от реализации долгосрочных активов, излишних и неиспользуемых материалов, от сверхсметных поступлений по платным услугам, от возмещения недостачи активов, а также от управления активами, по вознаграждениям к получению и другие;</w:t>
      </w:r>
    </w:p>
    <w:p>
      <w:pPr>
        <w:spacing w:after="0"/>
        <w:ind w:left="0"/>
        <w:jc w:val="both"/>
      </w:pPr>
      <w:r>
        <w:rPr>
          <w:rFonts w:ascii="Times New Roman"/>
          <w:b w:val="false"/>
          <w:i w:val="false"/>
          <w:color w:val="000000"/>
          <w:sz w:val="28"/>
        </w:rPr>
        <w:t>
      7130 – "Расходы по аренде", предназначен для учета расходов по аренде;</w:t>
      </w:r>
    </w:p>
    <w:p>
      <w:pPr>
        <w:spacing w:after="0"/>
        <w:ind w:left="0"/>
        <w:jc w:val="both"/>
      </w:pPr>
      <w:r>
        <w:rPr>
          <w:rFonts w:ascii="Times New Roman"/>
          <w:b w:val="false"/>
          <w:i w:val="false"/>
          <w:color w:val="000000"/>
          <w:sz w:val="28"/>
        </w:rPr>
        <w:t>
      7140 – "Прочие операционные расходы", предназначен для учета прочих операционных расходов государственного учреждения, не указанных в других группах счетов;</w:t>
      </w:r>
    </w:p>
    <w:p>
      <w:pPr>
        <w:spacing w:after="0"/>
        <w:ind w:left="0"/>
        <w:jc w:val="both"/>
      </w:pPr>
      <w:r>
        <w:rPr>
          <w:rFonts w:ascii="Times New Roman"/>
          <w:b w:val="false"/>
          <w:i w:val="false"/>
          <w:color w:val="000000"/>
          <w:sz w:val="28"/>
        </w:rPr>
        <w:t>
      7150 – "Расходы на обязательное социальное медицинское страхование", предназначен для учета расходов по отчислениям и взносам на обязательное социальное медицинское страхование в соответствии с Законом о социальном медицинском страховании.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205"/>
    <w:p>
      <w:pPr>
        <w:spacing w:after="0"/>
        <w:ind w:left="0"/>
        <w:jc w:val="both"/>
      </w:pPr>
      <w:r>
        <w:rPr>
          <w:rFonts w:ascii="Times New Roman"/>
          <w:b w:val="false"/>
          <w:i w:val="false"/>
          <w:color w:val="000000"/>
          <w:sz w:val="28"/>
        </w:rPr>
        <w:t>
      49. Подраздел 7200 "Расходы по бюджетным выплатам", предназначен для учета расходов по бюджетным выплатам.</w:t>
      </w:r>
    </w:p>
    <w:bookmarkEnd w:id="205"/>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7210 – "Расходы по трансфертам", предназначен для учета расходов по целевым трансфертам, а также трансфертам физическим лицам, не являющимся работниками государственного учреждения;</w:t>
      </w:r>
    </w:p>
    <w:p>
      <w:pPr>
        <w:spacing w:after="0"/>
        <w:ind w:left="0"/>
        <w:jc w:val="both"/>
      </w:pPr>
      <w:r>
        <w:rPr>
          <w:rFonts w:ascii="Times New Roman"/>
          <w:b w:val="false"/>
          <w:i w:val="false"/>
          <w:color w:val="000000"/>
          <w:sz w:val="28"/>
        </w:rPr>
        <w:t>
      7220 – "Расходы по выплатам пенсий и пособий", предназначен для учета расходов по выплате пенсии и пособий на основании отчета НАО "Государственная корпорация "Правительство для граждан";</w:t>
      </w:r>
    </w:p>
    <w:p>
      <w:pPr>
        <w:spacing w:after="0"/>
        <w:ind w:left="0"/>
        <w:jc w:val="both"/>
      </w:pPr>
      <w:r>
        <w:rPr>
          <w:rFonts w:ascii="Times New Roman"/>
          <w:b w:val="false"/>
          <w:i w:val="false"/>
          <w:color w:val="000000"/>
          <w:sz w:val="28"/>
        </w:rPr>
        <w:t>
      7230 – "Расходы по субсидиям", предназначен для учета расходов по субсидиям, выплаченным из бюджета физическим и юридическим лицам, в том числе крестьянским и фермерским хозяйствам;</w:t>
      </w:r>
    </w:p>
    <w:p>
      <w:pPr>
        <w:spacing w:after="0"/>
        <w:ind w:left="0"/>
        <w:jc w:val="both"/>
      </w:pPr>
      <w:r>
        <w:rPr>
          <w:rFonts w:ascii="Times New Roman"/>
          <w:b w:val="false"/>
          <w:i w:val="false"/>
          <w:color w:val="000000"/>
          <w:sz w:val="28"/>
        </w:rPr>
        <w:t>
      7240 – "Расходы по трансфертам общего характера", предназначен для учета расходов по бюджетным субвенциям и изъятиям, производимым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7250 – "Расходы по трансфертам местного самоуправления", предназначен для учета местным уполномоченным органом по исполнению бюджета расходов по трансфертам, в том числе субвенциям, переданным местным органам самоуправления в соответствии с Законом о местном самоуправлении;</w:t>
      </w:r>
    </w:p>
    <w:p>
      <w:pPr>
        <w:spacing w:after="0"/>
        <w:ind w:left="0"/>
        <w:jc w:val="both"/>
      </w:pPr>
      <w:r>
        <w:rPr>
          <w:rFonts w:ascii="Times New Roman"/>
          <w:b w:val="false"/>
          <w:i w:val="false"/>
          <w:color w:val="000000"/>
          <w:sz w:val="28"/>
        </w:rPr>
        <w:t>
      7260 – "Расходы по уменьшению поступлений в бюджет", предназначен для учета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w:t>
      </w:r>
    </w:p>
    <w:p>
      <w:pPr>
        <w:spacing w:after="0"/>
        <w:ind w:left="0"/>
        <w:jc w:val="both"/>
      </w:pPr>
      <w:r>
        <w:rPr>
          <w:rFonts w:ascii="Times New Roman"/>
          <w:b w:val="false"/>
          <w:i w:val="false"/>
          <w:color w:val="000000"/>
          <w:sz w:val="28"/>
        </w:rPr>
        <w:t>
      7270 – "Расходы по прочим трансфертам и бюджетным выплатам", предназначен для учета расходов по целевым взносам ФСМС и трансфертам в Национальный фонд.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206"/>
    <w:p>
      <w:pPr>
        <w:spacing w:after="0"/>
        <w:ind w:left="0"/>
        <w:jc w:val="both"/>
      </w:pPr>
      <w:r>
        <w:rPr>
          <w:rFonts w:ascii="Times New Roman"/>
          <w:b w:val="false"/>
          <w:i w:val="false"/>
          <w:color w:val="000000"/>
          <w:sz w:val="28"/>
        </w:rPr>
        <w:t>
      50. Подраздел 7300 "Расходы по управлению активами", предназначен для учета расходов по управлению активами.</w:t>
      </w:r>
    </w:p>
    <w:bookmarkEnd w:id="206"/>
    <w:bookmarkStart w:name="z668" w:id="207"/>
    <w:p>
      <w:pPr>
        <w:spacing w:after="0"/>
        <w:ind w:left="0"/>
        <w:jc w:val="both"/>
      </w:pPr>
      <w:r>
        <w:rPr>
          <w:rFonts w:ascii="Times New Roman"/>
          <w:b w:val="false"/>
          <w:i w:val="false"/>
          <w:color w:val="000000"/>
          <w:sz w:val="28"/>
        </w:rPr>
        <w:t>
      Данный подраздел включает следующие счета:</w:t>
      </w:r>
    </w:p>
    <w:bookmarkEnd w:id="207"/>
    <w:bookmarkStart w:name="z669" w:id="208"/>
    <w:p>
      <w:pPr>
        <w:spacing w:after="0"/>
        <w:ind w:left="0"/>
        <w:jc w:val="both"/>
      </w:pPr>
      <w:r>
        <w:rPr>
          <w:rFonts w:ascii="Times New Roman"/>
          <w:b w:val="false"/>
          <w:i w:val="false"/>
          <w:color w:val="000000"/>
          <w:sz w:val="28"/>
        </w:rPr>
        <w:t>
      7310 – "Расходы по вознаграждениям", предназначен для учета начисленных расходов по выплате вознаграждений (интересов) по займам (векселям, облигациям), за пользование средствами, заимствованными на внутренних (внешних) рынках капитала, по финансовой аренде, по проектам государственно–частного партнерства;</w:t>
      </w:r>
    </w:p>
    <w:bookmarkEnd w:id="208"/>
    <w:bookmarkStart w:name="z670" w:id="209"/>
    <w:p>
      <w:pPr>
        <w:spacing w:after="0"/>
        <w:ind w:left="0"/>
        <w:jc w:val="both"/>
      </w:pPr>
      <w:r>
        <w:rPr>
          <w:rFonts w:ascii="Times New Roman"/>
          <w:b w:val="false"/>
          <w:i w:val="false"/>
          <w:color w:val="000000"/>
          <w:sz w:val="28"/>
        </w:rPr>
        <w:t>
      7320 – "Прочие расходы по управлению активами", предназначен для учета прочих расходов по управлению активов, не указанных в других группах счетов;</w:t>
      </w:r>
    </w:p>
    <w:bookmarkEnd w:id="209"/>
    <w:bookmarkStart w:name="z671" w:id="210"/>
    <w:p>
      <w:pPr>
        <w:spacing w:after="0"/>
        <w:ind w:left="0"/>
        <w:jc w:val="both"/>
      </w:pPr>
      <w:r>
        <w:rPr>
          <w:rFonts w:ascii="Times New Roman"/>
          <w:b w:val="false"/>
          <w:i w:val="false"/>
          <w:color w:val="000000"/>
          <w:sz w:val="28"/>
        </w:rPr>
        <w:t>
      7330 – "Расходы по проектам государственно-частного партнерства", предназначен для учета расходов по проектам государственно-частного партнерства.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финансов РК от 12.02.2021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211"/>
    <w:p>
      <w:pPr>
        <w:spacing w:after="0"/>
        <w:ind w:left="0"/>
        <w:jc w:val="both"/>
      </w:pPr>
      <w:r>
        <w:rPr>
          <w:rFonts w:ascii="Times New Roman"/>
          <w:b w:val="false"/>
          <w:i w:val="false"/>
          <w:color w:val="000000"/>
          <w:sz w:val="28"/>
        </w:rPr>
        <w:t>
      51. Подраздел 7400 "Прочие расходы" предназначен для учета прочих расходов, не указанных в других подразделах.</w:t>
      </w:r>
    </w:p>
    <w:bookmarkEnd w:id="211"/>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p>
      <w:pPr>
        <w:spacing w:after="0"/>
        <w:ind w:left="0"/>
        <w:jc w:val="both"/>
      </w:pPr>
      <w:r>
        <w:rPr>
          <w:rFonts w:ascii="Times New Roman"/>
          <w:b w:val="false"/>
          <w:i w:val="false"/>
          <w:color w:val="000000"/>
          <w:sz w:val="28"/>
        </w:rPr>
        <w:t>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w:t>
      </w:r>
    </w:p>
    <w:p>
      <w:pPr>
        <w:spacing w:after="0"/>
        <w:ind w:left="0"/>
        <w:jc w:val="both"/>
      </w:pPr>
      <w:r>
        <w:rPr>
          <w:rFonts w:ascii="Times New Roman"/>
          <w:b w:val="false"/>
          <w:i w:val="false"/>
          <w:color w:val="000000"/>
          <w:sz w:val="28"/>
        </w:rPr>
        <w:t>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p>
      <w:pPr>
        <w:spacing w:after="0"/>
        <w:ind w:left="0"/>
        <w:jc w:val="both"/>
      </w:pPr>
      <w:r>
        <w:rPr>
          <w:rFonts w:ascii="Times New Roman"/>
          <w:b w:val="false"/>
          <w:i w:val="false"/>
          <w:color w:val="000000"/>
          <w:sz w:val="28"/>
        </w:rPr>
        <w:t>
      7440 – "Расходы от обесценения активов", предназначен для учета расходов по созданию резервов на обесценение активов;</w:t>
      </w:r>
    </w:p>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7451 – "Расходы по созданию резерва по налоговой задолженности", предназначен для учета расходов по созданию резерва по сомнительной налоговой задолженности, включая задолженность банкротов и иных принудительно ликвидируемых лиц, а также в отношении которой органами государственных доходов приняты все меры принудительного взыскания;</w:t>
      </w:r>
    </w:p>
    <w:p>
      <w:pPr>
        <w:spacing w:after="0"/>
        <w:ind w:left="0"/>
        <w:jc w:val="both"/>
      </w:pPr>
      <w:r>
        <w:rPr>
          <w:rFonts w:ascii="Times New Roman"/>
          <w:b w:val="false"/>
          <w:i w:val="false"/>
          <w:color w:val="000000"/>
          <w:sz w:val="28"/>
        </w:rPr>
        <w:t>
      7452 – "Расходы по созданию резервов", предназначен для учета расходов по созданию резервов по сомнительной дебиторской задолженности, гарантийным обязательствам, признанию оценочного обязательства;</w:t>
      </w:r>
    </w:p>
    <w:p>
      <w:pPr>
        <w:spacing w:after="0"/>
        <w:ind w:left="0"/>
        <w:jc w:val="both"/>
      </w:pPr>
      <w:r>
        <w:rPr>
          <w:rFonts w:ascii="Times New Roman"/>
          <w:b w:val="false"/>
          <w:i w:val="false"/>
          <w:color w:val="000000"/>
          <w:sz w:val="28"/>
        </w:rPr>
        <w:t>
      7453 – "Расходы по созданию резерва по сомнительной задолженности получателей государственных гарантий", предназначенный для учета расходов по созданию резервов по сомнительной задолженности получателей государственных гарантий;</w:t>
      </w:r>
    </w:p>
    <w:p>
      <w:pPr>
        <w:spacing w:after="0"/>
        <w:ind w:left="0"/>
        <w:jc w:val="both"/>
      </w:pPr>
      <w:r>
        <w:rPr>
          <w:rFonts w:ascii="Times New Roman"/>
          <w:b w:val="false"/>
          <w:i w:val="false"/>
          <w:color w:val="000000"/>
          <w:sz w:val="28"/>
        </w:rPr>
        <w:t>
      7460 – "Прочие расходы", предназначен для учета расходов, не указанных в других группах счетов.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7461 –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p>
      <w:pPr>
        <w:spacing w:after="0"/>
        <w:ind w:left="0"/>
        <w:jc w:val="both"/>
      </w:pPr>
      <w:r>
        <w:rPr>
          <w:rFonts w:ascii="Times New Roman"/>
          <w:b w:val="false"/>
          <w:i w:val="false"/>
          <w:color w:val="000000"/>
          <w:sz w:val="28"/>
        </w:rPr>
        <w:t>
      7462 – "Прочие расходы", предназначен для учета расходов, не включенных в другие группы счетов;</w:t>
      </w:r>
    </w:p>
    <w:p>
      <w:pPr>
        <w:spacing w:after="0"/>
        <w:ind w:left="0"/>
        <w:jc w:val="both"/>
      </w:pPr>
      <w:r>
        <w:rPr>
          <w:rFonts w:ascii="Times New Roman"/>
          <w:b w:val="false"/>
          <w:i w:val="false"/>
          <w:color w:val="000000"/>
          <w:sz w:val="28"/>
        </w:rPr>
        <w:t>
      7470 – "Расходы по КСН республиканского и местных бюджетов", предназначен для учета проведенных расходов из республиканского и местных бюджетов;</w:t>
      </w:r>
    </w:p>
    <w:p>
      <w:pPr>
        <w:spacing w:after="0"/>
        <w:ind w:left="0"/>
        <w:jc w:val="both"/>
      </w:pPr>
      <w:r>
        <w:rPr>
          <w:rFonts w:ascii="Times New Roman"/>
          <w:b w:val="false"/>
          <w:i w:val="false"/>
          <w:color w:val="000000"/>
          <w:sz w:val="28"/>
        </w:rPr>
        <w:t>
      7480 – "Расходы, возникающие при первоначальном признании финансовых инвестиций и обязательств", предназначен для учетов расходов, возникающих при первоначальном признании финансовых инвестиций и обязательств.</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7481 –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p>
      <w:pPr>
        <w:spacing w:after="0"/>
        <w:ind w:left="0"/>
        <w:jc w:val="both"/>
      </w:pPr>
      <w:r>
        <w:rPr>
          <w:rFonts w:ascii="Times New Roman"/>
          <w:b w:val="false"/>
          <w:i w:val="false"/>
          <w:color w:val="000000"/>
          <w:sz w:val="28"/>
        </w:rPr>
        <w:t>
      7482 – "Расходы, возникающие при первоначальном признании полученных займов", предназначен для отражения расходов, возникающих при первоначальном признании полученных займов по справедливой стоимости, в результате отрицательной разницы между номинальной стоимостью полученных займов и их справедливой стоимостью;</w:t>
      </w:r>
    </w:p>
    <w:p>
      <w:pPr>
        <w:spacing w:after="0"/>
        <w:ind w:left="0"/>
        <w:jc w:val="both"/>
      </w:pPr>
      <w:r>
        <w:rPr>
          <w:rFonts w:ascii="Times New Roman"/>
          <w:b w:val="false"/>
          <w:i w:val="false"/>
          <w:color w:val="000000"/>
          <w:sz w:val="28"/>
        </w:rPr>
        <w:t>
      7483 – "Расходы от первоначального признания выданных займов", предназначен для отражения расходов, возникающих при первоначальном признании выданных займов по справедливой стоимости, в результате отрицательной разницы между справедливой стоимостью выданных займов и их номинальной стоимостью;</w:t>
      </w:r>
    </w:p>
    <w:p>
      <w:pPr>
        <w:spacing w:after="0"/>
        <w:ind w:left="0"/>
        <w:jc w:val="both"/>
      </w:pPr>
      <w:r>
        <w:rPr>
          <w:rFonts w:ascii="Times New Roman"/>
          <w:b w:val="false"/>
          <w:i w:val="false"/>
          <w:color w:val="000000"/>
          <w:sz w:val="28"/>
        </w:rPr>
        <w:t>
      7490 – "Расходы по фондам", предназначен для признания расходов по фондам.</w:t>
      </w:r>
    </w:p>
    <w:p>
      <w:pPr>
        <w:spacing w:after="0"/>
        <w:ind w:left="0"/>
        <w:jc w:val="both"/>
      </w:pPr>
      <w:r>
        <w:rPr>
          <w:rFonts w:ascii="Times New Roman"/>
          <w:b w:val="false"/>
          <w:i w:val="false"/>
          <w:color w:val="000000"/>
          <w:sz w:val="28"/>
        </w:rPr>
        <w:t>
      Данный счет включает следующие субсчета:</w:t>
      </w:r>
    </w:p>
    <w:p>
      <w:pPr>
        <w:spacing w:after="0"/>
        <w:ind w:left="0"/>
        <w:jc w:val="both"/>
      </w:pPr>
      <w:r>
        <w:rPr>
          <w:rFonts w:ascii="Times New Roman"/>
          <w:b w:val="false"/>
          <w:i w:val="false"/>
          <w:color w:val="000000"/>
          <w:sz w:val="28"/>
        </w:rPr>
        <w:t>
      7491 – "Расходы Фонда компенсации потерпевшим" предназначен для учета расходов по выплате компенсации из Фонда компенсации потерпевшим;</w:t>
      </w:r>
    </w:p>
    <w:p>
      <w:pPr>
        <w:spacing w:after="0"/>
        <w:ind w:left="0"/>
        <w:jc w:val="both"/>
      </w:pPr>
      <w:r>
        <w:rPr>
          <w:rFonts w:ascii="Times New Roman"/>
          <w:b w:val="false"/>
          <w:i w:val="false"/>
          <w:color w:val="000000"/>
          <w:sz w:val="28"/>
        </w:rPr>
        <w:t>
      7492 – "Расходы Фонда поддержки инфраструктуры образования" предназначен для учета расходов Фонда поддержки инфраструктуры образования;</w:t>
      </w:r>
    </w:p>
    <w:p>
      <w:pPr>
        <w:spacing w:after="0"/>
        <w:ind w:left="0"/>
        <w:jc w:val="both"/>
      </w:pPr>
      <w:r>
        <w:rPr>
          <w:rFonts w:ascii="Times New Roman"/>
          <w:b w:val="false"/>
          <w:i w:val="false"/>
          <w:color w:val="000000"/>
          <w:sz w:val="28"/>
        </w:rPr>
        <w:t>
      7493 – "Расходы Специального государственного фонда" предназначен для учета расходов Специального государственного фонда;</w:t>
      </w:r>
    </w:p>
    <w:p>
      <w:pPr>
        <w:spacing w:after="0"/>
        <w:ind w:left="0"/>
        <w:jc w:val="both"/>
      </w:pPr>
      <w:r>
        <w:rPr>
          <w:rFonts w:ascii="Times New Roman"/>
          <w:b w:val="false"/>
          <w:i w:val="false"/>
          <w:color w:val="000000"/>
          <w:sz w:val="28"/>
        </w:rPr>
        <w:t>
      7494 – "Расходы Специального государственного фонда центрального уполномоченного органа" предназначен для учета расходов Специального государственного фонда (специальный счет центрального уполномоченного органа соответствующей сферы);</w:t>
      </w:r>
    </w:p>
    <w:p>
      <w:pPr>
        <w:spacing w:after="0"/>
        <w:ind w:left="0"/>
        <w:jc w:val="both"/>
      </w:pPr>
      <w:r>
        <w:rPr>
          <w:rFonts w:ascii="Times New Roman"/>
          <w:b w:val="false"/>
          <w:i w:val="false"/>
          <w:color w:val="000000"/>
          <w:sz w:val="28"/>
        </w:rPr>
        <w:t>
      7495 – "Расходы Специального государственного фонда местного уполномоченного органа" предназначен для учета расходов Специального государственного фонда (специальный счет местного уполномоченного органа соответствующей сферы).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финансов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212"/>
    <w:p>
      <w:pPr>
        <w:spacing w:after="0"/>
        <w:ind w:left="0"/>
        <w:jc w:val="left"/>
      </w:pPr>
      <w:r>
        <w:rPr>
          <w:rFonts w:ascii="Times New Roman"/>
          <w:b/>
          <w:i w:val="false"/>
          <w:color w:val="000000"/>
        </w:rPr>
        <w:t xml:space="preserve"> Глава 11. Счета раздела 8 "Затраты на производство и другие цели"</w:t>
      </w:r>
    </w:p>
    <w:bookmarkEnd w:id="212"/>
    <w:p>
      <w:pPr>
        <w:spacing w:after="0"/>
        <w:ind w:left="0"/>
        <w:jc w:val="both"/>
      </w:pPr>
      <w:r>
        <w:rPr>
          <w:rFonts w:ascii="Times New Roman"/>
          <w:b w:val="false"/>
          <w:i w:val="false"/>
          <w:color w:val="ff0000"/>
          <w:sz w:val="28"/>
        </w:rPr>
        <w:t xml:space="preserve">
      Сноска. Заголовок главы 11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4" w:id="213"/>
    <w:p>
      <w:pPr>
        <w:spacing w:after="0"/>
        <w:ind w:left="0"/>
        <w:jc w:val="both"/>
      </w:pPr>
      <w:r>
        <w:rPr>
          <w:rFonts w:ascii="Times New Roman"/>
          <w:b w:val="false"/>
          <w:i w:val="false"/>
          <w:color w:val="000000"/>
          <w:sz w:val="28"/>
        </w:rPr>
        <w:t>
      52. Счета раздела 8 "Затраты на производство и другие цели" предназначены для учета затрат на изготовление изделий и продукции производственных (учебных) мастерских, подсобных сельских и учебно-опытных хозяйств по изданию печатной продукции и оказанию услуг, по выполнению научно-исследовательских и конструкторских работ по договорам с государственными учреждениями по изготовлению экспериментальных устройств, а также затраты по заготовке и переработке материалов.</w:t>
      </w:r>
    </w:p>
    <w:bookmarkEnd w:id="213"/>
    <w:bookmarkStart w:name="z395" w:id="214"/>
    <w:p>
      <w:pPr>
        <w:spacing w:after="0"/>
        <w:ind w:left="0"/>
        <w:jc w:val="both"/>
      </w:pPr>
      <w:r>
        <w:rPr>
          <w:rFonts w:ascii="Times New Roman"/>
          <w:b w:val="false"/>
          <w:i w:val="false"/>
          <w:color w:val="000000"/>
          <w:sz w:val="28"/>
        </w:rPr>
        <w:t>
      Счет 8010 - "Затраты на производство и другие цели" предназначен для учета затрат на изготовление изделий, оказанию услуг, изданию печатной продукции, в том числе расходов сырья и материалов, оплаты труда и отчислений от сумм оплаты труда работников, непосредственно занятых в производстве продукции, а также прочих затрат, относящиеся к данному производству. Данный счет включает следующие субсчета:</w:t>
      </w:r>
    </w:p>
    <w:bookmarkEnd w:id="214"/>
    <w:bookmarkStart w:name="z396" w:id="215"/>
    <w:p>
      <w:pPr>
        <w:spacing w:after="0"/>
        <w:ind w:left="0"/>
        <w:jc w:val="both"/>
      </w:pPr>
      <w:r>
        <w:rPr>
          <w:rFonts w:ascii="Times New Roman"/>
          <w:b w:val="false"/>
          <w:i w:val="false"/>
          <w:color w:val="000000"/>
          <w:sz w:val="28"/>
        </w:rPr>
        <w:t>
      8011 - "Материалы", где учитываются расходы по материалам, использованным в производстве;</w:t>
      </w:r>
    </w:p>
    <w:bookmarkEnd w:id="215"/>
    <w:bookmarkStart w:name="z397" w:id="216"/>
    <w:p>
      <w:pPr>
        <w:spacing w:after="0"/>
        <w:ind w:left="0"/>
        <w:jc w:val="both"/>
      </w:pPr>
      <w:r>
        <w:rPr>
          <w:rFonts w:ascii="Times New Roman"/>
          <w:b w:val="false"/>
          <w:i w:val="false"/>
          <w:color w:val="000000"/>
          <w:sz w:val="28"/>
        </w:rPr>
        <w:t>
      8012 - "Оплата труда", где учитывается расходы по оплате труда работников, непосредственно занятых в производстве;</w:t>
      </w:r>
    </w:p>
    <w:bookmarkEnd w:id="216"/>
    <w:bookmarkStart w:name="z398" w:id="217"/>
    <w:p>
      <w:pPr>
        <w:spacing w:after="0"/>
        <w:ind w:left="0"/>
        <w:jc w:val="both"/>
      </w:pPr>
      <w:r>
        <w:rPr>
          <w:rFonts w:ascii="Times New Roman"/>
          <w:b w:val="false"/>
          <w:i w:val="false"/>
          <w:color w:val="000000"/>
          <w:sz w:val="28"/>
        </w:rPr>
        <w:t>
      8013 - "Отчисления от оплаты труда", где учитываются расходы по отчислениям от оплаты труда работников, непосредственно занятых в производстве;</w:t>
      </w:r>
    </w:p>
    <w:bookmarkEnd w:id="217"/>
    <w:bookmarkStart w:name="z399" w:id="218"/>
    <w:p>
      <w:pPr>
        <w:spacing w:after="0"/>
        <w:ind w:left="0"/>
        <w:jc w:val="both"/>
      </w:pPr>
      <w:r>
        <w:rPr>
          <w:rFonts w:ascii="Times New Roman"/>
          <w:b w:val="false"/>
          <w:i w:val="false"/>
          <w:color w:val="000000"/>
          <w:sz w:val="28"/>
        </w:rPr>
        <w:t>
      8014 - "Накладные расходы", где учитываются расходы, связанные с производством, но не указанные в других группах счетов.</w:t>
      </w:r>
    </w:p>
    <w:bookmarkEnd w:id="218"/>
    <w:bookmarkStart w:name="z400" w:id="219"/>
    <w:p>
      <w:pPr>
        <w:spacing w:after="0"/>
        <w:ind w:left="0"/>
        <w:jc w:val="left"/>
      </w:pPr>
      <w:r>
        <w:rPr>
          <w:rFonts w:ascii="Times New Roman"/>
          <w:b/>
          <w:i w:val="false"/>
          <w:color w:val="000000"/>
        </w:rPr>
        <w:t xml:space="preserve"> Глава 12. Счета раздела 9 "Забалансовые счета"</w:t>
      </w:r>
    </w:p>
    <w:bookmarkEnd w:id="219"/>
    <w:p>
      <w:pPr>
        <w:spacing w:after="0"/>
        <w:ind w:left="0"/>
        <w:jc w:val="both"/>
      </w:pPr>
      <w:r>
        <w:rPr>
          <w:rFonts w:ascii="Times New Roman"/>
          <w:b w:val="false"/>
          <w:i w:val="false"/>
          <w:color w:val="ff0000"/>
          <w:sz w:val="28"/>
        </w:rPr>
        <w:t xml:space="preserve">
      Сноска. Заголовок главы 12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1" w:id="220"/>
    <w:p>
      <w:pPr>
        <w:spacing w:after="0"/>
        <w:ind w:left="0"/>
        <w:jc w:val="both"/>
      </w:pPr>
      <w:r>
        <w:rPr>
          <w:rFonts w:ascii="Times New Roman"/>
          <w:b w:val="false"/>
          <w:i w:val="false"/>
          <w:color w:val="000000"/>
          <w:sz w:val="28"/>
        </w:rPr>
        <w:t>
      53. На забалансовых счетах учитываются активы, временно находящиеся в государственном учреждении и не принадлежащие ему. Активы, учтенные на забалансовых счетах, подвергаются инвентаризации в порядке и в сроки, установленные для аналогичных активов, учитываемых на балансе.</w:t>
      </w:r>
    </w:p>
    <w:bookmarkEnd w:id="220"/>
    <w:bookmarkStart w:name="z683" w:id="221"/>
    <w:p>
      <w:pPr>
        <w:spacing w:after="0"/>
        <w:ind w:left="0"/>
        <w:jc w:val="both"/>
      </w:pPr>
      <w:r>
        <w:rPr>
          <w:rFonts w:ascii="Times New Roman"/>
          <w:b w:val="false"/>
          <w:i w:val="false"/>
          <w:color w:val="000000"/>
          <w:sz w:val="28"/>
        </w:rPr>
        <w:t>
      Для учета указанных активов применяются следующие забалансовые счета:</w:t>
      </w:r>
    </w:p>
    <w:bookmarkEnd w:id="221"/>
    <w:bookmarkStart w:name="z684" w:id="222"/>
    <w:p>
      <w:pPr>
        <w:spacing w:after="0"/>
        <w:ind w:left="0"/>
        <w:jc w:val="both"/>
      </w:pPr>
      <w:r>
        <w:rPr>
          <w:rFonts w:ascii="Times New Roman"/>
          <w:b w:val="false"/>
          <w:i w:val="false"/>
          <w:color w:val="000000"/>
          <w:sz w:val="28"/>
        </w:rPr>
        <w:t>
      счет 01 – "Арендованные активы". На данном счете учитываются принятые государственным учреждением по договору операционной аренды активы, по стоимости, предусмотренной договором на аренду;</w:t>
      </w:r>
    </w:p>
    <w:bookmarkEnd w:id="222"/>
    <w:bookmarkStart w:name="z685" w:id="223"/>
    <w:p>
      <w:pPr>
        <w:spacing w:after="0"/>
        <w:ind w:left="0"/>
        <w:jc w:val="both"/>
      </w:pPr>
      <w:r>
        <w:rPr>
          <w:rFonts w:ascii="Times New Roman"/>
          <w:b w:val="false"/>
          <w:i w:val="false"/>
          <w:color w:val="000000"/>
          <w:sz w:val="28"/>
        </w:rPr>
        <w:t>
      счет 02 – "Запасы, принятые на ответственное хранение или оплаченные по централизованному снабжению". На данном счете учитываются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bookmarkEnd w:id="223"/>
    <w:bookmarkStart w:name="z686" w:id="224"/>
    <w:p>
      <w:pPr>
        <w:spacing w:after="0"/>
        <w:ind w:left="0"/>
        <w:jc w:val="both"/>
      </w:pPr>
      <w:r>
        <w:rPr>
          <w:rFonts w:ascii="Times New Roman"/>
          <w:b w:val="false"/>
          <w:i w:val="false"/>
          <w:color w:val="000000"/>
          <w:sz w:val="28"/>
        </w:rPr>
        <w:t>
      счет 03 – "Бланки строгой отчетности". На данном счете учитываются находящиеся на хранении и выдаваемые под отчет бланки строгой отчетности (фирменные бланки государственных учреждений, оплаченные талоны на питание, оплаченные путевки в дома отдыха, санатории и туристические базы, полученные извещения на почтовые переводы, почтовые марки и марки госпошлины, бланки трудовых книжек);</w:t>
      </w:r>
    </w:p>
    <w:bookmarkEnd w:id="224"/>
    <w:bookmarkStart w:name="z687" w:id="225"/>
    <w:p>
      <w:pPr>
        <w:spacing w:after="0"/>
        <w:ind w:left="0"/>
        <w:jc w:val="both"/>
      </w:pPr>
      <w:r>
        <w:rPr>
          <w:rFonts w:ascii="Times New Roman"/>
          <w:b w:val="false"/>
          <w:i w:val="false"/>
          <w:color w:val="000000"/>
          <w:sz w:val="28"/>
        </w:rPr>
        <w:t xml:space="preserve">
      счет 04 – "Списанная задолженность неплатежеспособных дебиторов". На данном счете учитывается задолженность неплатежеспособных дебиторов в течение пяти лет с момента признания безнадежной к взысканию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 реабилитации и банкротстве", списания с баланса для наблюдения за возможностью ее взыскания при изменении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225"/>
    <w:bookmarkStart w:name="z688" w:id="226"/>
    <w:p>
      <w:pPr>
        <w:spacing w:after="0"/>
        <w:ind w:left="0"/>
        <w:jc w:val="both"/>
      </w:pPr>
      <w:r>
        <w:rPr>
          <w:rFonts w:ascii="Times New Roman"/>
          <w:b w:val="false"/>
          <w:i w:val="false"/>
          <w:color w:val="000000"/>
          <w:sz w:val="28"/>
        </w:rPr>
        <w:t>
      счет 05 – "Задолженность учащихся и студентов за невозвращенные материальные ценности". На данном счете учитывается задолженность за учащимися и студентами за невозвращенное ими обмундирование, белье, инструменты и другие ценности в течение срока исковой давности;</w:t>
      </w:r>
    </w:p>
    <w:bookmarkEnd w:id="226"/>
    <w:bookmarkStart w:name="z689" w:id="227"/>
    <w:p>
      <w:pPr>
        <w:spacing w:after="0"/>
        <w:ind w:left="0"/>
        <w:jc w:val="both"/>
      </w:pPr>
      <w:r>
        <w:rPr>
          <w:rFonts w:ascii="Times New Roman"/>
          <w:b w:val="false"/>
          <w:i w:val="false"/>
          <w:color w:val="000000"/>
          <w:sz w:val="28"/>
        </w:rPr>
        <w:t>
      счет 06 – "Переходящие спортивные призы и кубки". На данном счете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Призы, знамена, кубки учитываются в течение всего периода их нахождения в данном государственном учреждении;</w:t>
      </w:r>
    </w:p>
    <w:bookmarkEnd w:id="227"/>
    <w:bookmarkStart w:name="z690" w:id="228"/>
    <w:p>
      <w:pPr>
        <w:spacing w:after="0"/>
        <w:ind w:left="0"/>
        <w:jc w:val="both"/>
      </w:pPr>
      <w:r>
        <w:rPr>
          <w:rFonts w:ascii="Times New Roman"/>
          <w:b w:val="false"/>
          <w:i w:val="false"/>
          <w:color w:val="000000"/>
          <w:sz w:val="28"/>
        </w:rPr>
        <w:t>
      счет 07 – "Путевки". На данном счете учитываются путевки, полученные безвозмездно от общественных, профсоюзных и других организаций. Путевки должны храниться в кассе вместе с денежными документами;</w:t>
      </w:r>
    </w:p>
    <w:bookmarkEnd w:id="228"/>
    <w:bookmarkStart w:name="z691" w:id="229"/>
    <w:p>
      <w:pPr>
        <w:spacing w:after="0"/>
        <w:ind w:left="0"/>
        <w:jc w:val="both"/>
      </w:pPr>
      <w:r>
        <w:rPr>
          <w:rFonts w:ascii="Times New Roman"/>
          <w:b w:val="false"/>
          <w:i w:val="false"/>
          <w:color w:val="000000"/>
          <w:sz w:val="28"/>
        </w:rPr>
        <w:t>
      счет 08 – "Учебные предметы военной техники". На данном счете учитываются все виды оборудования и предметы, находящиеся в тирах, на спортивных стрельбищах, в кабинетах военных дисциплин учебных заведений;</w:t>
      </w:r>
    </w:p>
    <w:bookmarkEnd w:id="229"/>
    <w:bookmarkStart w:name="z692" w:id="230"/>
    <w:p>
      <w:pPr>
        <w:spacing w:after="0"/>
        <w:ind w:left="0"/>
        <w:jc w:val="both"/>
      </w:pPr>
      <w:r>
        <w:rPr>
          <w:rFonts w:ascii="Times New Roman"/>
          <w:b w:val="false"/>
          <w:i w:val="false"/>
          <w:color w:val="000000"/>
          <w:sz w:val="28"/>
        </w:rPr>
        <w:t>
      счет 09 – "Активы культурного наследия". На данном счете учитываются исторические здания и монументы, места археологических раскопок, заповедники и природные охраняемые территории, а также произведения искусства, признанные как объекты культурного наследия, не подвергающиеся стоимостной оценке.</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финансов РК от 12.02.2021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07.06. 2023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12.04.2024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231"/>
    <w:p>
      <w:pPr>
        <w:spacing w:after="0"/>
        <w:ind w:left="0"/>
        <w:jc w:val="left"/>
      </w:pPr>
      <w:r>
        <w:rPr>
          <w:rFonts w:ascii="Times New Roman"/>
          <w:b/>
          <w:i w:val="false"/>
          <w:color w:val="000000"/>
        </w:rPr>
        <w:t xml:space="preserve"> Глава 13. Заключительные положения</w:t>
      </w:r>
    </w:p>
    <w:bookmarkEnd w:id="231"/>
    <w:p>
      <w:pPr>
        <w:spacing w:after="0"/>
        <w:ind w:left="0"/>
        <w:jc w:val="both"/>
      </w:pPr>
      <w:r>
        <w:rPr>
          <w:rFonts w:ascii="Times New Roman"/>
          <w:b w:val="false"/>
          <w:i w:val="false"/>
          <w:color w:val="ff0000"/>
          <w:sz w:val="28"/>
        </w:rPr>
        <w:t xml:space="preserve">
      Сноска. Заголовок главы 13 в редакции приказа Первого заместителя Премьер-Министра РК – Министра финансов РК от 20.04.2020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3" w:id="232"/>
    <w:p>
      <w:pPr>
        <w:spacing w:after="0"/>
        <w:ind w:left="0"/>
        <w:jc w:val="both"/>
      </w:pPr>
      <w:r>
        <w:rPr>
          <w:rFonts w:ascii="Times New Roman"/>
          <w:b w:val="false"/>
          <w:i w:val="false"/>
          <w:color w:val="000000"/>
          <w:sz w:val="28"/>
        </w:rPr>
        <w:t xml:space="preserve">
      54. Корреспонденция счетов по основным бухгалтерским операциям осуществляется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Плану счетов.</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приказом Министра финансов РК от 07.12.2015 </w:t>
      </w:r>
      <w:r>
        <w:rPr>
          <w:rFonts w:ascii="Times New Roman"/>
          <w:b w:val="false"/>
          <w:i w:val="false"/>
          <w:color w:val="000000"/>
          <w:sz w:val="28"/>
        </w:rPr>
        <w:t>№ 620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2509" w:id="233"/>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233"/>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05.01.2025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целевому взносу в Фонд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налоговым и неналоговым поступлениям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налогам и другим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прочим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целевых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 и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налоговой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Забалансовые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 платежеспособных дебиторов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 возвращенные материальные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КСН – контрольный счет наличности;</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НАО "Государственная корпорация "Правительство для граждан" – некоммерческое акционерное общество "Государственная корпорация "Правительство для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счетов бухгалтерского</w:t>
            </w:r>
            <w:r>
              <w:br/>
            </w:r>
            <w:r>
              <w:rPr>
                <w:rFonts w:ascii="Times New Roman"/>
                <w:b w:val="false"/>
                <w:i w:val="false"/>
                <w:color w:val="000000"/>
                <w:sz w:val="20"/>
              </w:rPr>
              <w:t>учета государственных учреждений</w:t>
            </w:r>
          </w:p>
        </w:tc>
      </w:tr>
    </w:tbl>
    <w:bookmarkStart w:name="z434" w:id="234"/>
    <w:p>
      <w:pPr>
        <w:spacing w:after="0"/>
        <w:ind w:left="0"/>
        <w:jc w:val="left"/>
      </w:pPr>
      <w:r>
        <w:rPr>
          <w:rFonts w:ascii="Times New Roman"/>
          <w:b/>
          <w:i w:val="false"/>
          <w:color w:val="000000"/>
        </w:rPr>
        <w:t xml:space="preserve"> Схема перехода на План счетов бухгалтерского</w:t>
      </w:r>
      <w:r>
        <w:br/>
      </w:r>
      <w:r>
        <w:rPr>
          <w:rFonts w:ascii="Times New Roman"/>
          <w:b/>
          <w:i w:val="false"/>
          <w:color w:val="000000"/>
        </w:rPr>
        <w:t>учета государственных учреждений</w:t>
      </w:r>
    </w:p>
    <w:bookmarkEnd w:id="234"/>
    <w:p>
      <w:pPr>
        <w:spacing w:after="0"/>
        <w:ind w:left="0"/>
        <w:jc w:val="both"/>
      </w:pPr>
      <w:r>
        <w:rPr>
          <w:rFonts w:ascii="Times New Roman"/>
          <w:b w:val="false"/>
          <w:i w:val="false"/>
          <w:color w:val="ff0000"/>
          <w:sz w:val="28"/>
        </w:rPr>
        <w:t xml:space="preserve">
      Сноска. Приложение 2 исключено приказом Министра финансов РК от 07.12.2015 </w:t>
      </w:r>
      <w:r>
        <w:rPr>
          <w:rFonts w:ascii="Times New Roman"/>
          <w:b w:val="false"/>
          <w:i w:val="false"/>
          <w:color w:val="ff0000"/>
          <w:sz w:val="28"/>
        </w:rPr>
        <w:t>№ 620</w:t>
      </w:r>
      <w:r>
        <w:rPr>
          <w:rFonts w:ascii="Times New Roman"/>
          <w:b w:val="false"/>
          <w:i w:val="false"/>
          <w:color w:val="ff0000"/>
          <w:sz w:val="28"/>
        </w:rPr>
        <w:t xml:space="preserve"> (вводится в действие с 01.01.2016).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2510" w:id="235"/>
    <w:p>
      <w:pPr>
        <w:spacing w:after="0"/>
        <w:ind w:left="0"/>
        <w:jc w:val="left"/>
      </w:pPr>
      <w:r>
        <w:rPr>
          <w:rFonts w:ascii="Times New Roman"/>
          <w:b/>
          <w:i w:val="false"/>
          <w:color w:val="000000"/>
        </w:rPr>
        <w:t xml:space="preserve"> Корреспонденция счетов по основным бухгалтерским операциям</w:t>
      </w:r>
    </w:p>
    <w:bookmarkEnd w:id="235"/>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05.01.2025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Корреспонденции счетов по краткосрочным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и другие мероприятия (кроме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Операции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Доходы по целевым текущим трансфертам 6033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 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Расходы по трансфертам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по субсидиям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Операции по выплате пенсий и пособий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Операции по выплате стипендии в учебном заведении (государственное учреждение)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финансирования на выплату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Оплата счетов поставщиков и подрядчиков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1092 Плановые назначения на принятие обязательств по капитальным вложениям 1041 КСН благотворительной помощи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w:t>
            </w:r>
          </w:p>
          <w:p>
            <w:pPr>
              <w:spacing w:after="20"/>
              <w:ind w:left="20"/>
              <w:jc w:val="both"/>
            </w:pPr>
            <w:r>
              <w:rPr>
                <w:rFonts w:ascii="Times New Roman"/>
                <w:b w:val="false"/>
                <w:i w:val="false"/>
                <w:color w:val="000000"/>
                <w:sz w:val="20"/>
              </w:rPr>
              <w:t xml:space="preserve">
Плановые назначения на принятие обязательств по капитальным вложениям 1092 </w:t>
            </w:r>
          </w:p>
          <w:p>
            <w:pPr>
              <w:spacing w:after="20"/>
              <w:ind w:left="20"/>
              <w:jc w:val="both"/>
            </w:pPr>
            <w:r>
              <w:rPr>
                <w:rFonts w:ascii="Times New Roman"/>
                <w:b w:val="false"/>
                <w:i w:val="false"/>
                <w:color w:val="000000"/>
                <w:sz w:val="20"/>
              </w:rPr>
              <w:t xml:space="preserve">
Плановые назначения на принятие обязательств по капитальным вложениям 1041 </w:t>
            </w:r>
          </w:p>
          <w:p>
            <w:pPr>
              <w:spacing w:after="20"/>
              <w:ind w:left="20"/>
              <w:jc w:val="both"/>
            </w:pPr>
            <w:r>
              <w:rPr>
                <w:rFonts w:ascii="Times New Roman"/>
                <w:b w:val="false"/>
                <w:i w:val="false"/>
                <w:color w:val="000000"/>
                <w:sz w:val="20"/>
              </w:rPr>
              <w:t xml:space="preserve">
КСН благотворительной помощи 1042 КСН платных услуг 1044 </w:t>
            </w:r>
          </w:p>
          <w:p>
            <w:pPr>
              <w:spacing w:after="20"/>
              <w:ind w:left="20"/>
              <w:jc w:val="both"/>
            </w:pPr>
            <w:r>
              <w:rPr>
                <w:rFonts w:ascii="Times New Roman"/>
                <w:b w:val="false"/>
                <w:i w:val="false"/>
                <w:color w:val="000000"/>
                <w:sz w:val="20"/>
              </w:rPr>
              <w:t>
КСН местного самоуправления 1045 КСН целевого финансирования</w:t>
            </w:r>
          </w:p>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p>
            <w:pPr>
              <w:spacing w:after="20"/>
              <w:ind w:left="20"/>
              <w:jc w:val="both"/>
            </w:pPr>
            <w:r>
              <w:rPr>
                <w:rFonts w:ascii="Times New Roman"/>
                <w:b w:val="false"/>
                <w:i w:val="false"/>
                <w:color w:val="000000"/>
                <w:sz w:val="20"/>
              </w:rPr>
              <w:t xml:space="preserve">
1077 </w:t>
            </w:r>
          </w:p>
          <w:p>
            <w:pPr>
              <w:spacing w:after="20"/>
              <w:ind w:left="20"/>
              <w:jc w:val="both"/>
            </w:pPr>
            <w:r>
              <w:rPr>
                <w:rFonts w:ascii="Times New Roman"/>
                <w:b w:val="false"/>
                <w:i w:val="false"/>
                <w:color w:val="000000"/>
                <w:sz w:val="20"/>
              </w:rPr>
              <w:t xml:space="preserve">
КСН Специального государственного фонда центрального уполномоченного органа </w:t>
            </w:r>
          </w:p>
          <w:p>
            <w:pPr>
              <w:spacing w:after="20"/>
              <w:ind w:left="20"/>
              <w:jc w:val="both"/>
            </w:pPr>
            <w:r>
              <w:rPr>
                <w:rFonts w:ascii="Times New Roman"/>
                <w:b w:val="false"/>
                <w:i w:val="false"/>
                <w:color w:val="000000"/>
                <w:sz w:val="20"/>
              </w:rPr>
              <w:t xml:space="preserve">
1078 </w:t>
            </w:r>
          </w:p>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w:t>
            </w:r>
          </w:p>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1041 КСН благотворительной помощи 1042 КСН платных услуг 1044 КСН местного самоуправления 1045 КСН целевого финансирования</w:t>
            </w:r>
          </w:p>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 1041 КСН благотворительной помощи 1042 КСН платных услуг 1044 КСН местного самоуправления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Выплата заработной платы за счет бюджетного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работников перед государственным учреждением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Возврат неиспользованного остатка бюджетных средств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1084 Плановые назначения на принятие обязательств по трансфертам 1093 Плановые назначения на принятие обязательств по трансфертам 1085 Плановые назначения на принятие обязательств по субсидиям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Поступление в кассу сумм от реализации и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платных услуг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в кассу и на КСН по платным услугам специальных видов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на КСН платных услуг от реализации изделий, продукции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обязательств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за счет денег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Выдача и погашение подотчетных сумм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1041 КСН благотворительной помощи 1042 КСН платных услуг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подотчетным лицом денежных средств с текущего счета по корпоративной платежной карточке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1050 Счет в иностранной валюте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1041 КСН благотворительной помощи 1042 КСН платных услуг 1044 КСН местного самоуправления 1045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 1263 Краткосрочная дебиторская задолженность прочих подотчетных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недостач и потерь материалов и продуктов питания отнесенных за счет виновных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1320 Незавершенное производство 1330 Готовая продукция 1340 Товары 1350 Запасы в пути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Поступление денежных средств на текущий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финансирования загранучреждению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числящихся в пути, на расчетный счет загранучреждения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Денежные средства в пути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Поступление денежных средств на счет в иностранной валюте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покупки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1040 КСН для учета поступлений и расчетов 1030 Расчетный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Перечисление сумм с денежных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сумм с бюджетных счетов в банки на вклады рабочих и служащих, профсоюзным организациям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Краткосрочная кредиторская задолженность работникам по безналичным перечислениям на счета по вкладам в банки 3245 Краткосрочная кредиторская задолженность по безналичным перечислениям сумм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обязательных взносов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профессиональных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профессиональным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Поступление денежных средств на КСН для учета поступлений и расчетов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органами местного самоуправления прочих доходов, поступивших на КСН в соответствии с законодательством Республики Казахстан о местном государственном управлении и самоуправлении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 Прочие доходы местного самоуправления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Поступление денежных средств на специальные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Прочие денежные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аккредитива для расчетов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материальных ценностей от поставщика в счет открытого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поставщикам и подрядчикам за счет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неиспользованного остатка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питание, почтовых марок, путевок в дома отдыха, санатории и</w:t>
            </w:r>
          </w:p>
          <w:p>
            <w:pPr>
              <w:spacing w:after="20"/>
              <w:ind w:left="20"/>
              <w:jc w:val="both"/>
            </w:pPr>
            <w:r>
              <w:rPr>
                <w:rFonts w:ascii="Times New Roman"/>
                <w:b w:val="false"/>
                <w:i w:val="false"/>
                <w:color w:val="000000"/>
                <w:sz w:val="20"/>
              </w:rPr>
              <w:t>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w:t>
            </w:r>
          </w:p>
          <w:p>
            <w:pPr>
              <w:spacing w:after="20"/>
              <w:ind w:left="20"/>
              <w:jc w:val="both"/>
            </w:pPr>
            <w:r>
              <w:rPr>
                <w:rFonts w:ascii="Times New Roman"/>
                <w:b w:val="false"/>
                <w:i w:val="false"/>
                <w:color w:val="000000"/>
                <w:sz w:val="20"/>
              </w:rPr>
              <w:t>
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w:t>
            </w:r>
          </w:p>
          <w:p>
            <w:pPr>
              <w:spacing w:after="20"/>
              <w:ind w:left="20"/>
              <w:jc w:val="both"/>
            </w:pPr>
            <w:r>
              <w:rPr>
                <w:rFonts w:ascii="Times New Roman"/>
                <w:b w:val="false"/>
                <w:i w:val="false"/>
                <w:color w:val="000000"/>
                <w:sz w:val="20"/>
              </w:rPr>
              <w:t>
смазочные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Краткосрочные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согласно индивидуальному плану финансирования 1020 Текущий счет государственного учреждения 1042 КСН платных услуг 1050 Счет в иностранной валюте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вознаграждения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продажи краткосрочных финансовых инвестиций (облигаций и других ценных бумаг)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 1042 КСН платных услуг 1050 Счет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 1042 КСН платных услуг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проданных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 1042 КСН платных услуг 1050 Счет в иностранной валюте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справедливой стоимости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Резерв на обесценение краткосрочных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Краткосрочная дебиторская задолженность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и целевых трансфертов на развитие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администратором бюджетных программ произведенных расходов по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взносов Фонду социального медицинского страхования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целевому взносу в Фонд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в области здравоохранения произведенных расходов на основании отчета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целевому взносу в Фонд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Краткосрочная дебиторская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дебетового сальдо счета Краткосрочная кредиторская задолженность по платежам в бюджет в конце отчетного периода (авансовые платежи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 налогам в счет авансовых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сверхсметных поступлениях, осуществляется запись на признание обязательств перед бюджетом в сумме сверхсметных поступлений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за работы и услуги, выполненные по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содержание детей в школах-интернатах и в интернатах при школах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платы за содержание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платы за содержание детей в детских дошкольных учреждениях и погашение задолженности перед родителями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уменьшение дохода от реализации на сумму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дивидендов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Краткосрочная дебиторская задолженность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Краткосрочная дебиторская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дохода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1041 КСН благотворительной помощи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сомнительной дебиторской задолженности в установленных законодательством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Резерв под кредитные убытки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резерва под кредитные убытки, созданного в текущем году при возврате сомнительной задолженности получателей государственных гарантий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Резерв под кредитные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Операции по приобретению, поступлению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запасов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поставщикам в счет ранее выданных авансов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другого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готовых изделий и продукции, переданных из производства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поставщиков строительных материалов для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излишних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привеса и приплода молодняка по запланированной себестоимости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сельскохозяйственной продукции при убое животных по запланированным ценам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материалов продуктов питания от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1314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материалов, поступивших от заготовки и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имущества, обращенного (поступившего) в собственность государства в основные средства/запасы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 – 2383 Основные средства</w:t>
            </w:r>
          </w:p>
          <w:p>
            <w:pPr>
              <w:spacing w:after="20"/>
              <w:ind w:left="20"/>
              <w:jc w:val="both"/>
            </w:pPr>
            <w:r>
              <w:rPr>
                <w:rFonts w:ascii="Times New Roman"/>
                <w:b w:val="false"/>
                <w:i w:val="false"/>
                <w:color w:val="000000"/>
                <w:sz w:val="20"/>
              </w:rPr>
              <w:t>
1310 – 1340, 1342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1.4.2.Списание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 на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готовых изделий и продукции подсобных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готовой продукции подсобных хозяйств для нужд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Продукты питания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в эксплуатацию медикаментов, хозяйственных материалов и канцелярских принадлежностей,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 1316 Хозяйственные материалы и канцелярские принадлежности 1317 Спецодежда и другие предметы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 1316 Хозяйственные материалы и канцелярские принадлежности 1317 Спецодежда и другие предметы индивидуального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подрядным организациям строительных материалов на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строительных материалов, израсходованных на объекты нового строительства, выполняемого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длительного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Материалы для учебных, научных исследований и других целей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 счет государственного учреждения павшего молодняка и животных на откорме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материалов и продуктов питания в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1314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и продуктов питания на основании оправдательных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1314 Продукты питания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Реализация излишних и неиспользуемых материалов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от полученного дохода по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1330 Готовая продукция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 кассу и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Списание материалов, продуктов питания и других запасов, при обнаружении недостач, принятых за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убыли материалов в пределах установленных норм, а также недостач и потерь от порчи, принятых за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1320 Незавершенное производство 1330 Готовая продукция 1340 Товары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Списание недостач и потерь материалов и продуктов питания, отнесенных за счет виновных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1320 Незавершенное производство 1330 Готовая продукция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Создание резерва по обесценению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резерва на обесценение запасов, созданного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краткосрочные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расходов будущих периодов (оплата годовой подписки на периодическую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расходов будущих периодов на расходы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Корреспонденции по долгосрочным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Долгосрочные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доли участия в прибыли (убытке) объекта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по начислению обязательств перед бюджетом по полученному доходу от выбытия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долгосрочных финансовых инвестиций другому администратору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долгосрочных финансовых инвестиций от другого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Резерв на обесценение долгосрочных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Резерв на обесценение долгосрочных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Долгосрочные активы (основные средства, незавершенное строительство и капитальные вложения, инвестиционная недвижимость, биологические активы,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Приобретение долгосрочных активов за счет бюджетного финансирования и ввод их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2410 Незавершенное строительство и капитальные вложения 2510 Инвестиционная недвижимость 2600 Биологические активы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1091 Плановые назначения на принятие обязательств по индивидуальному плану финансирования 1092 Плановые назначения на принятие обязательств по капитальным вложениям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животных для откорма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 – 2380 Основные средства 2510 Инвестиционная недвижимость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излишков активов,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2600 Биологические активы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 3241 Краткосрочная кредиторская задолженность работникам по оплате труда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изготовленных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Приобретение долгосрочных активов за счет денежных средств от спонсорской и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Приобретение долгосрочных активов за счет денежных средств от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2600 Биологические активы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и за счет денежных средств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Начисление амортизации по долгосрочным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Начисление расходов по текущему и капитальному ремонту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текущему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капитальному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Списание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неиспользуемых долгосрочных активов, приобретенных ранее за счет бюджетного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излишних неиспользуемых долгосрочных активов и погашение задолженности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излишних неиспользуемых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Передача долгосрочных активов другим государственным учреждениям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Списание долгосрочных активов, пришедших в негодность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2600 Биологические активы 2710 Нематериальные активы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долгосрочных активов, пришедших в негодность вследствие полного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резерва от обесценения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Оприходование стоимости материалов, полученных от ликвидации активов, полученных ранее за счет бюджетного финансирования: подлежащих реализации и зачислению в доход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суммы, подлежащие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Оприходование материалов, полученных от ликвидации основных средств, ранее приобретенных за счет бюджетного финансирования и оставленных для нужд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Машины и оборудование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Списание недостач активов, выявленных при инвентаризации и принятых за счет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Списание активов вследствие недостачи, установленной при инвентаризации, отнесенных за счет виновных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2600 Биологические активы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Признание недостачи долгосрочных активов, ранее приобретенных за счет платных услуг, а также полученных в порядке спонсорской и благотворительной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счет виновного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2600 Биологические активы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Создание, восстановление и использование резервов на обесценение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убытков от обесценения долгосрочных активов, начисленных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Перевод основных средств в другие группы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основных средств по балансовой стоимости в инвестиционную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инвестиционной недвижимости в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Корреспонденции счетов по краткосрочным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корпоративного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негативное воздействие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Краткосрочная кредиторская задолженность по плате за негативное воздействие на окружающую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 3122 Краткосрочная кредиторская задолженность по социальному налогу 3123 Краткосрочная кредиторская задолженность по плате за негативное воздействие на окружающую среду 3124 Краткосрочная кредиторская задолженность по прочим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Краткосрочная кредиторская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 3132 Краткосрочная кредиторская задолженность перед бюджетом по доходам от реализации товаров, работ и услуг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 1231 Краткосрочная дебиторская задолженность покупателей и заказчиков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продажа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реализации имущества на основании подтверждающего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имущества в связи с отменой/изменением в соответствующей части судебного акта об обращении имущества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Cписание со склада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7461 Прочие расходы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Краткосрочная кредиторская задолженность по другим обязательным и добровольным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общество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профессиональных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Расходы на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пенсионных взносов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Расходы на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счетов поставщиков (подрядчиков) за выполненные работы,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 7090 Расходы на текущий ремонт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1092 Плановые назначения на принятие обязательств по капитальным вложениям 1042 КСН платных услуг 1043 КСН временного размещения денег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объектам строительства, принятые на баланс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выполненных организациями работ по научным разработкам, подлежащим капитализации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с бюджетного счета в оплату счетов за научные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3.2.2.Краткосрочная кредиторская задолженность по ведомственным расчетам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и компенсационных выплат рабочим и 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рабочим и служащим пособий по временной нетрудоспособности за счет средств начисленного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задолженности по социальному налогу на сумму начисленного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 счет депонентов не полученной в срок заработной платы и стипендий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кассы государственного учреждения сумм, причитающихся депонентам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депонентской задолженности, по которой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подотчетных сумм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по договорам добровольного страхования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членских профсоюзных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 платы работника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 исполнительным документам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Краткосрочная кредиторская задолженность по исполнительным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на оплату отпусков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недостаточности созданного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резерва по отпускам по результатам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перед бюджетом на сумму изъятия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связанных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Расходы на обязательное социально2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Прочая краткосрочная кредиторская задолженность по подотчетным суммам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учете платежей по операционной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Прочая краткосрочная кредиторская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перед бюджетом по полученному доходу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подлежащих сдаче в доход бюджета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3230 Краткосрочная кредиторская задолженность перед стипендиатами 3240 Краткосрочная кредиторская задолженность перед работниками и прочими подотчетными лицами 3260 Краткосрочная кредиторская задолженность по аренде 3270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гонорара композиторам артистам, авторам за выполненные ими работы по договорам и разовым заказам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гонорара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и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сотрудникам-консультантам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1061 Специальный счет связанного гранта 1062 Специальный счет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начисленного резерва по оценочному обязательству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оценочных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по гарантийным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Краткосрочные гарантийные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авансов в счет выполненных работ и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ранее полученного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Корреспонденции по долгосрочным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Долгосрочная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 рассрочкой оплаты более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за рассрочку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Долгосрочная кредиторская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финансовую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 долгосрочного арендного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w:t>
            </w:r>
          </w:p>
          <w:p>
            <w:pPr>
              <w:spacing w:after="20"/>
              <w:ind w:left="20"/>
              <w:jc w:val="both"/>
            </w:pPr>
            <w:r>
              <w:rPr>
                <w:rFonts w:ascii="Times New Roman"/>
                <w:b w:val="false"/>
                <w:i w:val="false"/>
                <w:color w:val="000000"/>
                <w:sz w:val="20"/>
              </w:rPr>
              <w:t>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Корреспонденции счетов по чистым активам/капиталу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Финансирование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Поступление и использование финансирования на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основных средств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нематериальных активов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справедливой стоимости финансовых инвестиций,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Резерв на переоценку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 на финансовый результат при выбытии переоцененных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Финансовый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Закрытие счетов доходов и расходов текущего периода и выведение финансового результата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 6100 Доходы от обменных операций 6200 Доходы от управления активами 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 7200 Расходы по бюджетным выплатам 7300 Расходы по управлению активами 7400 Прочие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возврата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Корреспонденции по доходам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Начисление доходов от необменных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на расходы государственного учреждения и другие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трансфертам и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Поступление целевых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поступления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 2600 Биологические активы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1092 Плановые назначения на принятие обязательств по капитальным вложениям 1083 Плановые назначения на принятие обязательств за счет других бюджетов 1084 Плановые назначения на принятие обязательств по трансфертам 1093 Плановые назначения на принятие обязательств по трансфертам 1085 Плановые назначения на принятие обязательств по субсидиям 1094 Плановые назначения на принятие обязательств по субсидиям</w:t>
            </w:r>
          </w:p>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Начисление доходов от 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Начисление доходов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на сумму начисленных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Начисление прочих доходов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увеличения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 2510 Инвестиционная недвижимость 2600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положительной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 1071 Аккредитивы 1231 Краткосрочная дебиторская задолженность покупателей и заказчиков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Доходы от курсовой разницы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излишнего оборудования и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в последний рабочий день декабря начисленных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 6100 Доходы от обменных операций 6200 Доходы от управления активами 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Корреспонденции счетов по расходам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Начисление текущих расходов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и компенсационных выплат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обязательному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использованных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реализованных товаров,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текущему ремонту, выполненному подрядным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2521 Накопленная амортизация инвестиционной недвижимости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от доходов по платным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Начисление расходов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трансферта на основании отчета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Краткосрочная дебиторская задолженность по трансфертам физическим лицам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Расходы по трансфертам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ГЦВП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государственного учреждения по субсидиям физическим 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Начисление прочих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отрицательной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Расходы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 1071 Аккредитивы 1231 Краткосрочная дебиторская задолженность покупателей и заказчиков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обесценению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 2522 Резерв на обесценение объектов инвестиционной недвижимости 2632 Резерв на обесценение биологических активов 2722 Резерв на обесценение нематериальных активов 1360 Резерв на обесценение запасов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Начисление и использование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отпускам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отсутствии резерва по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Расходы по изменению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Краткосрочные финансовые инвестиции (учитываемые по справедливой стоимости) </w:t>
            </w:r>
          </w:p>
          <w:p>
            <w:pPr>
              <w:spacing w:after="20"/>
              <w:ind w:left="20"/>
              <w:jc w:val="both"/>
            </w:pPr>
            <w:r>
              <w:rPr>
                <w:rFonts w:ascii="Times New Roman"/>
                <w:b w:val="false"/>
                <w:i w:val="false"/>
                <w:color w:val="000000"/>
                <w:sz w:val="20"/>
              </w:rPr>
              <w:t>
510 Инвестиционная недвижимость 2600 Биологические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Закрытие счетов расходов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 7200 Расходы по бюджетным выплатам 7300 Расходы по управлению активами 7400 Прочие расходы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Корреспонденции по счетам затрат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на счета производственного учета в начале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материалов на производство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кормов на откорм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материалов, неиспользованных в производстве,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производственному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 от заработной платы, персонала занятого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Отчисления от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прочих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 2721 Накопленная амортизация нематериальных активов 3260 Краткосрочная кредиторская задолженность по аренде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счета от поставщиков за заготовление и переработку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оказанных услуг по заготовлению и переработке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 8012 Оплата труда 8013 Отчисления от оплаты труда 8014 Накладные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готовой продукции из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в конце месяца для включения в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9.Корреспонденции счетов по учету займов, связанных грантов и внутреннему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Учет займов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Отражение операций по использованию средств, полученных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 4010 Долгосрочные внешние 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Отражение операций по займам у Министерства финансов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 4010 Долгосрочные внешние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отрицательной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Расходы, возникающие при первоначальном признании полученных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положительной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Доходы от первоначального признания полученных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Расходы от размещения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Доходы от размещения ценных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Учет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Учет по внутреннему кредитованию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по индивидуальному плану финансирования 1090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 4130 Долгосрочная кредиторская задолженность перед бюджетом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справедливой стоимости при предоставлении долгосрочного кредита субъектам квазигосударственного сектора:</w:t>
            </w:r>
          </w:p>
          <w:p>
            <w:pPr>
              <w:spacing w:after="20"/>
              <w:ind w:left="20"/>
              <w:jc w:val="both"/>
            </w:pPr>
            <w:r>
              <w:rPr>
                <w:rFonts w:ascii="Times New Roman"/>
                <w:b w:val="false"/>
                <w:i w:val="false"/>
                <w:color w:val="000000"/>
                <w:sz w:val="20"/>
              </w:rPr>
              <w:t>
когда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7483 Расходы от первоначального признания выданных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Доходы от первоначального признания выданных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отчетную дату: начисление амортизации положительной разницы между номинальной и справедливой стоимостью предоставленных займов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отрицательной разницы между номинальной и справедливой стоимостью предоставленных займов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предоставленному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ранее начисленной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 кредитору (уполномоченному органу)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ранее выданных кредитов, погашенных имуществом, уполномоченным органом, ведущим их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Учет по договорам концессии по модели финансового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Отражение операций по признанию актива по договорам концессии при строительстве концессионером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Отражение операций по учету последующих затрат капитального характера по концессионным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по затратам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Отражение операций по полученному концессионному активу от концедента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 (по договорам концессии) 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Учет по договорам концессии по модели предоставления права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Учет полученного концессионного актива от концессионера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(по модели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 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Учет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 1096 Плановые назначения на принятие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Доходы от финансирования проектов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w:t>
            </w:r>
          </w:p>
          <w:p>
            <w:pPr>
              <w:spacing w:after="20"/>
              <w:ind w:left="20"/>
              <w:jc w:val="both"/>
            </w:pPr>
            <w:r>
              <w:rPr>
                <w:rFonts w:ascii="Times New Roman"/>
                <w:b w:val="false"/>
                <w:i w:val="false"/>
                <w:color w:val="000000"/>
                <w:sz w:val="20"/>
              </w:rPr>
              <w:t>
частного партнерства 4040 Долгосрочные обязательств по проектам государственно-</w:t>
            </w:r>
          </w:p>
          <w:p>
            <w:pPr>
              <w:spacing w:after="20"/>
              <w:ind w:left="20"/>
              <w:jc w:val="both"/>
            </w:pPr>
            <w:r>
              <w:rPr>
                <w:rFonts w:ascii="Times New Roman"/>
                <w:b w:val="false"/>
                <w:i w:val="false"/>
                <w:color w:val="000000"/>
                <w:sz w:val="20"/>
              </w:rPr>
              <w:t>
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 1096 Плановые назначения на принятие обязательств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Расходы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краткосрочной (текущей) части долгосрочной задолженности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 Долгосрочные обязательства по проектам государственно-частного партнерства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софинансирования по государственно-частному партнерству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 2230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 Расходы по расчетам с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 4130 Долгосрочная кредиторская задолженность перед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частным партнером, выделенных по софинансированию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Краткосрочная кредиторская задолженность перед бюджетом по прочим операциям, 4130 Долгосрочная кредиторская задолженность перед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Прочая краткосрочная дебиторская задолженность, 2230 Прочая долгосрочная дебиторская задолженность,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Корреспонденция счетов по Фонду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Учет по Фонду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Доходы от поступлений в Фонд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по компенсационным выплатам в разрезе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Расходы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со счета для погашения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Корреспонденция счетов по Фонду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Учет по Фонду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Доходы от поступлений в Фонд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Доходы от поступлений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уполномоченным органом в области образования сумм, переданных в КСН фонда местного бюджета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Расходы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 Корреспонденция счетов</w:t>
            </w:r>
          </w:p>
          <w:p>
            <w:pPr>
              <w:spacing w:after="20"/>
              <w:ind w:left="20"/>
              <w:jc w:val="both"/>
            </w:pPr>
            <w:r>
              <w:rPr>
                <w:rFonts w:ascii="Times New Roman"/>
                <w:b w:val="false"/>
                <w:i w:val="false"/>
                <w:color w:val="000000"/>
                <w:sz w:val="20"/>
              </w:rPr>
              <w:t>
по Специальному государственному фонду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Учет по Специальному государственному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Доходы от поступлений в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центрального уполномоченного органа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Доходы от поступлений центрального уполномоченного органа в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местного уполномоченного органа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по возврату активов сумм, переданных в КСН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Расходы Специального государственного фонда, 7494 Расходы Специального государственного фонда центрального уполномоченного органа,</w:t>
            </w:r>
          </w:p>
          <w:p>
            <w:pPr>
              <w:spacing w:after="20"/>
              <w:ind w:left="20"/>
              <w:jc w:val="both"/>
            </w:pPr>
            <w:r>
              <w:rPr>
                <w:rFonts w:ascii="Times New Roman"/>
                <w:b w:val="false"/>
                <w:i w:val="false"/>
                <w:color w:val="000000"/>
                <w:sz w:val="20"/>
              </w:rPr>
              <w:t>
7495 Расходы Специального государственного фонда местного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центральным уполномоченным органом соответствующей сферы сумм, переданных в КСН Специального государственного фонда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экономии на КСН Специального государственного фонда,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Расходы Специального государственного фонда,</w:t>
            </w:r>
          </w:p>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экономии на КСН Специального государственного фонда,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Доходы от поступлений центрального уполномоченного органа в Специального государственного фонда, 6375 Доходы от поступлений местного уполномоченного органа в Специальный государственный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 соответствующей сферы,</w:t>
            </w:r>
          </w:p>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КСН – контрольный счет наличности;</w:t>
      </w:r>
    </w:p>
    <w:p>
      <w:pPr>
        <w:spacing w:after="0"/>
        <w:ind w:left="0"/>
        <w:jc w:val="both"/>
      </w:pPr>
      <w:r>
        <w:rPr>
          <w:rFonts w:ascii="Times New Roman"/>
          <w:b w:val="false"/>
          <w:i w:val="false"/>
          <w:color w:val="000000"/>
          <w:sz w:val="28"/>
        </w:rPr>
        <w:t>
      НАО "Государственная корпорация "Правительство для граждан" –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
      ГЦВП – Государственный центр по выплате пенсий.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счетов </w:t>
            </w:r>
            <w:r>
              <w:br/>
            </w:r>
            <w:r>
              <w:rPr>
                <w:rFonts w:ascii="Times New Roman"/>
                <w:b w:val="false"/>
                <w:i w:val="false"/>
                <w:color w:val="000000"/>
                <w:sz w:val="20"/>
              </w:rPr>
              <w:t xml:space="preserve">бухгалтерского учета </w:t>
            </w:r>
            <w:r>
              <w:br/>
            </w:r>
            <w:r>
              <w:rPr>
                <w:rFonts w:ascii="Times New Roman"/>
                <w:b w:val="false"/>
                <w:i w:val="false"/>
                <w:color w:val="000000"/>
                <w:sz w:val="20"/>
              </w:rPr>
              <w:t>государственных учреждений</w:t>
            </w:r>
          </w:p>
        </w:tc>
      </w:tr>
    </w:tbl>
    <w:bookmarkStart w:name="z578" w:id="236"/>
    <w:p>
      <w:pPr>
        <w:spacing w:after="0"/>
        <w:ind w:left="0"/>
        <w:jc w:val="left"/>
      </w:pPr>
      <w:r>
        <w:rPr>
          <w:rFonts w:ascii="Times New Roman"/>
          <w:b/>
          <w:i w:val="false"/>
          <w:color w:val="000000"/>
        </w:rPr>
        <w:t xml:space="preserve"> Корреспонденция счетов по бухгалтерским операциям поступлений в бюджет</w:t>
      </w:r>
    </w:p>
    <w:bookmarkEnd w:id="236"/>
    <w:p>
      <w:pPr>
        <w:spacing w:after="0"/>
        <w:ind w:left="0"/>
        <w:jc w:val="both"/>
      </w:pPr>
      <w:r>
        <w:rPr>
          <w:rFonts w:ascii="Times New Roman"/>
          <w:b w:val="false"/>
          <w:i w:val="false"/>
          <w:color w:val="ff0000"/>
          <w:sz w:val="28"/>
        </w:rPr>
        <w:t xml:space="preserve">
      Сноска. План дополнен приложением 4 в соответствии с приказом Министра финансов РК от 14.01.2019 </w:t>
      </w:r>
      <w:r>
        <w:rPr>
          <w:rFonts w:ascii="Times New Roman"/>
          <w:b w:val="false"/>
          <w:i w:val="false"/>
          <w:color w:val="ff0000"/>
          <w:sz w:val="28"/>
        </w:rPr>
        <w:t>№ 14</w:t>
      </w:r>
      <w:r>
        <w:rPr>
          <w:rFonts w:ascii="Times New Roman"/>
          <w:b w:val="false"/>
          <w:i w:val="false"/>
          <w:color w:val="ff0000"/>
          <w:sz w:val="28"/>
        </w:rPr>
        <w:t xml:space="preserve">; в редакции приказа Министра финансов РК от 05.01.2025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корпоративному подоходному налогу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на основании представленного расчета суммы авансовых платежей, подлежащей уплате за период после сдачи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начисленной сумме пени согласно декларации по корпоративному подоходному налогу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превышения суммы НДС, относимого в зачет над суммой начисленного НДС по Заключению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к начислению (уменьшению) сумм налогов по транспортным средствам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кодексом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Сторнировочная запись по налогам (платежам) по измененному сроку исполнения налогового обязательства </w:t>
            </w:r>
          </w:p>
          <w:p>
            <w:pPr>
              <w:spacing w:after="20"/>
              <w:ind w:left="20"/>
              <w:jc w:val="both"/>
            </w:pPr>
            <w:r>
              <w:rPr>
                <w:rFonts w:ascii="Times New Roman"/>
                <w:b w:val="false"/>
                <w:i w:val="false"/>
                <w:color w:val="000000"/>
                <w:sz w:val="20"/>
              </w:rPr>
              <w:t>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Начисление резерва по налогам (платежам) по измененному сроку исполнения налогового обязательства </w:t>
            </w:r>
          </w:p>
          <w:p>
            <w:pPr>
              <w:spacing w:after="20"/>
              <w:ind w:left="20"/>
              <w:jc w:val="both"/>
            </w:pPr>
            <w:r>
              <w:rPr>
                <w:rFonts w:ascii="Times New Roman"/>
                <w:b w:val="false"/>
                <w:i w:val="false"/>
                <w:color w:val="000000"/>
                <w:sz w:val="20"/>
              </w:rPr>
              <w:t>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налоговым поступлениям в бюджет за текущий отчетный период на основании дополнительно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по плате за эмиссии в окружающую среду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эмиссии в окружающую среду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реализации товаров, работ, услуг, в том числе от реализации товаров из государственного материального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прочим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соответствующий бюджет поступлений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Отражение операций по возврату из бюджета излишне (ошибочно) уплаченных сумм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Отражение операций по займам полученным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соответствующего бюджета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полученным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местных бюджетов внутренних займов из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республиканский бюджет внутренних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Отражение прочих операций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и неналоговых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Операции по распределяемым таможенным пошлинам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от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распределяемых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в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задолженности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на счета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КСН – контрольный счет наличности;</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