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9db8" w14:textId="0069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3 декабря 2007 года № 455 "Об утверждении Квалификационных требований, предъявляемых к профессиональным бухгалтер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июня 2010 года № 277. Зарегистрирован в Министерстве юстиции Республики Казахстан 23 июня 2010 года № 6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декабря 2007 года № 455 "Об утверждении Квалификационных требований, предъявляемых к профессиональным бухгалтерам" (зарегистрированный в Реестре государственный регистрации нормативных правовых актов за № 5050, опубликованный в газете "Юридическая газета" от 11 января 2008 года № 4 (1404)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 прохождению сертификации профессионального бухгалтера, осуществляемой аккредитованной организацией по профессиональной сертификации бухгалтеров допускаются лица, имеющие высшее образование и стаж работы не менее последних пяти лет в учетно-аналитической в области экономики и финансов, бухгалтерской, экономической, финансовой, аудиторской, контрольно-ревизионной сферах или в области научно-преподавательской деятельности по бухгалтерскому учету и аудиту в высших и средних специальных учебных заведениях, что должно быть подтверждено нотариально засвидетельствованной копией трудовой книжки и/или трудового догово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