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9db8" w14:textId="0069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13 декабря 2007 года № 455 "Об утверждении Квалификационных требований, предъявляемых к профессиональным бухгалтерам"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июня 2010 года № 277. Зарегистрирован в Министерстве юстиции Республики Казахстан 23 июня 2010 года № 6304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декабря 2007 года № 455 "Об утверждении Квалификационных требований, предъявляемых к профессиональным бухгалтерам" (зарегистрированный в Реестре государственный регистрации нормативных правовых актов за № 5050, опубликованный в газете "Юридическая газета" от 11 января 2008 года № 4 (1404))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 прохождению сертификации профессионального бухгалтера, осуществляемой аккредитованной организацией по профессиональной сертификации бухгалтеров допускаются лица, имеющие высшее образование и стаж работы не менее последних пяти лет в учетно-аналитической в области экономики и финансов, бухгалтерской, экономической, финансовой, аудиторской, контрольно-ревизионной сферах или в области научно-преподавательской деятельности по бухгалтерскому учету и аудиту в высших и средних специальных учебных заведениях, что должно быть подтверждено нотариально засвидетельствованной копией трудовой книжки и/или трудового договора.".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аудиторской деятельности Министерства финансов Республики Казахстан (Тулеуов А.О.)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