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e043" w14:textId="199e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правовой охраны объектов промышленной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23 апреля 2010 года № 136. Зарегистрирован в Министерстве юстиции Республики Казахстан 17 мая 2010 года № 6234. Утратил силу приказом и.о. Министра юстиции Республики Казахстан от 25 августа 2018 года № 1302.</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25.08.2018 </w:t>
      </w:r>
      <w:r>
        <w:rPr>
          <w:rFonts w:ascii="Times New Roman"/>
          <w:b w:val="false"/>
          <w:i w:val="false"/>
          <w:color w:val="ff0000"/>
          <w:sz w:val="28"/>
        </w:rPr>
        <w:t>№ 1302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июля 1999 года "Об охране селекционных достижений",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июля 1999 года "Патентный закон", </w:t>
      </w:r>
      <w:r>
        <w:rPr>
          <w:rFonts w:ascii="Times New Roman"/>
          <w:b w:val="false"/>
          <w:i w:val="false"/>
          <w:color w:val="000000"/>
          <w:sz w:val="28"/>
        </w:rPr>
        <w:t>Закона</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от 26 июля 1999 года "О товарных знаках, знаках обслуживания и наименованиях мест происхождения товаров" и </w:t>
      </w:r>
      <w:r>
        <w:rPr>
          <w:rFonts w:ascii="Times New Roman"/>
          <w:b w:val="false"/>
          <w:i w:val="false"/>
          <w:color w:val="000000"/>
          <w:sz w:val="28"/>
        </w:rPr>
        <w:t>Закона</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от 29 июня 2001 года "О правовой охране топологий интегральных микросхем"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Правила подачи и рассмотрения заявки на выдачу патента на селекционное достижение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утратил силу приказом Министра юстиции РК от 24.02.2012 </w:t>
      </w:r>
      <w:r>
        <w:rPr>
          <w:rFonts w:ascii="Times New Roman"/>
          <w:b w:val="false"/>
          <w:i w:val="false"/>
          <w:color w:val="000000"/>
          <w:sz w:val="28"/>
        </w:rPr>
        <w:t>№ 89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утратил силу приказом Министра юстиции РК от 24.02.2012 </w:t>
      </w:r>
      <w:r>
        <w:rPr>
          <w:rFonts w:ascii="Times New Roman"/>
          <w:b w:val="false"/>
          <w:i w:val="false"/>
          <w:color w:val="000000"/>
          <w:sz w:val="28"/>
        </w:rPr>
        <w:t>№ 89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утратил силу приказом Министра юстиции РК от 24.02.2012 </w:t>
      </w:r>
      <w:r>
        <w:rPr>
          <w:rFonts w:ascii="Times New Roman"/>
          <w:b w:val="false"/>
          <w:i w:val="false"/>
          <w:color w:val="000000"/>
          <w:sz w:val="28"/>
        </w:rPr>
        <w:t>№ 89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7" w:id="6"/>
    <w:p>
      <w:pPr>
        <w:spacing w:after="0"/>
        <w:ind w:left="0"/>
        <w:jc w:val="both"/>
      </w:pPr>
      <w:r>
        <w:rPr>
          <w:rFonts w:ascii="Times New Roman"/>
          <w:b w:val="false"/>
          <w:i w:val="false"/>
          <w:color w:val="000000"/>
          <w:sz w:val="28"/>
        </w:rPr>
        <w:t xml:space="preserve">
      5) Инструкцию по составлению, оформлению и рассмотрению заявки на наименование места происхождения товара и предоставление права пользования наименованием места происхождения товара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8" w:id="7"/>
    <w:p>
      <w:pPr>
        <w:spacing w:after="0"/>
        <w:ind w:left="0"/>
        <w:jc w:val="both"/>
      </w:pPr>
      <w:r>
        <w:rPr>
          <w:rFonts w:ascii="Times New Roman"/>
          <w:b w:val="false"/>
          <w:i w:val="false"/>
          <w:color w:val="000000"/>
          <w:sz w:val="28"/>
        </w:rPr>
        <w:t xml:space="preserve">
      6) Правила признания товарного знака (знака обслуживания) общеизвестным в Республике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исключен приказом Министра юстиции РК от 24.02.2012 </w:t>
      </w:r>
      <w:r>
        <w:rPr>
          <w:rFonts w:ascii="Times New Roman"/>
          <w:b w:val="false"/>
          <w:i w:val="false"/>
          <w:color w:val="000000"/>
          <w:sz w:val="28"/>
        </w:rPr>
        <w:t>№ 84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1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исключен приказом Министра юстиции РК от 24.02.2012 </w:t>
      </w:r>
      <w:r>
        <w:rPr>
          <w:rFonts w:ascii="Times New Roman"/>
          <w:b w:val="false"/>
          <w:i w:val="false"/>
          <w:color w:val="000000"/>
          <w:sz w:val="28"/>
        </w:rPr>
        <w:t>№ 84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11" w:id="10"/>
    <w:p>
      <w:pPr>
        <w:spacing w:after="0"/>
        <w:ind w:left="0"/>
        <w:jc w:val="both"/>
      </w:pPr>
      <w:r>
        <w:rPr>
          <w:rFonts w:ascii="Times New Roman"/>
          <w:b w:val="false"/>
          <w:i w:val="false"/>
          <w:color w:val="000000"/>
          <w:sz w:val="28"/>
        </w:rPr>
        <w:t xml:space="preserve">
      9) Правила по составлению, подаче, рассмотрению заявки на регистрацию, регистрации и выдаче свидетельства на топологии интегральной микросхемы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юстиции РК от 24.02.2012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24.02.2012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2. Признать утратившими силу некоторые приказы Председателя Комитета по правам интеллектуальной собственности Министерства юстиции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3" w:id="12"/>
    <w:p>
      <w:pPr>
        <w:spacing w:after="0"/>
        <w:ind w:left="0"/>
        <w:jc w:val="both"/>
      </w:pPr>
      <w:r>
        <w:rPr>
          <w:rFonts w:ascii="Times New Roman"/>
          <w:b w:val="false"/>
          <w:i w:val="false"/>
          <w:color w:val="000000"/>
          <w:sz w:val="28"/>
        </w:rPr>
        <w:t>
      3. Комитету по правам интеллектуальной собственности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12"/>
    <w:bookmarkStart w:name="z14"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юстиции</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Куставлетов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2010 года № 136</w:t>
            </w:r>
          </w:p>
        </w:tc>
      </w:tr>
    </w:tbl>
    <w:bookmarkStart w:name="z16" w:id="14"/>
    <w:p>
      <w:pPr>
        <w:spacing w:after="0"/>
        <w:ind w:left="0"/>
        <w:jc w:val="left"/>
      </w:pPr>
      <w:r>
        <w:rPr>
          <w:rFonts w:ascii="Times New Roman"/>
          <w:b/>
          <w:i w:val="false"/>
          <w:color w:val="000000"/>
        </w:rPr>
        <w:t xml:space="preserve"> Правила</w:t>
      </w:r>
      <w:r>
        <w:br/>
      </w:r>
      <w:r>
        <w:rPr>
          <w:rFonts w:ascii="Times New Roman"/>
          <w:b/>
          <w:i w:val="false"/>
          <w:color w:val="000000"/>
        </w:rPr>
        <w:t>подачи и рассмотрения заявки на выдачу патента</w:t>
      </w:r>
      <w:r>
        <w:br/>
      </w:r>
      <w:r>
        <w:rPr>
          <w:rFonts w:ascii="Times New Roman"/>
          <w:b/>
          <w:i w:val="false"/>
          <w:color w:val="000000"/>
        </w:rPr>
        <w:t>на селекционное достижение</w:t>
      </w:r>
      <w:r>
        <w:br/>
      </w:r>
      <w:r>
        <w:rPr>
          <w:rFonts w:ascii="Times New Roman"/>
          <w:b/>
          <w:i w:val="false"/>
          <w:color w:val="000000"/>
        </w:rPr>
        <w:t>1. Общие положения</w:t>
      </w:r>
    </w:p>
    <w:bookmarkEnd w:id="14"/>
    <w:bookmarkStart w:name="z18" w:id="1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селекционных достижений" (далее - Закон) и определяют требования и порядок составления, подачи и рассмотрения заявки на выдачу патента на селекционное достижение (далее - Правила).</w:t>
      </w:r>
    </w:p>
    <w:bookmarkEnd w:id="15"/>
    <w:bookmarkStart w:name="z19" w:id="16"/>
    <w:p>
      <w:pPr>
        <w:spacing w:after="0"/>
        <w:ind w:left="0"/>
        <w:jc w:val="both"/>
      </w:pPr>
      <w:r>
        <w:rPr>
          <w:rFonts w:ascii="Times New Roman"/>
          <w:b w:val="false"/>
          <w:i w:val="false"/>
          <w:color w:val="000000"/>
          <w:sz w:val="28"/>
        </w:rPr>
        <w:t>
      2. В настоящих Правилах используются следующие понятия и термины:</w:t>
      </w:r>
    </w:p>
    <w:bookmarkEnd w:id="16"/>
    <w:bookmarkStart w:name="z20" w:id="17"/>
    <w:p>
      <w:pPr>
        <w:spacing w:after="0"/>
        <w:ind w:left="0"/>
        <w:jc w:val="both"/>
      </w:pPr>
      <w:r>
        <w:rPr>
          <w:rFonts w:ascii="Times New Roman"/>
          <w:b w:val="false"/>
          <w:i w:val="false"/>
          <w:color w:val="000000"/>
          <w:sz w:val="28"/>
        </w:rPr>
        <w:t>
      1) автор селекционного достижения (селекционер) (далее - автор) - физическое лицо, которое создало, выявило или вывело сорт, породу;</w:t>
      </w:r>
    </w:p>
    <w:bookmarkEnd w:id="17"/>
    <w:bookmarkStart w:name="z21" w:id="18"/>
    <w:p>
      <w:pPr>
        <w:spacing w:after="0"/>
        <w:ind w:left="0"/>
        <w:jc w:val="both"/>
      </w:pPr>
      <w:r>
        <w:rPr>
          <w:rFonts w:ascii="Times New Roman"/>
          <w:b w:val="false"/>
          <w:i w:val="false"/>
          <w:color w:val="000000"/>
          <w:sz w:val="28"/>
        </w:rPr>
        <w:t>
      2) селекционное достижение - новый сорт растения, новая порода животного, являющиеся результатом творческой деятельности человека, на которые выдан патент;</w:t>
      </w:r>
    </w:p>
    <w:bookmarkEnd w:id="18"/>
    <w:bookmarkStart w:name="z22" w:id="19"/>
    <w:p>
      <w:pPr>
        <w:spacing w:after="0"/>
        <w:ind w:left="0"/>
        <w:jc w:val="both"/>
      </w:pPr>
      <w:r>
        <w:rPr>
          <w:rFonts w:ascii="Times New Roman"/>
          <w:b w:val="false"/>
          <w:i w:val="false"/>
          <w:color w:val="000000"/>
          <w:sz w:val="28"/>
        </w:rPr>
        <w:t>
      3) Госкомиссии - Государственная комиссия по сортоиспытанию сельскохозяйственных культур и Государственная комиссия по испытанию и апробации пород уполномоченного органа в области развития агропромышленного комплекса;</w:t>
      </w:r>
    </w:p>
    <w:bookmarkEnd w:id="19"/>
    <w:bookmarkStart w:name="z23" w:id="20"/>
    <w:p>
      <w:pPr>
        <w:spacing w:after="0"/>
        <w:ind w:left="0"/>
        <w:jc w:val="both"/>
      </w:pPr>
      <w:r>
        <w:rPr>
          <w:rFonts w:ascii="Times New Roman"/>
          <w:b w:val="false"/>
          <w:i w:val="false"/>
          <w:color w:val="000000"/>
          <w:sz w:val="28"/>
        </w:rPr>
        <w:t>
      4) заявка - заявка на выдачу патента на селекционное достижение;</w:t>
      </w:r>
    </w:p>
    <w:bookmarkEnd w:id="20"/>
    <w:bookmarkStart w:name="z24" w:id="21"/>
    <w:p>
      <w:pPr>
        <w:spacing w:after="0"/>
        <w:ind w:left="0"/>
        <w:jc w:val="both"/>
      </w:pPr>
      <w:r>
        <w:rPr>
          <w:rFonts w:ascii="Times New Roman"/>
          <w:b w:val="false"/>
          <w:i w:val="false"/>
          <w:color w:val="000000"/>
          <w:sz w:val="28"/>
        </w:rPr>
        <w:t>
      5) конвенционная заявка - заявка, поданная в соответствии с Международной конвенцией по охране селекционных достижений от 2 декабря 1961 года;</w:t>
      </w:r>
    </w:p>
    <w:bookmarkEnd w:id="21"/>
    <w:bookmarkStart w:name="z25" w:id="22"/>
    <w:p>
      <w:pPr>
        <w:spacing w:after="0"/>
        <w:ind w:left="0"/>
        <w:jc w:val="both"/>
      </w:pPr>
      <w:r>
        <w:rPr>
          <w:rFonts w:ascii="Times New Roman"/>
          <w:b w:val="false"/>
          <w:i w:val="false"/>
          <w:color w:val="000000"/>
          <w:sz w:val="28"/>
        </w:rPr>
        <w:t>
      6) заявитель - физическое или юридическое лицо, которое подало заявку на выдачу патента на селекционное достижение;</w:t>
      </w:r>
    </w:p>
    <w:bookmarkEnd w:id="22"/>
    <w:bookmarkStart w:name="z26" w:id="23"/>
    <w:p>
      <w:pPr>
        <w:spacing w:after="0"/>
        <w:ind w:left="0"/>
        <w:jc w:val="both"/>
      </w:pPr>
      <w:r>
        <w:rPr>
          <w:rFonts w:ascii="Times New Roman"/>
          <w:b w:val="false"/>
          <w:i w:val="false"/>
          <w:color w:val="000000"/>
          <w:sz w:val="28"/>
        </w:rPr>
        <w:t>
      7) патентообладатель - физическое или юридическое лицо, обладающее правами на селекционное достижение;</w:t>
      </w:r>
    </w:p>
    <w:bookmarkEnd w:id="23"/>
    <w:bookmarkStart w:name="z27" w:id="24"/>
    <w:p>
      <w:pPr>
        <w:spacing w:after="0"/>
        <w:ind w:left="0"/>
        <w:jc w:val="both"/>
      </w:pPr>
      <w:r>
        <w:rPr>
          <w:rFonts w:ascii="Times New Roman"/>
          <w:b w:val="false"/>
          <w:i w:val="false"/>
          <w:color w:val="000000"/>
          <w:sz w:val="28"/>
        </w:rPr>
        <w:t>
      8) оригинатор - физическое или юридическое лицо, которое обеспечивает сохранение сорта (породы);</w:t>
      </w:r>
    </w:p>
    <w:bookmarkEnd w:id="24"/>
    <w:bookmarkStart w:name="z28" w:id="25"/>
    <w:p>
      <w:pPr>
        <w:spacing w:after="0"/>
        <w:ind w:left="0"/>
        <w:jc w:val="both"/>
      </w:pPr>
      <w:r>
        <w:rPr>
          <w:rFonts w:ascii="Times New Roman"/>
          <w:b w:val="false"/>
          <w:i w:val="false"/>
          <w:color w:val="000000"/>
          <w:sz w:val="28"/>
        </w:rPr>
        <w:t xml:space="preserve">
      9) Государственный реестр селекционных достижений - </w:t>
      </w:r>
      <w:r>
        <w:rPr>
          <w:rFonts w:ascii="Times New Roman"/>
          <w:b w:val="false"/>
          <w:i w:val="false"/>
          <w:color w:val="000000"/>
          <w:sz w:val="28"/>
        </w:rPr>
        <w:t>Государственный реестр</w:t>
      </w:r>
      <w:r>
        <w:rPr>
          <w:rFonts w:ascii="Times New Roman"/>
          <w:b w:val="false"/>
          <w:i w:val="false"/>
          <w:color w:val="000000"/>
          <w:sz w:val="28"/>
        </w:rPr>
        <w:t xml:space="preserve">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w:t>
      </w:r>
    </w:p>
    <w:bookmarkEnd w:id="25"/>
    <w:bookmarkStart w:name="z29" w:id="26"/>
    <w:p>
      <w:pPr>
        <w:spacing w:after="0"/>
        <w:ind w:left="0"/>
        <w:jc w:val="both"/>
      </w:pPr>
      <w:r>
        <w:rPr>
          <w:rFonts w:ascii="Times New Roman"/>
          <w:b w:val="false"/>
          <w:i w:val="false"/>
          <w:color w:val="000000"/>
          <w:sz w:val="28"/>
        </w:rPr>
        <w:t>
      10) уполномоченный орган – Министерство юстиции Республики Казахстан;</w:t>
      </w:r>
    </w:p>
    <w:bookmarkEnd w:id="26"/>
    <w:bookmarkStart w:name="z30" w:id="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Экспертная организация</w:t>
      </w:r>
      <w:r>
        <w:rPr>
          <w:rFonts w:ascii="Times New Roman"/>
          <w:b w:val="false"/>
          <w:i w:val="false"/>
          <w:color w:val="000000"/>
          <w:sz w:val="28"/>
        </w:rPr>
        <w:t xml:space="preserve">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селекционных достижений).</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юстиции РК от 17.03.2015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8"/>
    <w:p>
      <w:pPr>
        <w:spacing w:after="0"/>
        <w:ind w:left="0"/>
        <w:jc w:val="left"/>
      </w:pPr>
      <w:r>
        <w:rPr>
          <w:rFonts w:ascii="Times New Roman"/>
          <w:b/>
          <w:i w:val="false"/>
          <w:color w:val="000000"/>
        </w:rPr>
        <w:t xml:space="preserve">  2. Составление и подача заявки</w:t>
      </w:r>
    </w:p>
    <w:bookmarkEnd w:id="28"/>
    <w:bookmarkStart w:name="z32" w:id="29"/>
    <w:p>
      <w:pPr>
        <w:spacing w:after="0"/>
        <w:ind w:left="0"/>
        <w:jc w:val="both"/>
      </w:pPr>
      <w:r>
        <w:rPr>
          <w:rFonts w:ascii="Times New Roman"/>
          <w:b w:val="false"/>
          <w:i w:val="false"/>
          <w:color w:val="000000"/>
          <w:sz w:val="28"/>
        </w:rPr>
        <w:t xml:space="preserve">
      3. Заявка на выдачу патента на селекционное достижение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Закона подается автором селекционного достижения или его правопреемником.</w:t>
      </w:r>
    </w:p>
    <w:bookmarkEnd w:id="29"/>
    <w:bookmarkStart w:name="z33" w:id="30"/>
    <w:p>
      <w:pPr>
        <w:spacing w:after="0"/>
        <w:ind w:left="0"/>
        <w:jc w:val="both"/>
      </w:pPr>
      <w:r>
        <w:rPr>
          <w:rFonts w:ascii="Times New Roman"/>
          <w:b w:val="false"/>
          <w:i w:val="false"/>
          <w:color w:val="000000"/>
          <w:sz w:val="28"/>
        </w:rPr>
        <w:t>
      В случае если селекционное достижение создано, выявлено или выведено при выполнении служебного задания или служебных обязанностей, заявка на выдачу патента на селекционное достижение подается работодателем, если договором между автором и работодателем не предусмотрено иное.</w:t>
      </w:r>
    </w:p>
    <w:bookmarkEnd w:id="30"/>
    <w:bookmarkStart w:name="z34" w:id="31"/>
    <w:p>
      <w:pPr>
        <w:spacing w:after="0"/>
        <w:ind w:left="0"/>
        <w:jc w:val="both"/>
      </w:pPr>
      <w:r>
        <w:rPr>
          <w:rFonts w:ascii="Times New Roman"/>
          <w:b w:val="false"/>
          <w:i w:val="false"/>
          <w:color w:val="000000"/>
          <w:sz w:val="28"/>
        </w:rPr>
        <w:t>
      4. Заявка подается в экспертную организацию непосредственно, направляется почтой или в виде электронного документа, удостоверенного электронной цифровой подписью.</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физические лица, проживающие за пределами Республики Казахстан, или иностранные юридические лица ведут дела по получению патентов и поддержанию их в силе, подают возражения в апелляционный совет и принимают участие в их рассмотрении, только через патентных поверенных Республики Казахстан, зарегистрированных в уполномоченном органе, если иной порядок не установлен международным договором с Республикой Казахстан.</w:t>
      </w:r>
    </w:p>
    <w:bookmarkEnd w:id="32"/>
    <w:bookmarkStart w:name="z2869" w:id="33"/>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ведут дела, связанные с делопроизводством по заявке и получением патента, без патентного поверенного при указании адреса для переписки в пределах</w:t>
      </w:r>
    </w:p>
    <w:bookmarkEnd w:id="33"/>
    <w:bookmarkStart w:name="z2870" w:id="34"/>
    <w:p>
      <w:pPr>
        <w:spacing w:after="0"/>
        <w:ind w:left="0"/>
        <w:jc w:val="both"/>
      </w:pPr>
      <w:r>
        <w:rPr>
          <w:rFonts w:ascii="Times New Roman"/>
          <w:b w:val="false"/>
          <w:i w:val="false"/>
          <w:color w:val="000000"/>
          <w:sz w:val="28"/>
        </w:rPr>
        <w:t>
      Республики Казахстан.</w:t>
      </w:r>
    </w:p>
    <w:bookmarkEnd w:id="34"/>
    <w:bookmarkStart w:name="z2871" w:id="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заявка на выдачу патента оформляется по одному селекционному достижению и содержит:</w:t>
      </w:r>
    </w:p>
    <w:bookmarkEnd w:id="35"/>
    <w:bookmarkStart w:name="z2872" w:id="36"/>
    <w:p>
      <w:pPr>
        <w:spacing w:after="0"/>
        <w:ind w:left="0"/>
        <w:jc w:val="both"/>
      </w:pPr>
      <w:r>
        <w:rPr>
          <w:rFonts w:ascii="Times New Roman"/>
          <w:b w:val="false"/>
          <w:i w:val="false"/>
          <w:color w:val="000000"/>
          <w:sz w:val="28"/>
        </w:rPr>
        <w:t>
      1) в экспертную организацию:</w:t>
      </w:r>
    </w:p>
    <w:bookmarkEnd w:id="36"/>
    <w:bookmarkStart w:name="z2873" w:id="37"/>
    <w:p>
      <w:pPr>
        <w:spacing w:after="0"/>
        <w:ind w:left="0"/>
        <w:jc w:val="both"/>
      </w:pPr>
      <w:r>
        <w:rPr>
          <w:rFonts w:ascii="Times New Roman"/>
          <w:b w:val="false"/>
          <w:i w:val="false"/>
          <w:color w:val="000000"/>
          <w:sz w:val="28"/>
        </w:rPr>
        <w:t>
      заявление о выдаче патента Республики Казахстан на селекционное достижение (далее – заявление) по форме, согласно приложению 1 к настоящим Правилам;</w:t>
      </w:r>
    </w:p>
    <w:bookmarkEnd w:id="37"/>
    <w:bookmarkStart w:name="z2874" w:id="38"/>
    <w:p>
      <w:pPr>
        <w:spacing w:after="0"/>
        <w:ind w:left="0"/>
        <w:jc w:val="both"/>
      </w:pPr>
      <w:r>
        <w:rPr>
          <w:rFonts w:ascii="Times New Roman"/>
          <w:b w:val="false"/>
          <w:i w:val="false"/>
          <w:color w:val="000000"/>
          <w:sz w:val="28"/>
        </w:rPr>
        <w:t>
      анкету селекционного достижения;</w:t>
      </w:r>
    </w:p>
    <w:bookmarkEnd w:id="38"/>
    <w:bookmarkStart w:name="z2875" w:id="39"/>
    <w:p>
      <w:pPr>
        <w:spacing w:after="0"/>
        <w:ind w:left="0"/>
        <w:jc w:val="both"/>
      </w:pPr>
      <w:r>
        <w:rPr>
          <w:rFonts w:ascii="Times New Roman"/>
          <w:b w:val="false"/>
          <w:i w:val="false"/>
          <w:color w:val="000000"/>
          <w:sz w:val="28"/>
        </w:rPr>
        <w:t>
      доверенность, в случае ведения делопроизводства через представителя.</w:t>
      </w:r>
    </w:p>
    <w:bookmarkEnd w:id="39"/>
    <w:bookmarkStart w:name="z2876" w:id="40"/>
    <w:p>
      <w:pPr>
        <w:spacing w:after="0"/>
        <w:ind w:left="0"/>
        <w:jc w:val="both"/>
      </w:pPr>
      <w:r>
        <w:rPr>
          <w:rFonts w:ascii="Times New Roman"/>
          <w:b w:val="false"/>
          <w:i w:val="false"/>
          <w:color w:val="000000"/>
          <w:sz w:val="28"/>
        </w:rPr>
        <w:t>
      Документ, подтверждающий оплату подачи заявки, и документ, подтверждающий основания для уменьшения ее размера (участники Великой отечественной войны, инвалиды, учащиеся общеобразовательных школ и колледжей, студенты высших учебных заведений, пенсионеры по возрасту и выслуге лет).</w:t>
      </w:r>
    </w:p>
    <w:bookmarkEnd w:id="40"/>
    <w:bookmarkStart w:name="z2877" w:id="41"/>
    <w:p>
      <w:pPr>
        <w:spacing w:after="0"/>
        <w:ind w:left="0"/>
        <w:jc w:val="both"/>
      </w:pPr>
      <w:r>
        <w:rPr>
          <w:rFonts w:ascii="Times New Roman"/>
          <w:b w:val="false"/>
          <w:i w:val="false"/>
          <w:color w:val="000000"/>
          <w:sz w:val="28"/>
        </w:rPr>
        <w:t>
      2) на портал:</w:t>
      </w:r>
    </w:p>
    <w:bookmarkEnd w:id="41"/>
    <w:bookmarkStart w:name="z2878" w:id="42"/>
    <w:p>
      <w:pPr>
        <w:spacing w:after="0"/>
        <w:ind w:left="0"/>
        <w:jc w:val="both"/>
      </w:pPr>
      <w:r>
        <w:rPr>
          <w:rFonts w:ascii="Times New Roman"/>
          <w:b w:val="false"/>
          <w:i w:val="false"/>
          <w:color w:val="000000"/>
          <w:sz w:val="28"/>
        </w:rPr>
        <w:t>
      электронная копия заявления;</w:t>
      </w:r>
    </w:p>
    <w:bookmarkEnd w:id="42"/>
    <w:bookmarkStart w:name="z2879" w:id="43"/>
    <w:p>
      <w:pPr>
        <w:spacing w:after="0"/>
        <w:ind w:left="0"/>
        <w:jc w:val="both"/>
      </w:pPr>
      <w:r>
        <w:rPr>
          <w:rFonts w:ascii="Times New Roman"/>
          <w:b w:val="false"/>
          <w:i w:val="false"/>
          <w:color w:val="000000"/>
          <w:sz w:val="28"/>
        </w:rPr>
        <w:t>
      электронная копия анкеты селекционного достижения;</w:t>
      </w:r>
    </w:p>
    <w:bookmarkEnd w:id="43"/>
    <w:bookmarkStart w:name="z2880" w:id="44"/>
    <w:p>
      <w:pPr>
        <w:spacing w:after="0"/>
        <w:ind w:left="0"/>
        <w:jc w:val="both"/>
      </w:pPr>
      <w:r>
        <w:rPr>
          <w:rFonts w:ascii="Times New Roman"/>
          <w:b w:val="false"/>
          <w:i w:val="false"/>
          <w:color w:val="000000"/>
          <w:sz w:val="28"/>
        </w:rPr>
        <w:t>
      электронная копия доверенности, в случае ведения делопроизводства через представителя;</w:t>
      </w:r>
    </w:p>
    <w:bookmarkEnd w:id="44"/>
    <w:bookmarkStart w:name="z2881" w:id="45"/>
    <w:p>
      <w:pPr>
        <w:spacing w:after="0"/>
        <w:ind w:left="0"/>
        <w:jc w:val="both"/>
      </w:pPr>
      <w:r>
        <w:rPr>
          <w:rFonts w:ascii="Times New Roman"/>
          <w:b w:val="false"/>
          <w:i w:val="false"/>
          <w:color w:val="000000"/>
          <w:sz w:val="28"/>
        </w:rPr>
        <w:t>
      электронная копия документа, подтверждающего оплату подачи заявки, и электронная копия документа, подтверждающего основания для уменьшения ее размера (участники Великой отечественной войны, инвалиды, учащиеся общеобразовательных школ и колледжей, студенты высших учебных заведений, пенсионеры по возрасту и выслуге лет).</w:t>
      </w:r>
    </w:p>
    <w:bookmarkEnd w:id="45"/>
    <w:bookmarkStart w:name="z2882" w:id="46"/>
    <w:p>
      <w:pPr>
        <w:spacing w:after="0"/>
        <w:ind w:left="0"/>
        <w:jc w:val="both"/>
      </w:pPr>
      <w:r>
        <w:rPr>
          <w:rFonts w:ascii="Times New Roman"/>
          <w:b w:val="false"/>
          <w:i w:val="false"/>
          <w:color w:val="000000"/>
          <w:sz w:val="28"/>
        </w:rPr>
        <w:t>
      Документы, подтверждающие оплату подачи заявки и документы, подтверждающие основания для уменьшения ее размера предоставляются вместе с заявкой или в течении двух месяцев с даты поступления заявки. При условии соответствующей оплаты этот срок продлевается, но не более чем на два месяца.</w:t>
      </w:r>
    </w:p>
    <w:bookmarkEnd w:id="46"/>
    <w:bookmarkStart w:name="z2883" w:id="47"/>
    <w:p>
      <w:pPr>
        <w:spacing w:after="0"/>
        <w:ind w:left="0"/>
        <w:jc w:val="both"/>
      </w:pPr>
      <w:r>
        <w:rPr>
          <w:rFonts w:ascii="Times New Roman"/>
          <w:b w:val="false"/>
          <w:i w:val="false"/>
          <w:color w:val="000000"/>
          <w:sz w:val="28"/>
        </w:rPr>
        <w:t>
      В анкете селекционного достижения содержаться сведения о классификации сорта, породы для идентификации селекционного достижения.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13.03.2018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юстиции РК от 13.03.2018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8"/>
    <w:p>
      <w:pPr>
        <w:spacing w:after="0"/>
        <w:ind w:left="0"/>
        <w:jc w:val="both"/>
      </w:pPr>
      <w:r>
        <w:rPr>
          <w:rFonts w:ascii="Times New Roman"/>
          <w:b w:val="false"/>
          <w:i w:val="false"/>
          <w:color w:val="000000"/>
          <w:sz w:val="28"/>
        </w:rPr>
        <w:t>
      7. Заявление и другие документы заявки представляются на казахском или русском языках. Ботанические определения записывают латинским шрифтом печатными буквами.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9"/>
    <w:p>
      <w:pPr>
        <w:spacing w:after="0"/>
        <w:ind w:left="0"/>
        <w:jc w:val="both"/>
      </w:pPr>
      <w:r>
        <w:rPr>
          <w:rFonts w:ascii="Times New Roman"/>
          <w:b w:val="false"/>
          <w:i w:val="false"/>
          <w:color w:val="000000"/>
          <w:sz w:val="28"/>
        </w:rPr>
        <w:t>
       8. Заявление о выдаче патента представляется в четырех экземплярах, а анкета селекционного достижения - в трех экземплярах.</w:t>
      </w:r>
    </w:p>
    <w:bookmarkEnd w:id="49"/>
    <w:bookmarkStart w:name="z47" w:id="50"/>
    <w:p>
      <w:pPr>
        <w:spacing w:after="0"/>
        <w:ind w:left="0"/>
        <w:jc w:val="both"/>
      </w:pPr>
      <w:r>
        <w:rPr>
          <w:rFonts w:ascii="Times New Roman"/>
          <w:b w:val="false"/>
          <w:i w:val="false"/>
          <w:color w:val="000000"/>
          <w:sz w:val="28"/>
        </w:rPr>
        <w:t>
      Остальные документы представляются в одном экземпляре.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юстиции РК от 13.03.2018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50" w:id="51"/>
    <w:p>
      <w:pPr>
        <w:spacing w:after="0"/>
        <w:ind w:left="0"/>
        <w:jc w:val="left"/>
      </w:pPr>
      <w:r>
        <w:rPr>
          <w:rFonts w:ascii="Times New Roman"/>
          <w:b/>
          <w:i w:val="false"/>
          <w:color w:val="000000"/>
        </w:rPr>
        <w:t xml:space="preserve"> 3. Порядок заполнения заявления о выдаче патента</w:t>
      </w:r>
    </w:p>
    <w:bookmarkEnd w:id="51"/>
    <w:bookmarkStart w:name="z51" w:id="52"/>
    <w:p>
      <w:pPr>
        <w:spacing w:after="0"/>
        <w:ind w:left="0"/>
        <w:jc w:val="both"/>
      </w:pPr>
      <w:r>
        <w:rPr>
          <w:rFonts w:ascii="Times New Roman"/>
          <w:b w:val="false"/>
          <w:i w:val="false"/>
          <w:color w:val="000000"/>
          <w:sz w:val="28"/>
        </w:rPr>
        <w:t>
      10. Заявление заполняется с соблюдением следующего порядка:</w:t>
      </w:r>
    </w:p>
    <w:bookmarkEnd w:id="52"/>
    <w:bookmarkStart w:name="z27" w:id="53"/>
    <w:p>
      <w:pPr>
        <w:spacing w:after="0"/>
        <w:ind w:left="0"/>
        <w:jc w:val="both"/>
      </w:pPr>
      <w:r>
        <w:rPr>
          <w:rFonts w:ascii="Times New Roman"/>
          <w:b w:val="false"/>
          <w:i w:val="false"/>
          <w:color w:val="000000"/>
          <w:sz w:val="28"/>
        </w:rPr>
        <w:t>
      1) в случае невозможности размещения сведений полностью в соответствующих графах, их приводят по той же форме на дополнительном листе с указанием в соответствующей графе заявления: "см. Приложение к заявлению" (в соответствующей клетке графы "Перечень прилагаемых документов" проставляется знак "х");</w:t>
      </w:r>
    </w:p>
    <w:bookmarkEnd w:id="53"/>
    <w:bookmarkStart w:name="z28" w:id="54"/>
    <w:p>
      <w:pPr>
        <w:spacing w:after="0"/>
        <w:ind w:left="0"/>
        <w:jc w:val="both"/>
      </w:pPr>
      <w:r>
        <w:rPr>
          <w:rFonts w:ascii="Times New Roman"/>
          <w:b w:val="false"/>
          <w:i w:val="false"/>
          <w:color w:val="000000"/>
          <w:sz w:val="28"/>
        </w:rPr>
        <w:t>
      2) графы заявления "Дата поступления", "Приоритет", графа под кодом 21, расположенные в его верхней части, предназначены для заполнения экспертной организацией после поступления заявки и заявителем не заполняются;</w:t>
      </w:r>
    </w:p>
    <w:bookmarkEnd w:id="54"/>
    <w:bookmarkStart w:name="z29" w:id="55"/>
    <w:p>
      <w:pPr>
        <w:spacing w:after="0"/>
        <w:ind w:left="0"/>
        <w:jc w:val="both"/>
      </w:pPr>
      <w:r>
        <w:rPr>
          <w:rFonts w:ascii="Times New Roman"/>
          <w:b w:val="false"/>
          <w:i w:val="false"/>
          <w:color w:val="000000"/>
          <w:sz w:val="28"/>
        </w:rPr>
        <w:t>
      3) в графе, содержащей просьбу о выдаче патента, после слов "на имя заявителя (ей)" приводятся сведения о заявителе (заявителях), для которого (которых) испрашивается патент: фамилия, имя и отчество (при его наличии) (далее – ФИО) физического лица, причем фамилия указывается перед именем, или полное официальное наименование юридического лица согласно документу о государственной регистрации, а также сведения об их соответственно месте жительства, месте нахождения, включая официальное наименование страны и полный почтовый адрес. Иностранные имена и названия юридических лиц указываются также и в транслитерации на казахском или русском языке. Сведения о месте жительства заявителей, являющихся авторами селекционного достижения, приводятся во втором столбце графы под кодом 72.</w:t>
      </w:r>
    </w:p>
    <w:bookmarkEnd w:id="55"/>
    <w:bookmarkStart w:name="z30" w:id="56"/>
    <w:p>
      <w:pPr>
        <w:spacing w:after="0"/>
        <w:ind w:left="0"/>
        <w:jc w:val="both"/>
      </w:pPr>
      <w:r>
        <w:rPr>
          <w:rFonts w:ascii="Times New Roman"/>
          <w:b w:val="false"/>
          <w:i w:val="false"/>
          <w:color w:val="000000"/>
          <w:sz w:val="28"/>
        </w:rPr>
        <w:t>
      Для юридических или физических лиц, находящихся или проживающих за пределами Республики Казахстан, на имя которых испрашивается патент, указывается код страны по стандарту 3 Всемирной организации интеллектуальной собственности (далее – ВОИС).</w:t>
      </w:r>
    </w:p>
    <w:bookmarkEnd w:id="56"/>
    <w:bookmarkStart w:name="z31" w:id="57"/>
    <w:p>
      <w:pPr>
        <w:spacing w:after="0"/>
        <w:ind w:left="0"/>
        <w:jc w:val="both"/>
      </w:pPr>
      <w:r>
        <w:rPr>
          <w:rFonts w:ascii="Times New Roman"/>
          <w:b w:val="false"/>
          <w:i w:val="false"/>
          <w:color w:val="000000"/>
          <w:sz w:val="28"/>
        </w:rPr>
        <w:t>
      Если заявителей несколько, указанные сведения приводятся для каждого из них;</w:t>
      </w:r>
    </w:p>
    <w:bookmarkEnd w:id="57"/>
    <w:bookmarkStart w:name="z32" w:id="58"/>
    <w:p>
      <w:pPr>
        <w:spacing w:after="0"/>
        <w:ind w:left="0"/>
        <w:jc w:val="both"/>
      </w:pPr>
      <w:r>
        <w:rPr>
          <w:rFonts w:ascii="Times New Roman"/>
          <w:b w:val="false"/>
          <w:i w:val="false"/>
          <w:color w:val="000000"/>
          <w:sz w:val="28"/>
        </w:rPr>
        <w:t xml:space="preserve">
      4) графы под кодами 31, 32 и 33, содержащие просьбу об установлении приоритета, заполняется, когда испрашивается приоритет более ранний, чем дата подачи заявки в экспертную организацию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Простановка знака "х" в соответствующих клетках отмечается дата для испрашивания приоритета и указываются номер заявки, на основании которой испрашивается приоритет, дата испрашиваемого приоритета (дата подачи заявки), страна подачи заявки, стадия рассмотрения заявки и под каким названием зарегистрировано селекционное достижение.</w:t>
      </w:r>
    </w:p>
    <w:bookmarkEnd w:id="58"/>
    <w:bookmarkStart w:name="z33" w:id="59"/>
    <w:p>
      <w:pPr>
        <w:spacing w:after="0"/>
        <w:ind w:left="0"/>
        <w:jc w:val="both"/>
      </w:pPr>
      <w:r>
        <w:rPr>
          <w:rFonts w:ascii="Times New Roman"/>
          <w:b w:val="false"/>
          <w:i w:val="false"/>
          <w:color w:val="000000"/>
          <w:sz w:val="28"/>
        </w:rPr>
        <w:t>
      Стадию рассмотрения заявки указывают кодом:</w:t>
      </w:r>
    </w:p>
    <w:bookmarkEnd w:id="59"/>
    <w:bookmarkStart w:name="z34" w:id="60"/>
    <w:p>
      <w:pPr>
        <w:spacing w:after="0"/>
        <w:ind w:left="0"/>
        <w:jc w:val="both"/>
      </w:pPr>
      <w:r>
        <w:rPr>
          <w:rFonts w:ascii="Times New Roman"/>
          <w:b w:val="false"/>
          <w:i w:val="false"/>
          <w:color w:val="000000"/>
          <w:sz w:val="28"/>
        </w:rPr>
        <w:t>
      А - заявка находится на рассмотрении;</w:t>
      </w:r>
    </w:p>
    <w:bookmarkEnd w:id="60"/>
    <w:bookmarkStart w:name="z35" w:id="61"/>
    <w:p>
      <w:pPr>
        <w:spacing w:after="0"/>
        <w:ind w:left="0"/>
        <w:jc w:val="both"/>
      </w:pPr>
      <w:r>
        <w:rPr>
          <w:rFonts w:ascii="Times New Roman"/>
          <w:b w:val="false"/>
          <w:i w:val="false"/>
          <w:color w:val="000000"/>
          <w:sz w:val="28"/>
        </w:rPr>
        <w:t>
      В - заявка отклонена;</w:t>
      </w:r>
    </w:p>
    <w:bookmarkEnd w:id="61"/>
    <w:bookmarkStart w:name="z36" w:id="62"/>
    <w:p>
      <w:pPr>
        <w:spacing w:after="0"/>
        <w:ind w:left="0"/>
        <w:jc w:val="both"/>
      </w:pPr>
      <w:r>
        <w:rPr>
          <w:rFonts w:ascii="Times New Roman"/>
          <w:b w:val="false"/>
          <w:i w:val="false"/>
          <w:color w:val="000000"/>
          <w:sz w:val="28"/>
        </w:rPr>
        <w:t>
      С - заявка отозвана;</w:t>
      </w:r>
    </w:p>
    <w:bookmarkEnd w:id="62"/>
    <w:bookmarkStart w:name="z37" w:id="63"/>
    <w:p>
      <w:pPr>
        <w:spacing w:after="0"/>
        <w:ind w:left="0"/>
        <w:jc w:val="both"/>
      </w:pPr>
      <w:r>
        <w:rPr>
          <w:rFonts w:ascii="Times New Roman"/>
          <w:b w:val="false"/>
          <w:i w:val="false"/>
          <w:color w:val="000000"/>
          <w:sz w:val="28"/>
        </w:rPr>
        <w:t>
      D - заявка удовлетворена, выдан патент.</w:t>
      </w:r>
    </w:p>
    <w:bookmarkEnd w:id="63"/>
    <w:bookmarkStart w:name="z38" w:id="64"/>
    <w:p>
      <w:pPr>
        <w:spacing w:after="0"/>
        <w:ind w:left="0"/>
        <w:jc w:val="both"/>
      </w:pPr>
      <w:r>
        <w:rPr>
          <w:rFonts w:ascii="Times New Roman"/>
          <w:b w:val="false"/>
          <w:i w:val="false"/>
          <w:color w:val="000000"/>
          <w:sz w:val="28"/>
        </w:rPr>
        <w:t>
      Заявитель заявляет, что переданный с первой заявкой материал, представляет данный сорт (породу) и соответствует настоящей заявке;</w:t>
      </w:r>
    </w:p>
    <w:bookmarkEnd w:id="64"/>
    <w:bookmarkStart w:name="z39" w:id="65"/>
    <w:p>
      <w:pPr>
        <w:spacing w:after="0"/>
        <w:ind w:left="0"/>
        <w:jc w:val="both"/>
      </w:pPr>
      <w:r>
        <w:rPr>
          <w:rFonts w:ascii="Times New Roman"/>
          <w:b w:val="false"/>
          <w:i w:val="false"/>
          <w:color w:val="000000"/>
          <w:sz w:val="28"/>
        </w:rPr>
        <w:t>
      5) в графе "Род, вид" указывается полное название рода и вида, для точной идентификации сорта, породы по таксономической принадлежности и по производственному использованию.</w:t>
      </w:r>
    </w:p>
    <w:bookmarkEnd w:id="65"/>
    <w:bookmarkStart w:name="z40" w:id="66"/>
    <w:p>
      <w:pPr>
        <w:spacing w:after="0"/>
        <w:ind w:left="0"/>
        <w:jc w:val="both"/>
      </w:pPr>
      <w:r>
        <w:rPr>
          <w:rFonts w:ascii="Times New Roman"/>
          <w:b w:val="false"/>
          <w:i w:val="false"/>
          <w:color w:val="000000"/>
          <w:sz w:val="28"/>
        </w:rPr>
        <w:t>
      В данной графе указывается латинское название таксономической единицы (род, вид, подвид);</w:t>
      </w:r>
    </w:p>
    <w:bookmarkEnd w:id="66"/>
    <w:bookmarkStart w:name="z41" w:id="67"/>
    <w:p>
      <w:pPr>
        <w:spacing w:after="0"/>
        <w:ind w:left="0"/>
        <w:jc w:val="both"/>
      </w:pPr>
      <w:r>
        <w:rPr>
          <w:rFonts w:ascii="Times New Roman"/>
          <w:b w:val="false"/>
          <w:i w:val="false"/>
          <w:color w:val="000000"/>
          <w:sz w:val="28"/>
        </w:rPr>
        <w:t>
      6) в графе "Предлагаемое наименование" приводится наименование селекционного достижения.</w:t>
      </w:r>
    </w:p>
    <w:bookmarkEnd w:id="67"/>
    <w:bookmarkStart w:name="z42" w:id="68"/>
    <w:p>
      <w:pPr>
        <w:spacing w:after="0"/>
        <w:ind w:left="0"/>
        <w:jc w:val="both"/>
      </w:pPr>
      <w:r>
        <w:rPr>
          <w:rFonts w:ascii="Times New Roman"/>
          <w:b w:val="false"/>
          <w:i w:val="false"/>
          <w:color w:val="000000"/>
          <w:sz w:val="28"/>
        </w:rPr>
        <w:t>
      У селекционного достижения иностранной селекции указывают его оригинальное наименование на языке заявителя и в транскрипции на казахском или русском языке. Транскрипция наименования иностранного селекционного достижения предлагается заявителем;</w:t>
      </w:r>
    </w:p>
    <w:bookmarkEnd w:id="68"/>
    <w:bookmarkStart w:name="z43" w:id="69"/>
    <w:p>
      <w:pPr>
        <w:spacing w:after="0"/>
        <w:ind w:left="0"/>
        <w:jc w:val="both"/>
      </w:pPr>
      <w:r>
        <w:rPr>
          <w:rFonts w:ascii="Times New Roman"/>
          <w:b w:val="false"/>
          <w:i w:val="false"/>
          <w:color w:val="000000"/>
          <w:sz w:val="28"/>
        </w:rPr>
        <w:t>
      7) в графе "Селекционный номер" указывается селекционный номер, присвоенный на этапах селекции;</w:t>
      </w:r>
    </w:p>
    <w:bookmarkEnd w:id="69"/>
    <w:bookmarkStart w:name="z44" w:id="70"/>
    <w:p>
      <w:pPr>
        <w:spacing w:after="0"/>
        <w:ind w:left="0"/>
        <w:jc w:val="both"/>
      </w:pPr>
      <w:r>
        <w:rPr>
          <w:rFonts w:ascii="Times New Roman"/>
          <w:b w:val="false"/>
          <w:i w:val="false"/>
          <w:color w:val="000000"/>
          <w:sz w:val="28"/>
        </w:rPr>
        <w:t>
      8) в графе "Селекционное достижение выведено в стране" приводится полностью название страны выведения селекционного достижения, а также ее код в соответствии со стандартом 3 ВОИС;</w:t>
      </w:r>
    </w:p>
    <w:bookmarkEnd w:id="70"/>
    <w:bookmarkStart w:name="z45" w:id="71"/>
    <w:p>
      <w:pPr>
        <w:spacing w:after="0"/>
        <w:ind w:left="0"/>
        <w:jc w:val="both"/>
      </w:pPr>
      <w:r>
        <w:rPr>
          <w:rFonts w:ascii="Times New Roman"/>
          <w:b w:val="false"/>
          <w:i w:val="false"/>
          <w:color w:val="000000"/>
          <w:sz w:val="28"/>
        </w:rPr>
        <w:t>
      9) в графе "Предлагался ли сорт (порода) к продаже или продавался", если сорт продавался или предлагался к продаже в Республике Казахстан, отмечается знаком "х" соответствующий квадрат и указывается первую дату и название, под которым продавался или предлагался к продаже.</w:t>
      </w:r>
    </w:p>
    <w:bookmarkEnd w:id="71"/>
    <w:bookmarkStart w:name="z46" w:id="72"/>
    <w:p>
      <w:pPr>
        <w:spacing w:after="0"/>
        <w:ind w:left="0"/>
        <w:jc w:val="both"/>
      </w:pPr>
      <w:r>
        <w:rPr>
          <w:rFonts w:ascii="Times New Roman"/>
          <w:b w:val="false"/>
          <w:i w:val="false"/>
          <w:color w:val="000000"/>
          <w:sz w:val="28"/>
        </w:rPr>
        <w:t>
      Если сорт (порода) не продавался или не предлагался к продаже отметить знаком "х" соответствующий квадрат.</w:t>
      </w:r>
    </w:p>
    <w:bookmarkEnd w:id="72"/>
    <w:bookmarkStart w:name="z47" w:id="73"/>
    <w:p>
      <w:pPr>
        <w:spacing w:after="0"/>
        <w:ind w:left="0"/>
        <w:jc w:val="both"/>
      </w:pPr>
      <w:r>
        <w:rPr>
          <w:rFonts w:ascii="Times New Roman"/>
          <w:b w:val="false"/>
          <w:i w:val="false"/>
          <w:color w:val="000000"/>
          <w:sz w:val="28"/>
        </w:rPr>
        <w:t>
      Сведения о продаже или предложении к продаже в других странах приводятся аналогично, указанным выше, и дополнительно указывается страна;</w:t>
      </w:r>
    </w:p>
    <w:bookmarkEnd w:id="73"/>
    <w:bookmarkStart w:name="z48" w:id="74"/>
    <w:p>
      <w:pPr>
        <w:spacing w:after="0"/>
        <w:ind w:left="0"/>
        <w:jc w:val="both"/>
      </w:pPr>
      <w:r>
        <w:rPr>
          <w:rFonts w:ascii="Times New Roman"/>
          <w:b w:val="false"/>
          <w:i w:val="false"/>
          <w:color w:val="000000"/>
          <w:sz w:val="28"/>
        </w:rPr>
        <w:t>
      10) в графе "Адрес для переписки" приводится адрес для переписки, номер телефона. В качестве адреса для переписки указывается адрес места жительства заявителя (одного из заявителей) - физического лица, проживающего в Республике Казахстан, или адрес места нахождения представителя заявителя (заявителей), или иной адрес на территории Республики Казахстан;</w:t>
      </w:r>
    </w:p>
    <w:bookmarkEnd w:id="74"/>
    <w:bookmarkStart w:name="z49" w:id="75"/>
    <w:p>
      <w:pPr>
        <w:spacing w:after="0"/>
        <w:ind w:left="0"/>
        <w:jc w:val="both"/>
      </w:pPr>
      <w:r>
        <w:rPr>
          <w:rFonts w:ascii="Times New Roman"/>
          <w:b w:val="false"/>
          <w:i w:val="false"/>
          <w:color w:val="000000"/>
          <w:sz w:val="28"/>
        </w:rPr>
        <w:t>
      11) в графе под кодом 74 приводятся сведения о представителе заявителя (заявителей), в том числе патентном поверенном (патентных поверенных). В случае назначения патентного поверенного до подачи заявки указываются его фамилия, имя и отчество, регистрационный номер в уполномоченном органе, адрес местожительства, номер телефона, факса (если они имеются). В случае назначенного представителя указываются фамилия, имя и отчество для физического лица и наименование для юридического лица, адрес местожительства (местонахождения) в Республике Казахстан, номер телефона, факса. Если заявителей несколько и заявка подается не через патентного поверенного, в качестве представителя выбирается один из заявителей;</w:t>
      </w:r>
    </w:p>
    <w:bookmarkEnd w:id="75"/>
    <w:bookmarkStart w:name="z50" w:id="76"/>
    <w:p>
      <w:pPr>
        <w:spacing w:after="0"/>
        <w:ind w:left="0"/>
        <w:jc w:val="both"/>
      </w:pPr>
      <w:r>
        <w:rPr>
          <w:rFonts w:ascii="Times New Roman"/>
          <w:b w:val="false"/>
          <w:i w:val="false"/>
          <w:color w:val="000000"/>
          <w:sz w:val="28"/>
        </w:rPr>
        <w:t>
      12) графа "Перечень прилагаемых документов" заполняется путем простановки знака "х" в соответствующих клетках и указания количества экземпляров и листов в каждом экземпляре прилагаемых документов. Для прилагаемых документов, вид которых не предусмотрен формой заявления ("другой документ"), указывается их назначение;</w:t>
      </w:r>
    </w:p>
    <w:bookmarkEnd w:id="76"/>
    <w:bookmarkStart w:name="z51" w:id="77"/>
    <w:p>
      <w:pPr>
        <w:spacing w:after="0"/>
        <w:ind w:left="0"/>
        <w:jc w:val="both"/>
      </w:pPr>
      <w:r>
        <w:rPr>
          <w:rFonts w:ascii="Times New Roman"/>
          <w:b w:val="false"/>
          <w:i w:val="false"/>
          <w:color w:val="000000"/>
          <w:sz w:val="28"/>
        </w:rPr>
        <w:t>
      13) в графе "Основание для возникновения права на подачу заявки и получение патента (без представления документа)", простановкой знака "х" отмечается соответствующее основание (основания) для подачи заявки и получения патента. Указанная графа заполняется в случаях, когда патент испрашивается на имя заявителя (заявителей), за исключением случаев, когда заявителем является автор, или, если заявителей несколько, их состав совпадает с составом авторов;</w:t>
      </w:r>
    </w:p>
    <w:bookmarkEnd w:id="77"/>
    <w:bookmarkStart w:name="z52" w:id="78"/>
    <w:p>
      <w:pPr>
        <w:spacing w:after="0"/>
        <w:ind w:left="0"/>
        <w:jc w:val="both"/>
      </w:pPr>
      <w:r>
        <w:rPr>
          <w:rFonts w:ascii="Times New Roman"/>
          <w:b w:val="false"/>
          <w:i w:val="false"/>
          <w:color w:val="000000"/>
          <w:sz w:val="28"/>
        </w:rPr>
        <w:t>
      14) в графе под кодом 72 приводятся сведения об авторе (авторах): ФИО, полный почтовый адрес места жительства, для иностранных граждан указывается код страны по стандарту 3 ВОИС;</w:t>
      </w:r>
    </w:p>
    <w:bookmarkEnd w:id="78"/>
    <w:bookmarkStart w:name="z53" w:id="79"/>
    <w:p>
      <w:pPr>
        <w:spacing w:after="0"/>
        <w:ind w:left="0"/>
        <w:jc w:val="both"/>
      </w:pPr>
      <w:r>
        <w:rPr>
          <w:rFonts w:ascii="Times New Roman"/>
          <w:b w:val="false"/>
          <w:i w:val="false"/>
          <w:color w:val="000000"/>
          <w:sz w:val="28"/>
        </w:rPr>
        <w:t>
      15) в графе, расположенной справа от графы под кодом 72, приводится подпись автора и дата в том случае, когда автор является заявителем.</w:t>
      </w:r>
    </w:p>
    <w:bookmarkEnd w:id="79"/>
    <w:bookmarkStart w:name="z54" w:id="80"/>
    <w:p>
      <w:pPr>
        <w:spacing w:after="0"/>
        <w:ind w:left="0"/>
        <w:jc w:val="both"/>
      </w:pPr>
      <w:r>
        <w:rPr>
          <w:rFonts w:ascii="Times New Roman"/>
          <w:b w:val="false"/>
          <w:i w:val="false"/>
          <w:color w:val="000000"/>
          <w:sz w:val="28"/>
        </w:rPr>
        <w:t>
      В случае смерти автора до подачи заявки проставляется подпись наследника и дата. Представлять официальные документы, подтверждающие право на наследство, на стадии подачи заявки не требуется;</w:t>
      </w:r>
    </w:p>
    <w:bookmarkEnd w:id="80"/>
    <w:bookmarkStart w:name="z55" w:id="81"/>
    <w:p>
      <w:pPr>
        <w:spacing w:after="0"/>
        <w:ind w:left="0"/>
        <w:jc w:val="both"/>
      </w:pPr>
      <w:r>
        <w:rPr>
          <w:rFonts w:ascii="Times New Roman"/>
          <w:b w:val="false"/>
          <w:i w:val="false"/>
          <w:color w:val="000000"/>
          <w:sz w:val="28"/>
        </w:rPr>
        <w:t>
      16) графа, расположенная непосредственно под графой, имеющей код 72, заполняется, когда автор просит не упоминать его в качестве такового при публикации материалов заявки и патента. В этом случае приводятся фамилия, имя и отчество (при его наличии) каждого из авторов, не пожелавших быть упомянутыми при публикации, и их подписи.</w:t>
      </w:r>
    </w:p>
    <w:bookmarkEnd w:id="81"/>
    <w:bookmarkStart w:name="z56" w:id="82"/>
    <w:p>
      <w:pPr>
        <w:spacing w:after="0"/>
        <w:ind w:left="0"/>
        <w:jc w:val="both"/>
      </w:pPr>
      <w:r>
        <w:rPr>
          <w:rFonts w:ascii="Times New Roman"/>
          <w:b w:val="false"/>
          <w:i w:val="false"/>
          <w:color w:val="000000"/>
          <w:sz w:val="28"/>
        </w:rPr>
        <w:t>
      Заполнение последней графы заявления "Подпись" с указанием даты обязательно в тех случаях, когда заявителем указано лицо, не являющееся автором. От имени юридического лица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юридического лица (при наличии). Если заявителей несколько, заявление подписывает каждый из заявителей.</w:t>
      </w:r>
    </w:p>
    <w:bookmarkEnd w:id="82"/>
    <w:bookmarkStart w:name="z57" w:id="83"/>
    <w:p>
      <w:pPr>
        <w:spacing w:after="0"/>
        <w:ind w:left="0"/>
        <w:jc w:val="both"/>
      </w:pPr>
      <w:r>
        <w:rPr>
          <w:rFonts w:ascii="Times New Roman"/>
          <w:b w:val="false"/>
          <w:i w:val="false"/>
          <w:color w:val="000000"/>
          <w:sz w:val="28"/>
        </w:rPr>
        <w:t>
      При подаче заявки через патентного поверенного заявление подписывает патентный поверенный.</w:t>
      </w:r>
    </w:p>
    <w:bookmarkEnd w:id="83"/>
    <w:bookmarkStart w:name="z58" w:id="84"/>
    <w:p>
      <w:pPr>
        <w:spacing w:after="0"/>
        <w:ind w:left="0"/>
        <w:jc w:val="both"/>
      </w:pPr>
      <w:r>
        <w:rPr>
          <w:rFonts w:ascii="Times New Roman"/>
          <w:b w:val="false"/>
          <w:i w:val="false"/>
          <w:color w:val="000000"/>
          <w:sz w:val="28"/>
        </w:rPr>
        <w:t>
      Подписи в графах заявления расшифровываются с указанием фамилий и инициалов подписывающего лица.</w:t>
      </w:r>
    </w:p>
    <w:bookmarkEnd w:id="84"/>
    <w:bookmarkStart w:name="z59" w:id="85"/>
    <w:p>
      <w:pPr>
        <w:spacing w:after="0"/>
        <w:ind w:left="0"/>
        <w:jc w:val="both"/>
      </w:pPr>
      <w:r>
        <w:rPr>
          <w:rFonts w:ascii="Times New Roman"/>
          <w:b w:val="false"/>
          <w:i w:val="false"/>
          <w:color w:val="000000"/>
          <w:sz w:val="28"/>
        </w:rPr>
        <w:t>
      каждый дополнительный лист (приложения к заявлению), на котором представлены те или иные сведения, относящиеся к заявлению подписывается в порядке, приведенном выше.</w:t>
      </w:r>
    </w:p>
    <w:bookmarkEnd w:id="85"/>
    <w:p>
      <w:pPr>
        <w:spacing w:after="0"/>
        <w:ind w:left="0"/>
        <w:jc w:val="both"/>
      </w:pPr>
      <w:r>
        <w:rPr>
          <w:rFonts w:ascii="Times New Roman"/>
          <w:b w:val="false"/>
          <w:i w:val="false"/>
          <w:color w:val="000000"/>
          <w:sz w:val="28"/>
        </w:rPr>
        <w:t>
      В заявлении и приложении к нему не допускаются исправления и подчистки. В случае наличия указанных недостатков запрашивается правильно оформленное заявление или приложение к нему.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13.03.2018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6"/>
    <w:p>
      <w:pPr>
        <w:spacing w:after="0"/>
        <w:ind w:left="0"/>
        <w:jc w:val="left"/>
      </w:pPr>
      <w:r>
        <w:rPr>
          <w:rFonts w:ascii="Times New Roman"/>
          <w:b/>
          <w:i w:val="false"/>
          <w:color w:val="000000"/>
        </w:rPr>
        <w:t xml:space="preserve">  4. Структура анкеты сорта (породы)</w:t>
      </w:r>
    </w:p>
    <w:bookmarkEnd w:id="86"/>
    <w:bookmarkStart w:name="z88" w:id="87"/>
    <w:p>
      <w:pPr>
        <w:spacing w:after="0"/>
        <w:ind w:left="0"/>
        <w:jc w:val="both"/>
      </w:pPr>
      <w:r>
        <w:rPr>
          <w:rFonts w:ascii="Times New Roman"/>
          <w:b w:val="false"/>
          <w:i w:val="false"/>
          <w:color w:val="000000"/>
          <w:sz w:val="28"/>
        </w:rPr>
        <w:t>
      11. Анкета сорта (породы) содержит:</w:t>
      </w:r>
    </w:p>
    <w:bookmarkEnd w:id="87"/>
    <w:p>
      <w:pPr>
        <w:spacing w:after="0"/>
        <w:ind w:left="0"/>
        <w:jc w:val="both"/>
      </w:pPr>
      <w:r>
        <w:rPr>
          <w:rFonts w:ascii="Times New Roman"/>
          <w:b w:val="false"/>
          <w:i w:val="false"/>
          <w:color w:val="000000"/>
          <w:sz w:val="28"/>
        </w:rPr>
        <w:t>
      название рода и вида (на казахском или русском языках и латинском);</w:t>
      </w:r>
    </w:p>
    <w:p>
      <w:pPr>
        <w:spacing w:after="0"/>
        <w:ind w:left="0"/>
        <w:jc w:val="both"/>
      </w:pPr>
      <w:r>
        <w:rPr>
          <w:rFonts w:ascii="Times New Roman"/>
          <w:b w:val="false"/>
          <w:i w:val="false"/>
          <w:color w:val="000000"/>
          <w:sz w:val="28"/>
        </w:rPr>
        <w:t>
      предлагаемое наименование селекционного достижения и селекционный номер;</w:t>
      </w:r>
    </w:p>
    <w:p>
      <w:pPr>
        <w:spacing w:after="0"/>
        <w:ind w:left="0"/>
        <w:jc w:val="both"/>
      </w:pPr>
      <w:r>
        <w:rPr>
          <w:rFonts w:ascii="Times New Roman"/>
          <w:b w:val="false"/>
          <w:i w:val="false"/>
          <w:color w:val="000000"/>
          <w:sz w:val="28"/>
        </w:rPr>
        <w:t>
      происхождение селекционного достижения с указанием метода создания и исходные (родительские) формы;</w:t>
      </w:r>
    </w:p>
    <w:p>
      <w:pPr>
        <w:spacing w:after="0"/>
        <w:ind w:left="0"/>
        <w:jc w:val="both"/>
      </w:pPr>
      <w:r>
        <w:rPr>
          <w:rFonts w:ascii="Times New Roman"/>
          <w:b w:val="false"/>
          <w:i w:val="false"/>
          <w:color w:val="000000"/>
          <w:sz w:val="28"/>
        </w:rPr>
        <w:t>
      особенности поддержания и размножения селекционного достижения;</w:t>
      </w:r>
    </w:p>
    <w:p>
      <w:pPr>
        <w:spacing w:after="0"/>
        <w:ind w:left="0"/>
        <w:jc w:val="both"/>
      </w:pPr>
      <w:r>
        <w:rPr>
          <w:rFonts w:ascii="Times New Roman"/>
          <w:b w:val="false"/>
          <w:i w:val="false"/>
          <w:color w:val="000000"/>
          <w:sz w:val="28"/>
        </w:rPr>
        <w:t>
      признаки селекционного достижения, характеризующие отличительные особенности;</w:t>
      </w:r>
    </w:p>
    <w:p>
      <w:pPr>
        <w:spacing w:after="0"/>
        <w:ind w:left="0"/>
        <w:jc w:val="both"/>
      </w:pPr>
      <w:r>
        <w:rPr>
          <w:rFonts w:ascii="Times New Roman"/>
          <w:b w:val="false"/>
          <w:i w:val="false"/>
          <w:color w:val="000000"/>
          <w:sz w:val="28"/>
        </w:rPr>
        <w:t>
      наименования похожих селекционных достижений и признаки, по которым заявляемое селекционное достижение отличается от похожих;</w:t>
      </w:r>
    </w:p>
    <w:p>
      <w:pPr>
        <w:spacing w:after="0"/>
        <w:ind w:left="0"/>
        <w:jc w:val="both"/>
      </w:pPr>
      <w:r>
        <w:rPr>
          <w:rFonts w:ascii="Times New Roman"/>
          <w:b w:val="false"/>
          <w:i w:val="false"/>
          <w:color w:val="000000"/>
          <w:sz w:val="28"/>
        </w:rPr>
        <w:t>
      особые условия для испытания селекционного достижения на отличимость, однородность и стабильность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8"/>
    <w:p>
      <w:pPr>
        <w:spacing w:after="0"/>
        <w:ind w:left="0"/>
        <w:jc w:val="both"/>
      </w:pPr>
      <w:r>
        <w:rPr>
          <w:rFonts w:ascii="Times New Roman"/>
          <w:b w:val="false"/>
          <w:i w:val="false"/>
          <w:color w:val="000000"/>
          <w:sz w:val="28"/>
        </w:rPr>
        <w:t>
       12. Анкета сорта (породы) подписывается заявителем (заявителями) в порядке, определяемом подпунктами 19) и 20) пункта 10 настоящих Правил.</w:t>
      </w:r>
    </w:p>
    <w:bookmarkEnd w:id="88"/>
    <w:bookmarkStart w:name="z98" w:id="89"/>
    <w:p>
      <w:pPr>
        <w:spacing w:after="0"/>
        <w:ind w:left="0"/>
        <w:jc w:val="both"/>
      </w:pPr>
      <w:r>
        <w:rPr>
          <w:rFonts w:ascii="Times New Roman"/>
          <w:b w:val="false"/>
          <w:i w:val="false"/>
          <w:color w:val="000000"/>
          <w:sz w:val="28"/>
        </w:rPr>
        <w:t>
      К анкете прилагается таблица признаков селекционных достижений для соответствующих родов и видов, в которой заявитель описывает сорт растений или породу животных по степени и индексу выраженности признаков.</w:t>
      </w:r>
    </w:p>
    <w:bookmarkEnd w:id="89"/>
    <w:bookmarkStart w:name="z99" w:id="90"/>
    <w:p>
      <w:pPr>
        <w:spacing w:after="0"/>
        <w:ind w:left="0"/>
        <w:jc w:val="left"/>
      </w:pPr>
      <w:r>
        <w:rPr>
          <w:rFonts w:ascii="Times New Roman"/>
          <w:b/>
          <w:i w:val="false"/>
          <w:color w:val="000000"/>
        </w:rPr>
        <w:t xml:space="preserve"> 5. Доверенность</w:t>
      </w:r>
    </w:p>
    <w:bookmarkEnd w:id="90"/>
    <w:bookmarkStart w:name="z100" w:id="91"/>
    <w:p>
      <w:pPr>
        <w:spacing w:after="0"/>
        <w:ind w:left="0"/>
        <w:jc w:val="both"/>
      </w:pPr>
      <w:r>
        <w:rPr>
          <w:rFonts w:ascii="Times New Roman"/>
          <w:b w:val="false"/>
          <w:i w:val="false"/>
          <w:color w:val="000000"/>
          <w:sz w:val="28"/>
        </w:rPr>
        <w:t>
      13. Доверенность отвечает следующим требованиям:</w:t>
      </w:r>
    </w:p>
    <w:bookmarkEnd w:id="91"/>
    <w:p>
      <w:pPr>
        <w:spacing w:after="0"/>
        <w:ind w:left="0"/>
        <w:jc w:val="both"/>
      </w:pPr>
      <w:r>
        <w:rPr>
          <w:rFonts w:ascii="Times New Roman"/>
          <w:b w:val="false"/>
          <w:i w:val="false"/>
          <w:color w:val="000000"/>
          <w:sz w:val="28"/>
        </w:rPr>
        <w:t>
      1) Доверенность, выданная заявителем (физическим лицом) физическому лицу заверяется нотариально. Доверенность от имени юридического лица выдается за подписью его первого руководителя или иного лица и скрепляется печатью этого юридического лица (при наличии);</w:t>
      </w:r>
    </w:p>
    <w:p>
      <w:pPr>
        <w:spacing w:after="0"/>
        <w:ind w:left="0"/>
        <w:jc w:val="both"/>
      </w:pPr>
      <w:r>
        <w:rPr>
          <w:rFonts w:ascii="Times New Roman"/>
          <w:b w:val="false"/>
          <w:i w:val="false"/>
          <w:color w:val="000000"/>
          <w:sz w:val="28"/>
        </w:rPr>
        <w:t>
      2) в доверенности должно быть дано точное указание поручаемых действий, которые может производить представитель от имени доверителя;</w:t>
      </w:r>
    </w:p>
    <w:p>
      <w:pPr>
        <w:spacing w:after="0"/>
        <w:ind w:left="0"/>
        <w:jc w:val="both"/>
      </w:pPr>
      <w:r>
        <w:rPr>
          <w:rFonts w:ascii="Times New Roman"/>
          <w:b w:val="false"/>
          <w:i w:val="false"/>
          <w:color w:val="000000"/>
          <w:sz w:val="28"/>
        </w:rPr>
        <w:t>
      3) в доверенности указывается место ее выдачи;</w:t>
      </w:r>
    </w:p>
    <w:p>
      <w:pPr>
        <w:spacing w:after="0"/>
        <w:ind w:left="0"/>
        <w:jc w:val="both"/>
      </w:pPr>
      <w:r>
        <w:rPr>
          <w:rFonts w:ascii="Times New Roman"/>
          <w:b w:val="false"/>
          <w:i w:val="false"/>
          <w:color w:val="000000"/>
          <w:sz w:val="28"/>
        </w:rPr>
        <w:t>
      4) доверенность выдается на срок не более трех лет. Если в доверенности указан более длительный срок, она действительна в течение трех лет, а если в ней срок действия не указан – в течение одного года со дня выдачи. Срок действия доверенности, выданной за пределами Республики Казахстан без указания срока ее действия, определяется по праву страны, где выдана доверенность;</w:t>
      </w:r>
    </w:p>
    <w:p>
      <w:pPr>
        <w:spacing w:after="0"/>
        <w:ind w:left="0"/>
        <w:jc w:val="both"/>
      </w:pPr>
      <w:r>
        <w:rPr>
          <w:rFonts w:ascii="Times New Roman"/>
          <w:b w:val="false"/>
          <w:i w:val="false"/>
          <w:color w:val="000000"/>
          <w:sz w:val="28"/>
        </w:rPr>
        <w:t>
      5) доверенность, выдаваемая физическими лицами, проживающими за пределами Республики Казахстан, или иностранными юридическими лицами, может быть выдана только на имя физического лица зарегистрированного в уполномоченном органе в качестве патентного поверенного;</w:t>
      </w:r>
    </w:p>
    <w:p>
      <w:pPr>
        <w:spacing w:after="0"/>
        <w:ind w:left="0"/>
        <w:jc w:val="both"/>
      </w:pPr>
      <w:r>
        <w:rPr>
          <w:rFonts w:ascii="Times New Roman"/>
          <w:b w:val="false"/>
          <w:i w:val="false"/>
          <w:color w:val="000000"/>
          <w:sz w:val="28"/>
        </w:rPr>
        <w:t>
      6) доверенность может быть выдана на имя нескольких патентных поверенных, зарегистрированных в уполномоченном органе, при этом представительство может осуществляться любым из них. Если их действия противоречат друг другу, об этом сообщается заявителю, а совершение действий приостанавливается до одобрения их заявителем;</w:t>
      </w:r>
    </w:p>
    <w:p>
      <w:pPr>
        <w:spacing w:after="0"/>
        <w:ind w:left="0"/>
        <w:jc w:val="both"/>
      </w:pPr>
      <w:r>
        <w:rPr>
          <w:rFonts w:ascii="Times New Roman"/>
          <w:b w:val="false"/>
          <w:i w:val="false"/>
          <w:color w:val="000000"/>
          <w:sz w:val="28"/>
        </w:rPr>
        <w:t>
      7) физическое лицо, которому выдана доверенность, лично осуществляет те действия, на которые оно уполномочено. Передоверие возможно только в случае предоставления ему такого полномочия выданной доверенностью;</w:t>
      </w:r>
    </w:p>
    <w:p>
      <w:pPr>
        <w:spacing w:after="0"/>
        <w:ind w:left="0"/>
        <w:jc w:val="both"/>
      </w:pPr>
      <w:r>
        <w:rPr>
          <w:rFonts w:ascii="Times New Roman"/>
          <w:b w:val="false"/>
          <w:i w:val="false"/>
          <w:color w:val="000000"/>
          <w:sz w:val="28"/>
        </w:rPr>
        <w:t>
      8) действие доверенности прекращается вследствие:</w:t>
      </w:r>
    </w:p>
    <w:bookmarkStart w:name="z63" w:id="92"/>
    <w:p>
      <w:pPr>
        <w:spacing w:after="0"/>
        <w:ind w:left="0"/>
        <w:jc w:val="both"/>
      </w:pPr>
      <w:r>
        <w:rPr>
          <w:rFonts w:ascii="Times New Roman"/>
          <w:b w:val="false"/>
          <w:i w:val="false"/>
          <w:color w:val="000000"/>
          <w:sz w:val="28"/>
        </w:rPr>
        <w:t>
      истечения срока доверенности;</w:t>
      </w:r>
    </w:p>
    <w:bookmarkEnd w:id="92"/>
    <w:bookmarkStart w:name="z64" w:id="93"/>
    <w:p>
      <w:pPr>
        <w:spacing w:after="0"/>
        <w:ind w:left="0"/>
        <w:jc w:val="both"/>
      </w:pPr>
      <w:r>
        <w:rPr>
          <w:rFonts w:ascii="Times New Roman"/>
          <w:b w:val="false"/>
          <w:i w:val="false"/>
          <w:color w:val="000000"/>
          <w:sz w:val="28"/>
        </w:rPr>
        <w:t>
      отмены доверенности лицом, выдавшим ее;</w:t>
      </w:r>
    </w:p>
    <w:bookmarkEnd w:id="93"/>
    <w:bookmarkStart w:name="z65" w:id="94"/>
    <w:p>
      <w:pPr>
        <w:spacing w:after="0"/>
        <w:ind w:left="0"/>
        <w:jc w:val="both"/>
      </w:pPr>
      <w:r>
        <w:rPr>
          <w:rFonts w:ascii="Times New Roman"/>
          <w:b w:val="false"/>
          <w:i w:val="false"/>
          <w:color w:val="000000"/>
          <w:sz w:val="28"/>
        </w:rPr>
        <w:t>
      отказа лица, которому выдана доверенность;</w:t>
      </w:r>
    </w:p>
    <w:bookmarkEnd w:id="94"/>
    <w:bookmarkStart w:name="z66" w:id="95"/>
    <w:p>
      <w:pPr>
        <w:spacing w:after="0"/>
        <w:ind w:left="0"/>
        <w:jc w:val="both"/>
      </w:pPr>
      <w:r>
        <w:rPr>
          <w:rFonts w:ascii="Times New Roman"/>
          <w:b w:val="false"/>
          <w:i w:val="false"/>
          <w:color w:val="000000"/>
          <w:sz w:val="28"/>
        </w:rPr>
        <w:t>
      ликвидации юридического лица, от имени которого выдана доверенность;</w:t>
      </w:r>
    </w:p>
    <w:bookmarkEnd w:id="95"/>
    <w:bookmarkStart w:name="z67" w:id="96"/>
    <w:p>
      <w:pPr>
        <w:spacing w:after="0"/>
        <w:ind w:left="0"/>
        <w:jc w:val="both"/>
      </w:pPr>
      <w:r>
        <w:rPr>
          <w:rFonts w:ascii="Times New Roman"/>
          <w:b w:val="false"/>
          <w:i w:val="false"/>
          <w:color w:val="000000"/>
          <w:sz w:val="28"/>
        </w:rPr>
        <w:t>
      ликвидации юридического лица, на имя которого выдана доверенность;</w:t>
      </w:r>
    </w:p>
    <w:bookmarkEnd w:id="96"/>
    <w:bookmarkStart w:name="z68" w:id="97"/>
    <w:p>
      <w:pPr>
        <w:spacing w:after="0"/>
        <w:ind w:left="0"/>
        <w:jc w:val="both"/>
      </w:pPr>
      <w:r>
        <w:rPr>
          <w:rFonts w:ascii="Times New Roman"/>
          <w:b w:val="false"/>
          <w:i w:val="false"/>
          <w:color w:val="000000"/>
          <w:sz w:val="28"/>
        </w:rPr>
        <w:t>
      смерти лица, выдавшего доверенность, признания его недееспособным, ограниченно дееспособным или безвестно отсутствующим;</w:t>
      </w:r>
    </w:p>
    <w:bookmarkEnd w:id="97"/>
    <w:p>
      <w:pPr>
        <w:spacing w:after="0"/>
        <w:ind w:left="0"/>
        <w:jc w:val="both"/>
      </w:pPr>
      <w:r>
        <w:rPr>
          <w:rFonts w:ascii="Times New Roman"/>
          <w:b w:val="false"/>
          <w:i w:val="false"/>
          <w:color w:val="000000"/>
          <w:sz w:val="28"/>
        </w:rPr>
        <w:t>
      смерти гражданина, которому выдана доверенность, признания его недееспособным, ограниченно дееспособным или безвестно отсутствующим.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13.03.2018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14. С прекращением доверенности теряет силу передоверие.</w:t>
      </w:r>
    </w:p>
    <w:bookmarkEnd w:id="98"/>
    <w:p>
      <w:pPr>
        <w:spacing w:after="0"/>
        <w:ind w:left="0"/>
        <w:jc w:val="both"/>
      </w:pPr>
      <w:r>
        <w:rPr>
          <w:rFonts w:ascii="Times New Roman"/>
          <w:b w:val="false"/>
          <w:i w:val="false"/>
          <w:color w:val="000000"/>
          <w:sz w:val="28"/>
        </w:rPr>
        <w:t>
      Лицо, выдавшее доверенность, в случае ее отмены извещает незамедлительно об этом уполномоченный орган и экспертную организацию.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9"/>
    <w:p>
      <w:pPr>
        <w:spacing w:after="0"/>
        <w:ind w:left="0"/>
        <w:jc w:val="left"/>
      </w:pPr>
      <w:r>
        <w:rPr>
          <w:rFonts w:ascii="Times New Roman"/>
          <w:b/>
          <w:i w:val="false"/>
          <w:color w:val="000000"/>
        </w:rPr>
        <w:t xml:space="preserve">  6. Ведение дел по получению патента</w:t>
      </w:r>
      <w:r>
        <w:br/>
      </w:r>
      <w:r>
        <w:rPr>
          <w:rFonts w:ascii="Times New Roman"/>
          <w:b/>
          <w:i w:val="false"/>
          <w:color w:val="000000"/>
        </w:rPr>
        <w:t>на селекционное достижение</w:t>
      </w:r>
    </w:p>
    <w:bookmarkEnd w:id="99"/>
    <w:bookmarkStart w:name="z106" w:id="100"/>
    <w:p>
      <w:pPr>
        <w:spacing w:after="0"/>
        <w:ind w:left="0"/>
        <w:jc w:val="both"/>
      </w:pPr>
      <w:r>
        <w:rPr>
          <w:rFonts w:ascii="Times New Roman"/>
          <w:b w:val="false"/>
          <w:i w:val="false"/>
          <w:color w:val="000000"/>
          <w:sz w:val="28"/>
        </w:rPr>
        <w:t>
      15. Переписка ведется заявителем или его представителем, по каждой заявке в отдельности.</w:t>
      </w:r>
    </w:p>
    <w:bookmarkEnd w:id="100"/>
    <w:p>
      <w:pPr>
        <w:spacing w:after="0"/>
        <w:ind w:left="0"/>
        <w:jc w:val="both"/>
      </w:pPr>
      <w:r>
        <w:rPr>
          <w:rFonts w:ascii="Times New Roman"/>
          <w:b w:val="false"/>
          <w:i w:val="false"/>
          <w:color w:val="000000"/>
          <w:sz w:val="28"/>
        </w:rPr>
        <w:t>
      Документы, направляемые после подачи заявки, содержат ее номер и подпись заявителя или его представителя. Если заявителем является юридическое лицо, документы от его имени подписываются в порядке, указанном в подпункте 19) и 20) пункта 10 настоящих Правил.</w:t>
      </w:r>
    </w:p>
    <w:p>
      <w:pPr>
        <w:spacing w:after="0"/>
        <w:ind w:left="0"/>
        <w:jc w:val="both"/>
      </w:pPr>
      <w:r>
        <w:rPr>
          <w:rFonts w:ascii="Times New Roman"/>
          <w:b w:val="false"/>
          <w:i w:val="false"/>
          <w:color w:val="000000"/>
          <w:sz w:val="28"/>
        </w:rPr>
        <w:t>
      Документы, направляемые в процессе производства по заявке, представляются в сроки, установленные Законом и настоящими Правилами.</w:t>
      </w:r>
    </w:p>
    <w:p>
      <w:pPr>
        <w:spacing w:after="0"/>
        <w:ind w:left="0"/>
        <w:jc w:val="both"/>
      </w:pPr>
      <w:r>
        <w:rPr>
          <w:rFonts w:ascii="Times New Roman"/>
          <w:b w:val="false"/>
          <w:i w:val="false"/>
          <w:color w:val="000000"/>
          <w:sz w:val="28"/>
        </w:rPr>
        <w:t>
      Производство ведется на казахском или русском языке.</w:t>
      </w:r>
    </w:p>
    <w:p>
      <w:pPr>
        <w:spacing w:after="0"/>
        <w:ind w:left="0"/>
        <w:jc w:val="both"/>
      </w:pPr>
      <w:r>
        <w:rPr>
          <w:rFonts w:ascii="Times New Roman"/>
          <w:b w:val="false"/>
          <w:i w:val="false"/>
          <w:color w:val="000000"/>
          <w:sz w:val="28"/>
        </w:rPr>
        <w:t>
      Документы, представленные с недостатками оформления, затрудняющими их прочтение, не рассматриваются. Лицу, подавшему такие документы, направляется соответствующее уведомление.</w:t>
      </w:r>
    </w:p>
    <w:p>
      <w:pPr>
        <w:spacing w:after="0"/>
        <w:ind w:left="0"/>
        <w:jc w:val="both"/>
      </w:pPr>
      <w:r>
        <w:rPr>
          <w:rFonts w:ascii="Times New Roman"/>
          <w:b w:val="false"/>
          <w:i w:val="false"/>
          <w:color w:val="000000"/>
          <w:sz w:val="28"/>
        </w:rPr>
        <w:t>
      Оригиналы материалов заявки, переданных посредством факсимильной связи, представляются в течение одного месяца с даты их поступления вместе с сопроводительным письмом, идентифицирующим материалы, поступившие ранее. Датой поступления материалов считается дата поступления их по факсу. Если оригиналы материалов поступили по истечении месячного срока или материалы, поступившие по факсу, не идентичны представленным оригиналам, материалы считаются поступившими на дату поступления оригиналов, а содержание поступивших по факсу материалов в дальнейшем во внимание не принимаются. До представления оригиналов материалы, касающиеся заявки, переданные по факсу, считаются не поступившими. Если какие-либо материалы заявки, поступившие по факсу, или их часть не читаемы или не получены, соответствующие материалы считаются поступившими на дату поступления оригиналов. Материалы считаются поступившими на дату получения факса при изъятии заявителем нечитаемой части.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xml:space="preserve">
       16. В соответствии с частями 2-5 пункта 1 </w:t>
      </w:r>
      <w:r>
        <w:rPr>
          <w:rFonts w:ascii="Times New Roman"/>
          <w:b w:val="false"/>
          <w:i w:val="false"/>
          <w:color w:val="000000"/>
          <w:sz w:val="28"/>
        </w:rPr>
        <w:t>статьи 8</w:t>
      </w:r>
      <w:r>
        <w:rPr>
          <w:rFonts w:ascii="Times New Roman"/>
          <w:b w:val="false"/>
          <w:i w:val="false"/>
          <w:color w:val="000000"/>
          <w:sz w:val="28"/>
        </w:rPr>
        <w:t xml:space="preserve"> Закона заявитель в праве внести уточнения в документы заявки в течение двух месяцев с даты ее подачи.</w:t>
      </w:r>
    </w:p>
    <w:bookmarkEnd w:id="101"/>
    <w:p>
      <w:pPr>
        <w:spacing w:after="0"/>
        <w:ind w:left="0"/>
        <w:jc w:val="both"/>
      </w:pPr>
      <w:r>
        <w:rPr>
          <w:rFonts w:ascii="Times New Roman"/>
          <w:b w:val="false"/>
          <w:i w:val="false"/>
          <w:color w:val="000000"/>
          <w:sz w:val="28"/>
        </w:rPr>
        <w:t>
      Заявитель вправе внести в документы заявки исправления и уточнения без изменения сущности селекционного достижения до принятия по этой заявке соответствующего решения.</w:t>
      </w:r>
    </w:p>
    <w:p>
      <w:pPr>
        <w:spacing w:after="0"/>
        <w:ind w:left="0"/>
        <w:jc w:val="both"/>
      </w:pPr>
      <w:r>
        <w:rPr>
          <w:rFonts w:ascii="Times New Roman"/>
          <w:b w:val="false"/>
          <w:i w:val="false"/>
          <w:color w:val="000000"/>
          <w:sz w:val="28"/>
        </w:rPr>
        <w:t xml:space="preserve">
      При внесении указанных изменений в течение двух месяцев с даты поступления заявки оплата не взимается. </w:t>
      </w:r>
    </w:p>
    <w:p>
      <w:pPr>
        <w:spacing w:after="0"/>
        <w:ind w:left="0"/>
        <w:jc w:val="both"/>
      </w:pPr>
      <w:r>
        <w:rPr>
          <w:rFonts w:ascii="Times New Roman"/>
          <w:b w:val="false"/>
          <w:i w:val="false"/>
          <w:color w:val="000000"/>
          <w:sz w:val="28"/>
        </w:rPr>
        <w:t>
      Изменения, касающиеся указания заявителя при уступке права на получение oxpaнного документа или изменения наименования заявителя, а также исправления ошибок технического характера в документах заявки, осуществляются до даты внесения сведений о зарегистрированном селекционном достижении в Государственный реестр селекционных достижений Республики Казахстан при условии соответствующей оплаты.</w:t>
      </w:r>
    </w:p>
    <w:p>
      <w:pPr>
        <w:spacing w:after="0"/>
        <w:ind w:left="0"/>
        <w:jc w:val="both"/>
      </w:pPr>
      <w:r>
        <w:rPr>
          <w:rFonts w:ascii="Times New Roman"/>
          <w:b w:val="false"/>
          <w:i w:val="false"/>
          <w:color w:val="000000"/>
          <w:sz w:val="28"/>
        </w:rPr>
        <w:t>
      Дополнительные документы, поступившие к заявке на сорт, породу и содержащие признаки, которые не были приведены в первичных материалах заявки и изменяющие сущность заявленного сорта, породы не принимаются во внимание при рассмотрении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2"/>
    <w:p>
      <w:pPr>
        <w:spacing w:after="0"/>
        <w:ind w:left="0"/>
        <w:jc w:val="both"/>
      </w:pPr>
      <w:r>
        <w:rPr>
          <w:rFonts w:ascii="Times New Roman"/>
          <w:b w:val="false"/>
          <w:i w:val="false"/>
          <w:color w:val="000000"/>
          <w:sz w:val="28"/>
        </w:rPr>
        <w:t>
       17. Под изменением состава авторов понимается включение в состав или исключение из состава автора, указанного в заявлении:</w:t>
      </w:r>
    </w:p>
    <w:bookmarkEnd w:id="102"/>
    <w:p>
      <w:pPr>
        <w:spacing w:after="0"/>
        <w:ind w:left="0"/>
        <w:jc w:val="both"/>
      </w:pPr>
      <w:r>
        <w:rPr>
          <w:rFonts w:ascii="Times New Roman"/>
          <w:b w:val="false"/>
          <w:i w:val="false"/>
          <w:color w:val="000000"/>
          <w:sz w:val="28"/>
        </w:rPr>
        <w:t>
      1) изменения в состав авторов вносятся путем подачи в экспертную организацию нового заявления в двух экземплярах, оформленного в соответствии с главой 3 настоящих Правил;</w:t>
      </w:r>
    </w:p>
    <w:p>
      <w:pPr>
        <w:spacing w:after="0"/>
        <w:ind w:left="0"/>
        <w:jc w:val="both"/>
      </w:pPr>
      <w:r>
        <w:rPr>
          <w:rFonts w:ascii="Times New Roman"/>
          <w:b w:val="false"/>
          <w:i w:val="false"/>
          <w:color w:val="000000"/>
          <w:sz w:val="28"/>
        </w:rPr>
        <w:t>
      2) одновременно с новым заявлением подается в двух экземплярах ходатайство о внесении соответствующих изменений в состав авторов в произвольной форме с указанием номера и даты подачи заявки. Ходатайство подписывается заявителем в порядке, установленном подпунктами 18) и 19) пункта 10 настоящих Правил, и в случае исключения из состава авторов согласовано с исключаемым автором, подпись которого должна быть нотариально заверена (только для авторов по национальным заявкам и авторов по заявкам, поданным в соответствии с международными договорами). Согласие исключаемого автора может быть оформлено отдельным письмом с указанием номера и даты регистрации заявки;</w:t>
      </w:r>
    </w:p>
    <w:p>
      <w:pPr>
        <w:spacing w:after="0"/>
        <w:ind w:left="0"/>
        <w:jc w:val="both"/>
      </w:pPr>
      <w:r>
        <w:rPr>
          <w:rFonts w:ascii="Times New Roman"/>
          <w:b w:val="false"/>
          <w:i w:val="false"/>
          <w:color w:val="000000"/>
          <w:sz w:val="28"/>
        </w:rPr>
        <w:t>
      3) в случае включения в состав авторов к дате подачи нового заявления невозможно получить подпись автора, указанного в ранее поданном заявлении, то к ходатайству прилагается письменное согласие, оформленное в следующем порядке:</w:t>
      </w:r>
    </w:p>
    <w:p>
      <w:pPr>
        <w:spacing w:after="0"/>
        <w:ind w:left="0"/>
        <w:jc w:val="both"/>
      </w:pPr>
      <w:r>
        <w:rPr>
          <w:rFonts w:ascii="Times New Roman"/>
          <w:b w:val="false"/>
          <w:i w:val="false"/>
          <w:color w:val="000000"/>
          <w:sz w:val="28"/>
        </w:rPr>
        <w:t>
      в случае смерти автора или объявлении его умершим согласие на внесение изменений от его имени подписывает наследник, представив нотариально заверенную копию свидетельства о праве на наследство;</w:t>
      </w:r>
    </w:p>
    <w:p>
      <w:pPr>
        <w:spacing w:after="0"/>
        <w:ind w:left="0"/>
        <w:jc w:val="both"/>
      </w:pPr>
      <w:r>
        <w:rPr>
          <w:rFonts w:ascii="Times New Roman"/>
          <w:b w:val="false"/>
          <w:i w:val="false"/>
          <w:color w:val="000000"/>
          <w:sz w:val="28"/>
        </w:rPr>
        <w:t>
      в случае выезда автора за пределы Республики Казахстан согласие на внесение изменений от его имени подписывается доверенным лицом, представившим документ, удостоверяющий такое право. Таким документом является доверенность с точным указанием поручаемых действий, на имя патентного поверенного Республики Казахстан или доверенность, выданная другому лицу, легализованная в консульском учреждении Республики Казахстан, кроме случаев, когда легализация не требуется в силу международных договоров Республики Казахстан или на условии взаимности;</w:t>
      </w:r>
    </w:p>
    <w:p>
      <w:pPr>
        <w:spacing w:after="0"/>
        <w:ind w:left="0"/>
        <w:jc w:val="both"/>
      </w:pPr>
      <w:r>
        <w:rPr>
          <w:rFonts w:ascii="Times New Roman"/>
          <w:b w:val="false"/>
          <w:i w:val="false"/>
          <w:color w:val="000000"/>
          <w:sz w:val="28"/>
        </w:rPr>
        <w:t xml:space="preserve">
      в случае отсутствия сведений о месте пребывания автора и невозможности их получить, признается по суду безвестно отсутствующим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Гражданского Кодекса Республики Казахстан, и заинтересованная сторона представляет копию решения суда о признании автора безвестно отсутствующим, которое принимается во внимание при решении вопроса по существу;</w:t>
      </w:r>
    </w:p>
    <w:p>
      <w:pPr>
        <w:spacing w:after="0"/>
        <w:ind w:left="0"/>
        <w:jc w:val="both"/>
      </w:pP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p>
      <w:pPr>
        <w:spacing w:after="0"/>
        <w:ind w:left="0"/>
        <w:jc w:val="both"/>
      </w:pPr>
      <w:r>
        <w:rPr>
          <w:rFonts w:ascii="Times New Roman"/>
          <w:b w:val="false"/>
          <w:i w:val="false"/>
          <w:color w:val="000000"/>
          <w:sz w:val="28"/>
        </w:rPr>
        <w:t>
      4) граждане, проживающие за пределами Республики Казахстан, и иностранные юридические лица подают документы на внесение изменений в состав авторов через патентных поверенных Республики Казахстан, при этом доверенность, выданная на имя патентного поверенного, содержит поручение на выполнение указанных действий;</w:t>
      </w:r>
    </w:p>
    <w:p>
      <w:pPr>
        <w:spacing w:after="0"/>
        <w:ind w:left="0"/>
        <w:jc w:val="both"/>
      </w:pPr>
      <w:r>
        <w:rPr>
          <w:rFonts w:ascii="Times New Roman"/>
          <w:b w:val="false"/>
          <w:i w:val="false"/>
          <w:color w:val="000000"/>
          <w:sz w:val="28"/>
        </w:rPr>
        <w:t>
      5) если отсутствуют документы, перечисленные в подпунктах 1)-4) настоящего пункта, и (или) представленные документы не удовлетворяют требованиям этих подпунктов, заявитель уведомляется с предложением в трехмесячный срок с даты направления уведомления представить отсутствующие или исправленные документы.</w:t>
      </w:r>
    </w:p>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заявитель уведомляется.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03"/>
    <w:p>
      <w:pPr>
        <w:spacing w:after="0"/>
        <w:ind w:left="0"/>
        <w:jc w:val="both"/>
      </w:pPr>
      <w:r>
        <w:rPr>
          <w:rFonts w:ascii="Times New Roman"/>
          <w:b w:val="false"/>
          <w:i w:val="false"/>
          <w:color w:val="000000"/>
          <w:sz w:val="28"/>
        </w:rPr>
        <w:t>
       18. Под изменением состава заявителей понимается частичное изменение состава заявителей путем включения дополнительного лица в состав или исключение лица из состава заявителей, ранее указанных в заявлении:</w:t>
      </w:r>
    </w:p>
    <w:bookmarkEnd w:id="103"/>
    <w:p>
      <w:pPr>
        <w:spacing w:after="0"/>
        <w:ind w:left="0"/>
        <w:jc w:val="both"/>
      </w:pPr>
      <w:r>
        <w:rPr>
          <w:rFonts w:ascii="Times New Roman"/>
          <w:b w:val="false"/>
          <w:i w:val="false"/>
          <w:color w:val="000000"/>
          <w:sz w:val="28"/>
        </w:rPr>
        <w:t>
      1) изменения в состав заявителей вносятся путем подачи в экспертную организацию нового заявления в двух экземплярах, оформленного в соответствии с главой 2 настоящих Правил, не позднее двух месяцев с даты подачи заявки. При подаче нового заявления с изменениями в составе заявителей подписи авторов на новом заявлении необязательны;</w:t>
      </w:r>
    </w:p>
    <w:p>
      <w:pPr>
        <w:spacing w:after="0"/>
        <w:ind w:left="0"/>
        <w:jc w:val="both"/>
      </w:pPr>
      <w:r>
        <w:rPr>
          <w:rFonts w:ascii="Times New Roman"/>
          <w:b w:val="false"/>
          <w:i w:val="false"/>
          <w:color w:val="000000"/>
          <w:sz w:val="28"/>
        </w:rPr>
        <w:t>
      2) одновременно с новым заявлением подается в двух экземплярах ходатайство о внесении соответствующих изменений в состав заявителей в произвольной форме с указанием номера и даты регистрации заявки. Ходатайство должно быть подписано заявителем (заявителями), указанным (указанными) в первоначальном заявлении на выдачу патента, в порядке, установленном подпунктами 18) и 19) пункта 10 настоящих Правил. Подпись исключаемого заявителя физического лица должна быть нотариально заверена (только для заявителей по национальным заявкам и приравненных к ним лиц в соответствии с международными договорами);</w:t>
      </w:r>
    </w:p>
    <w:p>
      <w:pPr>
        <w:spacing w:after="0"/>
        <w:ind w:left="0"/>
        <w:jc w:val="both"/>
      </w:pPr>
      <w:r>
        <w:rPr>
          <w:rFonts w:ascii="Times New Roman"/>
          <w:b w:val="false"/>
          <w:i w:val="false"/>
          <w:color w:val="000000"/>
          <w:sz w:val="28"/>
        </w:rPr>
        <w:t>
      3) при замене умершего заявителя, указанного в заявлении, законным наследником под ходатайством достаточна подпись только указанного наследника, представив нотариально заверенную копию свидетельства о праве на наследство;</w:t>
      </w:r>
    </w:p>
    <w:p>
      <w:pPr>
        <w:spacing w:after="0"/>
        <w:ind w:left="0"/>
        <w:jc w:val="both"/>
      </w:pPr>
      <w:r>
        <w:rPr>
          <w:rFonts w:ascii="Times New Roman"/>
          <w:b w:val="false"/>
          <w:i w:val="false"/>
          <w:color w:val="000000"/>
          <w:sz w:val="28"/>
        </w:rPr>
        <w:t>
      4) при внесении изменений в состав заявителей вследствие реорганизации юридического лица,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w:t>
      </w:r>
    </w:p>
    <w:p>
      <w:pPr>
        <w:spacing w:after="0"/>
        <w:ind w:left="0"/>
        <w:jc w:val="both"/>
      </w:pPr>
      <w:r>
        <w:rPr>
          <w:rFonts w:ascii="Times New Roman"/>
          <w:b w:val="false"/>
          <w:i w:val="false"/>
          <w:color w:val="000000"/>
          <w:sz w:val="28"/>
        </w:rPr>
        <w:t>
      5)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w:t>
      </w:r>
    </w:p>
    <w:p>
      <w:pPr>
        <w:spacing w:after="0"/>
        <w:ind w:left="0"/>
        <w:jc w:val="both"/>
      </w:pPr>
      <w:r>
        <w:rPr>
          <w:rFonts w:ascii="Times New Roman"/>
          <w:b w:val="false"/>
          <w:i w:val="false"/>
          <w:color w:val="000000"/>
          <w:sz w:val="28"/>
        </w:rPr>
        <w:t>
      6) граждане, проживающие за пределами Республики Казахстан, и иностранные юридические лица подают документы на внесение изменений в состав заявителей через патентных поверенных Республики Казахстан, при этом доверенность, выданная на имя патентного поверенного, содержит поручение на выполнение указанных действий;</w:t>
      </w:r>
    </w:p>
    <w:p>
      <w:pPr>
        <w:spacing w:after="0"/>
        <w:ind w:left="0"/>
        <w:jc w:val="both"/>
      </w:pPr>
      <w:r>
        <w:rPr>
          <w:rFonts w:ascii="Times New Roman"/>
          <w:b w:val="false"/>
          <w:i w:val="false"/>
          <w:color w:val="000000"/>
          <w:sz w:val="28"/>
        </w:rPr>
        <w:t>
      7) при не предоставлении документов, перечисленных в настоящем пункте, и (или) представленные документы не удовлетворяют требованиям подпунктов настоящего пункта, заявитель уведомляется о представлении отсутствующих документов и (или) устранении недостатков в трехмесячный срок с даты направления уведомления.</w:t>
      </w:r>
    </w:p>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заявитель уведомляется.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04"/>
    <w:p>
      <w:pPr>
        <w:spacing w:after="0"/>
        <w:ind w:left="0"/>
        <w:jc w:val="left"/>
      </w:pPr>
      <w:r>
        <w:rPr>
          <w:rFonts w:ascii="Times New Roman"/>
          <w:b/>
          <w:i w:val="false"/>
          <w:color w:val="000000"/>
        </w:rPr>
        <w:t xml:space="preserve">  7. Исчисление сроков</w:t>
      </w:r>
    </w:p>
    <w:bookmarkEnd w:id="104"/>
    <w:bookmarkStart w:name="z133" w:id="105"/>
    <w:p>
      <w:pPr>
        <w:spacing w:after="0"/>
        <w:ind w:left="0"/>
        <w:jc w:val="both"/>
      </w:pPr>
      <w:r>
        <w:rPr>
          <w:rFonts w:ascii="Times New Roman"/>
          <w:b w:val="false"/>
          <w:i w:val="false"/>
          <w:color w:val="000000"/>
          <w:sz w:val="28"/>
        </w:rPr>
        <w:t>
      19. Сроки для совершения процедурных действий по получению патента указываются периодом времени, в течение которого может быть совершено действие.</w:t>
      </w:r>
    </w:p>
    <w:bookmarkEnd w:id="105"/>
    <w:bookmarkStart w:name="z134" w:id="106"/>
    <w:p>
      <w:pPr>
        <w:spacing w:after="0"/>
        <w:ind w:left="0"/>
        <w:jc w:val="both"/>
      </w:pPr>
      <w:r>
        <w:rPr>
          <w:rFonts w:ascii="Times New Roman"/>
          <w:b w:val="false"/>
          <w:i w:val="false"/>
          <w:color w:val="000000"/>
          <w:sz w:val="28"/>
        </w:rPr>
        <w:t>
      Если срок выражен словосочетанием "в течение (не позднее) (до истечения)... с даты...", его исчисление начинается со дня, следующего за указанной датой. Срок, исчисляемый месяцами, истекает в соответствующее число последнего месяца срока. Если последний день срока приходится на нерабочий день, днем окончания срока считается первый следующий за ним рабочий день. Если окончание срока приходится на такой месяц, в котором нет соответствующего числа, срок истекает в последний день этого месяца.</w:t>
      </w:r>
    </w:p>
    <w:bookmarkEnd w:id="106"/>
    <w:bookmarkStart w:name="z135" w:id="107"/>
    <w:p>
      <w:pPr>
        <w:spacing w:after="0"/>
        <w:ind w:left="0"/>
        <w:jc w:val="both"/>
      </w:pPr>
      <w:r>
        <w:rPr>
          <w:rFonts w:ascii="Times New Roman"/>
          <w:b w:val="false"/>
          <w:i w:val="false"/>
          <w:color w:val="000000"/>
          <w:sz w:val="28"/>
        </w:rPr>
        <w:t>
      20. Документы, сданные в организацию связи в последний день срока, считаются направленными в срок.</w:t>
      </w:r>
    </w:p>
    <w:bookmarkEnd w:id="107"/>
    <w:bookmarkStart w:name="z136" w:id="108"/>
    <w:p>
      <w:pPr>
        <w:spacing w:after="0"/>
        <w:ind w:left="0"/>
        <w:jc w:val="left"/>
      </w:pPr>
      <w:r>
        <w:rPr>
          <w:rFonts w:ascii="Times New Roman"/>
          <w:b/>
          <w:i w:val="false"/>
          <w:color w:val="000000"/>
        </w:rPr>
        <w:t xml:space="preserve"> 8. Рассмотрение заявки и выдача патента</w:t>
      </w:r>
    </w:p>
    <w:bookmarkEnd w:id="108"/>
    <w:bookmarkStart w:name="z137" w:id="109"/>
    <w:p>
      <w:pPr>
        <w:spacing w:after="0"/>
        <w:ind w:left="0"/>
        <w:jc w:val="both"/>
      </w:pPr>
      <w:r>
        <w:rPr>
          <w:rFonts w:ascii="Times New Roman"/>
          <w:b w:val="false"/>
          <w:i w:val="false"/>
          <w:color w:val="000000"/>
          <w:sz w:val="28"/>
        </w:rPr>
        <w:t>
      21. Если заявка содержат заявление о выдаче патента и анкету селекционного достижения на государственном или русском языке, то они регистрируются экспертной организацией с простановкой даты их поступления и присвоением регистрационного номера.</w:t>
      </w:r>
    </w:p>
    <w:bookmarkEnd w:id="109"/>
    <w:bookmarkStart w:name="z138" w:id="110"/>
    <w:p>
      <w:pPr>
        <w:spacing w:after="0"/>
        <w:ind w:left="0"/>
        <w:jc w:val="both"/>
      </w:pPr>
      <w:r>
        <w:rPr>
          <w:rFonts w:ascii="Times New Roman"/>
          <w:b w:val="false"/>
          <w:i w:val="false"/>
          <w:color w:val="000000"/>
          <w:sz w:val="28"/>
        </w:rPr>
        <w:t>
      О факте поступления документов заявки заявитель уведомляется в пятидневный срок путем направления заявителю одного экземпляра заявления с реквизитами, проставленными экспертной организацией (регистрационный номер и дата поступления).</w:t>
      </w:r>
    </w:p>
    <w:bookmarkEnd w:id="110"/>
    <w:bookmarkStart w:name="z139" w:id="111"/>
    <w:p>
      <w:pPr>
        <w:spacing w:after="0"/>
        <w:ind w:left="0"/>
        <w:jc w:val="both"/>
      </w:pPr>
      <w:r>
        <w:rPr>
          <w:rFonts w:ascii="Times New Roman"/>
          <w:b w:val="false"/>
          <w:i w:val="false"/>
          <w:color w:val="000000"/>
          <w:sz w:val="28"/>
        </w:rPr>
        <w:t>
      22. Вся исходящая корреспонденция направляется только в один адрес, при этом:</w:t>
      </w:r>
    </w:p>
    <w:bookmarkEnd w:id="111"/>
    <w:p>
      <w:pPr>
        <w:spacing w:after="0"/>
        <w:ind w:left="0"/>
        <w:jc w:val="both"/>
      </w:pPr>
      <w:r>
        <w:rPr>
          <w:rFonts w:ascii="Times New Roman"/>
          <w:b w:val="false"/>
          <w:i w:val="false"/>
          <w:color w:val="000000"/>
          <w:sz w:val="28"/>
        </w:rPr>
        <w:t>
      если в графе "Адрес для переписки" заявления указан адрес для переписки иной, чем адрес заявителя или одного из заявителей, если их несколько, либо адрес представителя заявителя (заявителей), то корреспонденция направляется по этому адресу на имя заявителя или, если заявителей несколько, - на имя заявителя, указанного в заявлении первым, причем, если не все заявители проживают или находятся на территории Республики Казахстан, то - на имя указанного первым заявителя, который проживает в Республике Казахстан;</w:t>
      </w:r>
    </w:p>
    <w:p>
      <w:pPr>
        <w:spacing w:after="0"/>
        <w:ind w:left="0"/>
        <w:jc w:val="both"/>
      </w:pPr>
      <w:r>
        <w:rPr>
          <w:rFonts w:ascii="Times New Roman"/>
          <w:b w:val="false"/>
          <w:i w:val="false"/>
          <w:color w:val="000000"/>
          <w:sz w:val="28"/>
        </w:rPr>
        <w:t>
      если графа "Адрес для переписки" заявления не заполнена, то корреспонденция направляется в адрес и на имя заявителя или, если заявителей несколько, - на имя первого заявителя либо первого заявителя, который проживает в Республике Казахстан, если не все заявители проживают или находятся на территории Республики Казахстан.</w:t>
      </w:r>
    </w:p>
    <w:p>
      <w:pPr>
        <w:spacing w:after="0"/>
        <w:ind w:left="0"/>
        <w:jc w:val="both"/>
      </w:pPr>
      <w:r>
        <w:rPr>
          <w:rFonts w:ascii="Times New Roman"/>
          <w:b w:val="false"/>
          <w:i w:val="false"/>
          <w:color w:val="000000"/>
          <w:sz w:val="28"/>
        </w:rPr>
        <w:t>
      Зарегистрированные документы заявки возврату не подлежат.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12"/>
    <w:p>
      <w:pPr>
        <w:spacing w:after="0"/>
        <w:ind w:left="0"/>
        <w:jc w:val="both"/>
      </w:pPr>
      <w:r>
        <w:rPr>
          <w:rFonts w:ascii="Times New Roman"/>
          <w:b w:val="false"/>
          <w:i w:val="false"/>
          <w:color w:val="000000"/>
          <w:sz w:val="28"/>
        </w:rPr>
        <w:t>
       23. Зарегистрированные документы заявки проверяются на наличие документа, подтверждающего оплату подачи заявки. При отсутствии такого документа и документа, подтверждающего наличие оснований для уменьшения ее размера в случае оплаты в размере, меньшем установленного, заявитель уведомляется о необходимости представления отсутствующего (отсутствующих) документа (документов) и (или) документа о доплате до установленного размера, который (которые) могут быть представлены в течение двух месяцев с даты поступления заявки или при условии соответствующей оплаты в более поздний срок, не превышающий двух месяцев.</w:t>
      </w:r>
    </w:p>
    <w:bookmarkEnd w:id="112"/>
    <w:bookmarkStart w:name="z144" w:id="113"/>
    <w:p>
      <w:pPr>
        <w:spacing w:after="0"/>
        <w:ind w:left="0"/>
        <w:jc w:val="both"/>
      </w:pPr>
      <w:r>
        <w:rPr>
          <w:rFonts w:ascii="Times New Roman"/>
          <w:b w:val="false"/>
          <w:i w:val="false"/>
          <w:color w:val="000000"/>
          <w:sz w:val="28"/>
        </w:rPr>
        <w:t>
      Заявитель уведомляется также о том, что при непредставлении указанных документов об оплате в установленный срок и в установленном размере, заявка признается не поданной.</w:t>
      </w:r>
    </w:p>
    <w:bookmarkEnd w:id="113"/>
    <w:bookmarkStart w:name="z145" w:id="114"/>
    <w:p>
      <w:pPr>
        <w:spacing w:after="0"/>
        <w:ind w:left="0"/>
        <w:jc w:val="both"/>
      </w:pPr>
      <w:r>
        <w:rPr>
          <w:rFonts w:ascii="Times New Roman"/>
          <w:b w:val="false"/>
          <w:i w:val="false"/>
          <w:color w:val="000000"/>
          <w:sz w:val="28"/>
        </w:rPr>
        <w:t>
      24. При патентовании в зарубежных странах селекционного достижения, (когда заявка подана в экспертную организацию) по просьбе заявителя экспертная организация изготавливает заверенную копию первой заявки.</w:t>
      </w:r>
    </w:p>
    <w:bookmarkEnd w:id="114"/>
    <w:bookmarkStart w:name="z146" w:id="115"/>
    <w:p>
      <w:pPr>
        <w:spacing w:after="0"/>
        <w:ind w:left="0"/>
        <w:jc w:val="both"/>
      </w:pPr>
      <w:r>
        <w:rPr>
          <w:rFonts w:ascii="Times New Roman"/>
          <w:b w:val="false"/>
          <w:i w:val="false"/>
          <w:color w:val="000000"/>
          <w:sz w:val="28"/>
        </w:rPr>
        <w:t>
      25. Предварительная экспертиза заявки проводится по истечении двух месяцев с даты ее подачи в экспертную организацию.</w:t>
      </w:r>
    </w:p>
    <w:bookmarkEnd w:id="115"/>
    <w:bookmarkStart w:name="z147" w:id="116"/>
    <w:p>
      <w:pPr>
        <w:spacing w:after="0"/>
        <w:ind w:left="0"/>
        <w:jc w:val="both"/>
      </w:pPr>
      <w:r>
        <w:rPr>
          <w:rFonts w:ascii="Times New Roman"/>
          <w:b w:val="false"/>
          <w:i w:val="false"/>
          <w:color w:val="000000"/>
          <w:sz w:val="28"/>
        </w:rPr>
        <w:t>
      Предварительная экспертиза заявки проводится в двухмесячный срок.</w:t>
      </w:r>
    </w:p>
    <w:bookmarkEnd w:id="116"/>
    <w:bookmarkStart w:name="z148" w:id="117"/>
    <w:p>
      <w:pPr>
        <w:spacing w:after="0"/>
        <w:ind w:left="0"/>
        <w:jc w:val="both"/>
      </w:pPr>
      <w:r>
        <w:rPr>
          <w:rFonts w:ascii="Times New Roman"/>
          <w:b w:val="false"/>
          <w:i w:val="false"/>
          <w:color w:val="000000"/>
          <w:sz w:val="28"/>
        </w:rPr>
        <w:t>
      При проведении предварительной экспертизы заявки проверяется:</w:t>
      </w:r>
    </w:p>
    <w:bookmarkEnd w:id="117"/>
    <w:bookmarkStart w:name="z149" w:id="118"/>
    <w:p>
      <w:pPr>
        <w:spacing w:after="0"/>
        <w:ind w:left="0"/>
        <w:jc w:val="both"/>
      </w:pPr>
      <w:r>
        <w:rPr>
          <w:rFonts w:ascii="Times New Roman"/>
          <w:b w:val="false"/>
          <w:i w:val="false"/>
          <w:color w:val="000000"/>
          <w:sz w:val="28"/>
        </w:rPr>
        <w:t>
      наличие документов, которые должны содержаться в заявке или прилагаться к ней (пункт 5 настоящих Правил);</w:t>
      </w:r>
    </w:p>
    <w:bookmarkEnd w:id="118"/>
    <w:bookmarkStart w:name="z150" w:id="119"/>
    <w:p>
      <w:pPr>
        <w:spacing w:after="0"/>
        <w:ind w:left="0"/>
        <w:jc w:val="both"/>
      </w:pPr>
      <w:r>
        <w:rPr>
          <w:rFonts w:ascii="Times New Roman"/>
          <w:b w:val="false"/>
          <w:i w:val="false"/>
          <w:color w:val="000000"/>
          <w:sz w:val="28"/>
        </w:rPr>
        <w:t>
      соответствие оплаты установленным размерам, согласно действующего законодательства РК;</w:t>
      </w:r>
    </w:p>
    <w:bookmarkEnd w:id="119"/>
    <w:bookmarkStart w:name="z151" w:id="120"/>
    <w:p>
      <w:pPr>
        <w:spacing w:after="0"/>
        <w:ind w:left="0"/>
        <w:jc w:val="both"/>
      </w:pPr>
      <w:r>
        <w:rPr>
          <w:rFonts w:ascii="Times New Roman"/>
          <w:b w:val="false"/>
          <w:i w:val="false"/>
          <w:color w:val="000000"/>
          <w:sz w:val="28"/>
        </w:rPr>
        <w:t>
      соблюдение установленных требований к документам заявки (главы 3, 4 и 5 настоящих Правил);</w:t>
      </w:r>
    </w:p>
    <w:bookmarkEnd w:id="120"/>
    <w:bookmarkStart w:name="z152" w:id="121"/>
    <w:p>
      <w:pPr>
        <w:spacing w:after="0"/>
        <w:ind w:left="0"/>
        <w:jc w:val="both"/>
      </w:pPr>
      <w:r>
        <w:rPr>
          <w:rFonts w:ascii="Times New Roman"/>
          <w:b w:val="false"/>
          <w:i w:val="false"/>
          <w:color w:val="000000"/>
          <w:sz w:val="28"/>
        </w:rPr>
        <w:t xml:space="preserve">
      соблюдение порядка подачи заявки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 Закона, включая наличие и правильность оформления доверенности, удостоверяющей полномочия представителя;</w:t>
      </w:r>
    </w:p>
    <w:bookmarkEnd w:id="121"/>
    <w:bookmarkStart w:name="z153" w:id="122"/>
    <w:p>
      <w:pPr>
        <w:spacing w:after="0"/>
        <w:ind w:left="0"/>
        <w:jc w:val="both"/>
      </w:pPr>
      <w:r>
        <w:rPr>
          <w:rFonts w:ascii="Times New Roman"/>
          <w:b w:val="false"/>
          <w:i w:val="false"/>
          <w:color w:val="000000"/>
          <w:sz w:val="28"/>
        </w:rPr>
        <w:t>
      соблюдение правомерности и порядка испрашивания в заявке более раннего приоритета, чем дата ее подачи.</w:t>
      </w:r>
    </w:p>
    <w:bookmarkEnd w:id="122"/>
    <w:bookmarkStart w:name="z154" w:id="123"/>
    <w:p>
      <w:pPr>
        <w:spacing w:after="0"/>
        <w:ind w:left="0"/>
        <w:jc w:val="both"/>
      </w:pPr>
      <w:r>
        <w:rPr>
          <w:rFonts w:ascii="Times New Roman"/>
          <w:b w:val="false"/>
          <w:i w:val="false"/>
          <w:color w:val="000000"/>
          <w:sz w:val="28"/>
        </w:rPr>
        <w:t xml:space="preserve">
      26. Приоритет сорта, породы в соответствии с пунктом 1 </w:t>
      </w:r>
      <w:r>
        <w:rPr>
          <w:rFonts w:ascii="Times New Roman"/>
          <w:b w:val="false"/>
          <w:i w:val="false"/>
          <w:color w:val="000000"/>
          <w:sz w:val="28"/>
        </w:rPr>
        <w:t>статьи 7</w:t>
      </w:r>
      <w:r>
        <w:rPr>
          <w:rFonts w:ascii="Times New Roman"/>
          <w:b w:val="false"/>
          <w:i w:val="false"/>
          <w:color w:val="000000"/>
          <w:sz w:val="28"/>
        </w:rPr>
        <w:t xml:space="preserve"> Закона устанавливается по дате подачи в экспертную организацию заявки.</w:t>
      </w:r>
    </w:p>
    <w:bookmarkEnd w:id="123"/>
    <w:bookmarkStart w:name="z155" w:id="124"/>
    <w:p>
      <w:pPr>
        <w:spacing w:after="0"/>
        <w:ind w:left="0"/>
        <w:jc w:val="both"/>
      </w:pPr>
      <w:r>
        <w:rPr>
          <w:rFonts w:ascii="Times New Roman"/>
          <w:b w:val="false"/>
          <w:i w:val="false"/>
          <w:color w:val="000000"/>
          <w:sz w:val="28"/>
        </w:rPr>
        <w:t xml:space="preserve">
      Приоритет может быть установлен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по дате подачи первой заявки в стране-участнице Международной конвенции по охране селекционных достижений (конвенционный приоритет).</w:t>
      </w:r>
    </w:p>
    <w:bookmarkEnd w:id="124"/>
    <w:bookmarkStart w:name="z156" w:id="125"/>
    <w:p>
      <w:pPr>
        <w:spacing w:after="0"/>
        <w:ind w:left="0"/>
        <w:jc w:val="both"/>
      </w:pPr>
      <w:r>
        <w:rPr>
          <w:rFonts w:ascii="Times New Roman"/>
          <w:b w:val="false"/>
          <w:i w:val="false"/>
          <w:color w:val="000000"/>
          <w:sz w:val="28"/>
        </w:rPr>
        <w:t xml:space="preserve">
      27. При испрашивании конвенционного приоритета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проверяется:</w:t>
      </w:r>
    </w:p>
    <w:bookmarkEnd w:id="125"/>
    <w:bookmarkStart w:name="z157" w:id="126"/>
    <w:p>
      <w:pPr>
        <w:spacing w:after="0"/>
        <w:ind w:left="0"/>
        <w:jc w:val="both"/>
      </w:pPr>
      <w:r>
        <w:rPr>
          <w:rFonts w:ascii="Times New Roman"/>
          <w:b w:val="false"/>
          <w:i w:val="false"/>
          <w:color w:val="000000"/>
          <w:sz w:val="28"/>
        </w:rPr>
        <w:t>
      имеют ли лица (лицо), указанные в заявлении, право подать конвенционную заявку;</w:t>
      </w:r>
    </w:p>
    <w:bookmarkEnd w:id="126"/>
    <w:bookmarkStart w:name="z158" w:id="127"/>
    <w:p>
      <w:pPr>
        <w:spacing w:after="0"/>
        <w:ind w:left="0"/>
        <w:jc w:val="both"/>
      </w:pPr>
      <w:r>
        <w:rPr>
          <w:rFonts w:ascii="Times New Roman"/>
          <w:b w:val="false"/>
          <w:i w:val="false"/>
          <w:color w:val="000000"/>
          <w:sz w:val="28"/>
        </w:rPr>
        <w:t>
      соблюдение заявителем срока для испрашивания конвенционного приоритета (при подаче заявки);</w:t>
      </w:r>
    </w:p>
    <w:bookmarkEnd w:id="127"/>
    <w:bookmarkStart w:name="z159" w:id="128"/>
    <w:p>
      <w:pPr>
        <w:spacing w:after="0"/>
        <w:ind w:left="0"/>
        <w:jc w:val="both"/>
      </w:pPr>
      <w:r>
        <w:rPr>
          <w:rFonts w:ascii="Times New Roman"/>
          <w:b w:val="false"/>
          <w:i w:val="false"/>
          <w:color w:val="000000"/>
          <w:sz w:val="28"/>
        </w:rPr>
        <w:t>
      наличие и соблюдение срока представления заверенной копии первой заявки, подаваемой одновременно с подачей заявки или в течение трех месяцев с даты подачи заявки в экспертную организацию и ее перевода на государственный или русский язык;</w:t>
      </w:r>
    </w:p>
    <w:bookmarkEnd w:id="128"/>
    <w:bookmarkStart w:name="z160" w:id="129"/>
    <w:p>
      <w:pPr>
        <w:spacing w:after="0"/>
        <w:ind w:left="0"/>
        <w:jc w:val="both"/>
      </w:pPr>
      <w:r>
        <w:rPr>
          <w:rFonts w:ascii="Times New Roman"/>
          <w:b w:val="false"/>
          <w:i w:val="false"/>
          <w:color w:val="000000"/>
          <w:sz w:val="28"/>
        </w:rPr>
        <w:t>
      пользуется ли заявитель правом конвенционного приоритета первой заявки в течение 12 месяцев с даты ее подачи.</w:t>
      </w:r>
    </w:p>
    <w:bookmarkEnd w:id="129"/>
    <w:bookmarkStart w:name="z161" w:id="130"/>
    <w:p>
      <w:pPr>
        <w:spacing w:after="0"/>
        <w:ind w:left="0"/>
        <w:jc w:val="both"/>
      </w:pPr>
      <w:r>
        <w:rPr>
          <w:rFonts w:ascii="Times New Roman"/>
          <w:b w:val="false"/>
          <w:i w:val="false"/>
          <w:color w:val="000000"/>
          <w:sz w:val="28"/>
        </w:rPr>
        <w:t>
      При выполнении этих условий дополнительная документация и необходимый для испытания материал в течение трех лет с даты подачи первой заявки не запрашивается.</w:t>
      </w:r>
    </w:p>
    <w:bookmarkEnd w:id="130"/>
    <w:bookmarkStart w:name="z162" w:id="131"/>
    <w:p>
      <w:pPr>
        <w:spacing w:after="0"/>
        <w:ind w:left="0"/>
        <w:jc w:val="both"/>
      </w:pPr>
      <w:r>
        <w:rPr>
          <w:rFonts w:ascii="Times New Roman"/>
          <w:b w:val="false"/>
          <w:i w:val="false"/>
          <w:color w:val="000000"/>
          <w:sz w:val="28"/>
        </w:rPr>
        <w:t>
      При невыполнении хотя бы одного условия, приоритет сорта, породы устанавливается по дате подачи заявки в экспертную организацию.</w:t>
      </w:r>
    </w:p>
    <w:bookmarkEnd w:id="131"/>
    <w:bookmarkStart w:name="z163" w:id="132"/>
    <w:p>
      <w:pPr>
        <w:spacing w:after="0"/>
        <w:ind w:left="0"/>
        <w:jc w:val="both"/>
      </w:pPr>
      <w:r>
        <w:rPr>
          <w:rFonts w:ascii="Times New Roman"/>
          <w:b w:val="false"/>
          <w:i w:val="false"/>
          <w:color w:val="000000"/>
          <w:sz w:val="28"/>
        </w:rPr>
        <w:t>
      28. Дополнительные документы, поступившие к заявке и содержащие признаки, которые не были приведены в первичных документах заявки и изменяющие сущность заявленного сорта, породы, не принимаются во внимание при рассмотрении заявки, о чем заявитель уведомляется.</w:t>
      </w:r>
    </w:p>
    <w:bookmarkEnd w:id="132"/>
    <w:bookmarkStart w:name="z164" w:id="133"/>
    <w:p>
      <w:pPr>
        <w:spacing w:after="0"/>
        <w:ind w:left="0"/>
        <w:jc w:val="both"/>
      </w:pPr>
      <w:r>
        <w:rPr>
          <w:rFonts w:ascii="Times New Roman"/>
          <w:b w:val="false"/>
          <w:i w:val="false"/>
          <w:color w:val="000000"/>
          <w:sz w:val="28"/>
        </w:rPr>
        <w:t>
      29. Проверка правильности предложенного наименования селекционного достижения производится Госкомиссиями. Заключение Госкомиссии о результатах проверки наименования передается в экспертную организацию.</w:t>
      </w:r>
    </w:p>
    <w:bookmarkEnd w:id="133"/>
    <w:bookmarkStart w:name="z165" w:id="134"/>
    <w:p>
      <w:pPr>
        <w:spacing w:after="0"/>
        <w:ind w:left="0"/>
        <w:jc w:val="both"/>
      </w:pPr>
      <w:r>
        <w:rPr>
          <w:rFonts w:ascii="Times New Roman"/>
          <w:b w:val="false"/>
          <w:i w:val="false"/>
          <w:color w:val="000000"/>
          <w:sz w:val="28"/>
        </w:rPr>
        <w:t>
      30. Если в процессе предварительной экспертизы заявки установлено, что наименование селекционного достижения не соответствует установленным требованиям и (или), заявка оформлена с нарушением требований к ее документам, заявителю направляется запрос с указанием обнаруженных недостатков и предложением представить новое наименование селекционного достижения и (или) отсутствующие или исправленные документы в течение двух месяцев с даты его направления.</w:t>
      </w:r>
    </w:p>
    <w:bookmarkEnd w:id="134"/>
    <w:bookmarkStart w:name="z166" w:id="135"/>
    <w:p>
      <w:pPr>
        <w:spacing w:after="0"/>
        <w:ind w:left="0"/>
        <w:jc w:val="left"/>
      </w:pPr>
      <w:r>
        <w:rPr>
          <w:rFonts w:ascii="Times New Roman"/>
          <w:b/>
          <w:i w:val="false"/>
          <w:color w:val="000000"/>
        </w:rPr>
        <w:t xml:space="preserve"> 9. Решение об отказе или о дальнейшем</w:t>
      </w:r>
      <w:r>
        <w:br/>
      </w:r>
      <w:r>
        <w:rPr>
          <w:rFonts w:ascii="Times New Roman"/>
          <w:b/>
          <w:i w:val="false"/>
          <w:color w:val="000000"/>
        </w:rPr>
        <w:t>рассмотрении заявки</w:t>
      </w:r>
    </w:p>
    <w:bookmarkEnd w:id="135"/>
    <w:bookmarkStart w:name="z167" w:id="136"/>
    <w:p>
      <w:pPr>
        <w:spacing w:after="0"/>
        <w:ind w:left="0"/>
        <w:jc w:val="both"/>
      </w:pPr>
      <w:r>
        <w:rPr>
          <w:rFonts w:ascii="Times New Roman"/>
          <w:b w:val="false"/>
          <w:i w:val="false"/>
          <w:color w:val="000000"/>
          <w:sz w:val="28"/>
        </w:rPr>
        <w:t xml:space="preserve">
      31. В случае непредставления ответа на запрос предварительной экспертизы в двухмесячный срок, а также не соответствия заявки требованиям глав 3, 4 и 5 настоящих Правил, экспертная организация выдает экспертное заключение об отрицательном результате предварительной экспертизы заявки на выдачу патента на селекционное достижение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на основании которого уполномоченный орган, в течение десяти рабочих дней, принимает решение об отказе в дальнейшем рассмотрении заявки и направляет в экспертную организацию. Экспертная организация, в месячный срок с момента поступления решения, уведомляет заявителя. </w:t>
      </w:r>
    </w:p>
    <w:bookmarkEnd w:id="136"/>
    <w:p>
      <w:pPr>
        <w:spacing w:after="0"/>
        <w:ind w:left="0"/>
        <w:jc w:val="both"/>
      </w:pPr>
      <w:r>
        <w:rPr>
          <w:rFonts w:ascii="Times New Roman"/>
          <w:b w:val="false"/>
          <w:i w:val="false"/>
          <w:color w:val="000000"/>
          <w:sz w:val="28"/>
        </w:rPr>
        <w:t>
      Решение апелляционного совета может быть обжаловано в суде в течение шести месяцев с даты получения им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37"/>
    <w:p>
      <w:pPr>
        <w:spacing w:after="0"/>
        <w:ind w:left="0"/>
        <w:jc w:val="both"/>
      </w:pPr>
      <w:r>
        <w:rPr>
          <w:rFonts w:ascii="Times New Roman"/>
          <w:b w:val="false"/>
          <w:i w:val="false"/>
          <w:color w:val="000000"/>
          <w:sz w:val="28"/>
        </w:rPr>
        <w:t xml:space="preserve">
       32. Если в результате предварительной экспертизы установлено, что заявка соответствует установленным требованиям, экспертная организация выдает экспертное заключение о положительном результате предварительной экспертизы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на основании которого уполномоченный орган, в течение десяти рабочих дней, принимает решение о дальнейшем рассмотрении заявки и направляет в экспертную организацию.</w:t>
      </w:r>
    </w:p>
    <w:bookmarkEnd w:id="137"/>
    <w:p>
      <w:pPr>
        <w:spacing w:after="0"/>
        <w:ind w:left="0"/>
        <w:jc w:val="both"/>
      </w:pPr>
      <w:r>
        <w:rPr>
          <w:rFonts w:ascii="Times New Roman"/>
          <w:b w:val="false"/>
          <w:i w:val="false"/>
          <w:color w:val="000000"/>
          <w:sz w:val="28"/>
        </w:rPr>
        <w:t>
      Экспертная организация, в течение десяти рабочих дней с момента поступления решения, уведомляет заявителя о положительном результате предварительной экспертизы, установлении даты подачи заявки, приоритета селекционного достижения, о передаче материалов заявки в Госкомиссию на проведение экспертизы на патентоспособность, и сообщает о необходимости отправки требуемых материалов для испытания на отличимость, однородность и стабильность.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38"/>
    <w:p>
      <w:pPr>
        <w:spacing w:after="0"/>
        <w:ind w:left="0"/>
        <w:jc w:val="left"/>
      </w:pPr>
      <w:r>
        <w:rPr>
          <w:rFonts w:ascii="Times New Roman"/>
          <w:b/>
          <w:i w:val="false"/>
          <w:color w:val="000000"/>
        </w:rPr>
        <w:t xml:space="preserve">  10. Публикация сведений о заявке</w:t>
      </w:r>
    </w:p>
    <w:bookmarkEnd w:id="138"/>
    <w:bookmarkStart w:name="z171" w:id="139"/>
    <w:p>
      <w:pPr>
        <w:spacing w:after="0"/>
        <w:ind w:left="0"/>
        <w:jc w:val="both"/>
      </w:pPr>
      <w:r>
        <w:rPr>
          <w:rFonts w:ascii="Times New Roman"/>
          <w:b w:val="false"/>
          <w:i w:val="false"/>
          <w:color w:val="000000"/>
          <w:sz w:val="28"/>
        </w:rPr>
        <w:t xml:space="preserve">
      33. Публикация сведений о заявке, по которой в результате предварительной экспертизы вынесено решение о дальнейшем рассмотрении, производится в бюллетене по истечении восемнадцати месяцев с даты поступления заявки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 По ходатайству заявителя, поданному по форме СД-2 согласно приложения 4 к настоящим Правилам, сведения о заявке могут быть опубликованы ранее указанного срока:</w:t>
      </w:r>
    </w:p>
    <w:bookmarkEnd w:id="139"/>
    <w:bookmarkStart w:name="z172" w:id="140"/>
    <w:p>
      <w:pPr>
        <w:spacing w:after="0"/>
        <w:ind w:left="0"/>
        <w:jc w:val="both"/>
      </w:pPr>
      <w:r>
        <w:rPr>
          <w:rFonts w:ascii="Times New Roman"/>
          <w:b w:val="false"/>
          <w:i w:val="false"/>
          <w:color w:val="000000"/>
          <w:sz w:val="28"/>
        </w:rPr>
        <w:t>
      1) при публикации сведений о заявке экспертная организация публикует на государственном и русском языках следующие сведения:</w:t>
      </w:r>
    </w:p>
    <w:bookmarkEnd w:id="140"/>
    <w:bookmarkStart w:name="z173" w:id="141"/>
    <w:p>
      <w:pPr>
        <w:spacing w:after="0"/>
        <w:ind w:left="0"/>
        <w:jc w:val="both"/>
      </w:pPr>
      <w:r>
        <w:rPr>
          <w:rFonts w:ascii="Times New Roman"/>
          <w:b w:val="false"/>
          <w:i w:val="false"/>
          <w:color w:val="000000"/>
          <w:sz w:val="28"/>
        </w:rPr>
        <w:t>
      номер и дату подачи заявки;</w:t>
      </w:r>
    </w:p>
    <w:bookmarkEnd w:id="141"/>
    <w:bookmarkStart w:name="z174" w:id="142"/>
    <w:p>
      <w:pPr>
        <w:spacing w:after="0"/>
        <w:ind w:left="0"/>
        <w:jc w:val="both"/>
      </w:pPr>
      <w:r>
        <w:rPr>
          <w:rFonts w:ascii="Times New Roman"/>
          <w:b w:val="false"/>
          <w:i w:val="false"/>
          <w:color w:val="000000"/>
          <w:sz w:val="28"/>
        </w:rPr>
        <w:t>
      номер, дату подачи и код страны подачи заявки в соответствии со стандартом, на основании которой установлен приоритет селекционного достижения, если по заявке установлена более ранняя дата приоритета, чем дата подачи заявки в экспертную организацию;</w:t>
      </w:r>
    </w:p>
    <w:bookmarkEnd w:id="142"/>
    <w:bookmarkStart w:name="z175" w:id="143"/>
    <w:p>
      <w:pPr>
        <w:spacing w:after="0"/>
        <w:ind w:left="0"/>
        <w:jc w:val="both"/>
      </w:pPr>
      <w:r>
        <w:rPr>
          <w:rFonts w:ascii="Times New Roman"/>
          <w:b w:val="false"/>
          <w:i w:val="false"/>
          <w:color w:val="000000"/>
          <w:sz w:val="28"/>
        </w:rPr>
        <w:t>
      имя автора (авторов), если последний (последние) не отказался (не отказались) быть упомянутым (упомянутыми) в качестве такового (таковых);</w:t>
      </w:r>
    </w:p>
    <w:bookmarkEnd w:id="143"/>
    <w:bookmarkStart w:name="z176" w:id="144"/>
    <w:p>
      <w:pPr>
        <w:spacing w:after="0"/>
        <w:ind w:left="0"/>
        <w:jc w:val="both"/>
      </w:pPr>
      <w:r>
        <w:rPr>
          <w:rFonts w:ascii="Times New Roman"/>
          <w:b w:val="false"/>
          <w:i w:val="false"/>
          <w:color w:val="000000"/>
          <w:sz w:val="28"/>
        </w:rPr>
        <w:t>
      имя или наименование заявителя;</w:t>
      </w:r>
    </w:p>
    <w:bookmarkEnd w:id="144"/>
    <w:bookmarkStart w:name="z177" w:id="145"/>
    <w:p>
      <w:pPr>
        <w:spacing w:after="0"/>
        <w:ind w:left="0"/>
        <w:jc w:val="both"/>
      </w:pPr>
      <w:r>
        <w:rPr>
          <w:rFonts w:ascii="Times New Roman"/>
          <w:b w:val="false"/>
          <w:i w:val="false"/>
          <w:color w:val="000000"/>
          <w:sz w:val="28"/>
        </w:rPr>
        <w:t>
      код (коды) страны места жительства автора (авторов) и места жительства (места нахождения) заявителя в соответствии со стандартом (ST. 3 ВОИС);</w:t>
      </w:r>
    </w:p>
    <w:bookmarkEnd w:id="145"/>
    <w:bookmarkStart w:name="z178" w:id="146"/>
    <w:p>
      <w:pPr>
        <w:spacing w:after="0"/>
        <w:ind w:left="0"/>
        <w:jc w:val="both"/>
      </w:pPr>
      <w:r>
        <w:rPr>
          <w:rFonts w:ascii="Times New Roman"/>
          <w:b w:val="false"/>
          <w:i w:val="false"/>
          <w:color w:val="000000"/>
          <w:sz w:val="28"/>
        </w:rPr>
        <w:t>
      наименование селекционного достижения;</w:t>
      </w:r>
    </w:p>
    <w:bookmarkEnd w:id="146"/>
    <w:bookmarkStart w:name="z179" w:id="147"/>
    <w:p>
      <w:pPr>
        <w:spacing w:after="0"/>
        <w:ind w:left="0"/>
        <w:jc w:val="both"/>
      </w:pPr>
      <w:r>
        <w:rPr>
          <w:rFonts w:ascii="Times New Roman"/>
          <w:b w:val="false"/>
          <w:i w:val="false"/>
          <w:color w:val="000000"/>
          <w:sz w:val="28"/>
        </w:rPr>
        <w:t>
      2) отказ автора быть упомянутым в качестве такового в публикуемых сведениях учитывается при публикации этих сведений, если он поступил до завершения технической подготовки к публикации. Указанный отказ может быть отозван автором в этот же срок.</w:t>
      </w:r>
    </w:p>
    <w:bookmarkEnd w:id="147"/>
    <w:bookmarkStart w:name="z180" w:id="148"/>
    <w:p>
      <w:pPr>
        <w:spacing w:after="0"/>
        <w:ind w:left="0"/>
        <w:jc w:val="left"/>
      </w:pPr>
      <w:r>
        <w:rPr>
          <w:rFonts w:ascii="Times New Roman"/>
          <w:b/>
          <w:i w:val="false"/>
          <w:color w:val="000000"/>
        </w:rPr>
        <w:t xml:space="preserve"> 11. Решение о выдаче патента</w:t>
      </w:r>
    </w:p>
    <w:bookmarkEnd w:id="148"/>
    <w:bookmarkStart w:name="z181" w:id="149"/>
    <w:p>
      <w:pPr>
        <w:spacing w:after="0"/>
        <w:ind w:left="0"/>
        <w:jc w:val="both"/>
      </w:pPr>
      <w:r>
        <w:rPr>
          <w:rFonts w:ascii="Times New Roman"/>
          <w:b w:val="false"/>
          <w:i w:val="false"/>
          <w:color w:val="000000"/>
          <w:sz w:val="28"/>
        </w:rPr>
        <w:t xml:space="preserve">
      34. Если в результате экспертизы, проведенной Госкомиссиями (Госкомиссия по сортоиспытанию сельскохозяйственных культур и Госкомиссия по испытанию и апробации пород), установлено, что заявленное селекционное достижение соответствует условиям патентоспособности, определенным </w:t>
      </w:r>
      <w:r>
        <w:rPr>
          <w:rFonts w:ascii="Times New Roman"/>
          <w:b w:val="false"/>
          <w:i w:val="false"/>
          <w:color w:val="000000"/>
          <w:sz w:val="28"/>
        </w:rPr>
        <w:t>статьей 4</w:t>
      </w:r>
      <w:r>
        <w:rPr>
          <w:rFonts w:ascii="Times New Roman"/>
          <w:b w:val="false"/>
          <w:i w:val="false"/>
          <w:color w:val="000000"/>
          <w:sz w:val="28"/>
        </w:rPr>
        <w:t xml:space="preserve"> Закона, Госкомиссии составляют заключение с описанием сорта, породы и направляют в экспертную организацию заключение в трех экземплярах, описания сорта или породы в двух экземплярах. Экспертная организация направляет один экземпляр заключения Госкомиссии в уполномоченный орган для принятия решения. Уполномоченный орган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Закона в течение десяти рабочих дней принимает решение о выдаче патента и направляет его в экспертную организацию. Экспертная организация, в течение десяти рабочих дней, уведомляет заявителя о принятом решении.</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50"/>
    <w:p>
      <w:pPr>
        <w:spacing w:after="0"/>
        <w:ind w:left="0"/>
        <w:jc w:val="both"/>
      </w:pPr>
      <w:r>
        <w:rPr>
          <w:rFonts w:ascii="Times New Roman"/>
          <w:b w:val="false"/>
          <w:i w:val="false"/>
          <w:color w:val="000000"/>
          <w:sz w:val="28"/>
        </w:rPr>
        <w:t>
       34-1. 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а также оплату государственной пошлины. При непредставлении указанных документов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течение десяти рабочих дней с даты истечения срока восстановления.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34-1 в соответствии с приказом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51"/>
    <w:p>
      <w:pPr>
        <w:spacing w:after="0"/>
        <w:ind w:left="0"/>
        <w:jc w:val="left"/>
      </w:pPr>
      <w:r>
        <w:rPr>
          <w:rFonts w:ascii="Times New Roman"/>
          <w:b/>
          <w:i w:val="false"/>
          <w:color w:val="000000"/>
        </w:rPr>
        <w:t xml:space="preserve">  12. Решение об отказе в выдаче патента</w:t>
      </w:r>
    </w:p>
    <w:bookmarkEnd w:id="151"/>
    <w:bookmarkStart w:name="z183" w:id="152"/>
    <w:p>
      <w:pPr>
        <w:spacing w:after="0"/>
        <w:ind w:left="0"/>
        <w:jc w:val="both"/>
      </w:pPr>
      <w:r>
        <w:rPr>
          <w:rFonts w:ascii="Times New Roman"/>
          <w:b w:val="false"/>
          <w:i w:val="false"/>
          <w:color w:val="000000"/>
          <w:sz w:val="28"/>
        </w:rPr>
        <w:t>
      35. При установлении Госкомиссией несоответствия заявленного селекционного достижения одному из условий патентоспособности, Госкомиссия составляет в трех экземплярах заключение с обоснованием причин несоответствия, и направляет в экспертную организацию. Экспертная организация направляет один экземпляр заключения Госкомиссии в уполномоченный орган для принятия решения.</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53"/>
    <w:p>
      <w:pPr>
        <w:spacing w:after="0"/>
        <w:ind w:left="0"/>
        <w:jc w:val="both"/>
      </w:pPr>
      <w:r>
        <w:rPr>
          <w:rFonts w:ascii="Times New Roman"/>
          <w:b w:val="false"/>
          <w:i w:val="false"/>
          <w:color w:val="000000"/>
          <w:sz w:val="28"/>
        </w:rPr>
        <w:t xml:space="preserve">
       36. Уполномоченный орган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 Закона, в течение десяти рабочих дней, принимает решение об отказе в выдаче патента с приведением соответствующих обоснований и направляет его в экспертную организацию. Экспертная организация, в течение десяти рабочих дней, уведомляет заявителя о принятом решении.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54"/>
    <w:p>
      <w:pPr>
        <w:spacing w:after="0"/>
        <w:ind w:left="0"/>
        <w:jc w:val="both"/>
      </w:pPr>
      <w:r>
        <w:rPr>
          <w:rFonts w:ascii="Times New Roman"/>
          <w:b w:val="false"/>
          <w:i w:val="false"/>
          <w:color w:val="000000"/>
          <w:sz w:val="28"/>
        </w:rPr>
        <w:t xml:space="preserve">
       37.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 Закона заявитель может запросить у уполномоченного органа копии документов, противопоставленных экспертизой. Копии документов направляются в течение месяца с даты получения запроса заявителя.</w:t>
      </w:r>
    </w:p>
    <w:bookmarkEnd w:id="154"/>
    <w:bookmarkStart w:name="z186" w:id="155"/>
    <w:p>
      <w:pPr>
        <w:spacing w:after="0"/>
        <w:ind w:left="0"/>
        <w:jc w:val="left"/>
      </w:pPr>
      <w:r>
        <w:rPr>
          <w:rFonts w:ascii="Times New Roman"/>
          <w:b/>
          <w:i w:val="false"/>
          <w:color w:val="000000"/>
        </w:rPr>
        <w:t xml:space="preserve"> 13. Выдача патента и регистрация в Государственном</w:t>
      </w:r>
      <w:r>
        <w:br/>
      </w:r>
      <w:r>
        <w:rPr>
          <w:rFonts w:ascii="Times New Roman"/>
          <w:b/>
          <w:i w:val="false"/>
          <w:color w:val="000000"/>
        </w:rPr>
        <w:t>реестре селекционных достижений</w:t>
      </w:r>
    </w:p>
    <w:bookmarkEnd w:id="155"/>
    <w:bookmarkStart w:name="z187" w:id="156"/>
    <w:p>
      <w:pPr>
        <w:spacing w:after="0"/>
        <w:ind w:left="0"/>
        <w:jc w:val="both"/>
      </w:pPr>
      <w:r>
        <w:rPr>
          <w:rFonts w:ascii="Times New Roman"/>
          <w:b w:val="false"/>
          <w:i w:val="false"/>
          <w:color w:val="000000"/>
          <w:sz w:val="28"/>
        </w:rPr>
        <w:t>
      38. На основании решения о выдаче патента и подтверждении оплаты за (подготовку к выдаче охранных документов, выдачи удостоверения автора, публикации сведений о выдаче) и оплаты государственной пошлины, селекционное достижение регистрируется в Государственном реестре селекционных достижений (далее – Государственный реестр) с присвоением соответствующего номера.</w:t>
      </w:r>
    </w:p>
    <w:bookmarkEnd w:id="156"/>
    <w:p>
      <w:pPr>
        <w:spacing w:after="0"/>
        <w:ind w:left="0"/>
        <w:jc w:val="both"/>
      </w:pPr>
      <w:r>
        <w:rPr>
          <w:rFonts w:ascii="Times New Roman"/>
          <w:b w:val="false"/>
          <w:i w:val="false"/>
          <w:color w:val="000000"/>
          <w:sz w:val="28"/>
        </w:rPr>
        <w:t>
      В Государственный реестр селекционных достижений вносятся следующие записи:</w:t>
      </w:r>
    </w:p>
    <w:p>
      <w:pPr>
        <w:spacing w:after="0"/>
        <w:ind w:left="0"/>
        <w:jc w:val="both"/>
      </w:pPr>
      <w:r>
        <w:rPr>
          <w:rFonts w:ascii="Times New Roman"/>
          <w:b w:val="false"/>
          <w:i w:val="false"/>
          <w:color w:val="000000"/>
          <w:sz w:val="28"/>
        </w:rPr>
        <w:t>
      (19) код или другие средства идентификации ведомства или организации, осуществившей публикацию;</w:t>
      </w:r>
    </w:p>
    <w:p>
      <w:pPr>
        <w:spacing w:after="0"/>
        <w:ind w:left="0"/>
        <w:jc w:val="both"/>
      </w:pPr>
      <w:r>
        <w:rPr>
          <w:rFonts w:ascii="Times New Roman"/>
          <w:b w:val="false"/>
          <w:i w:val="false"/>
          <w:color w:val="000000"/>
          <w:sz w:val="28"/>
        </w:rPr>
        <w:t>
      (12) словесное обозначение вида документа;</w:t>
      </w:r>
    </w:p>
    <w:p>
      <w:pPr>
        <w:spacing w:after="0"/>
        <w:ind w:left="0"/>
        <w:jc w:val="both"/>
      </w:pPr>
      <w:r>
        <w:rPr>
          <w:rFonts w:ascii="Times New Roman"/>
          <w:b w:val="false"/>
          <w:i w:val="false"/>
          <w:color w:val="000000"/>
          <w:sz w:val="28"/>
        </w:rPr>
        <w:t>
      (11) номер патента;</w:t>
      </w:r>
    </w:p>
    <w:p>
      <w:pPr>
        <w:spacing w:after="0"/>
        <w:ind w:left="0"/>
        <w:jc w:val="both"/>
      </w:pPr>
      <w:r>
        <w:rPr>
          <w:rFonts w:ascii="Times New Roman"/>
          <w:b w:val="false"/>
          <w:i w:val="false"/>
          <w:color w:val="000000"/>
          <w:sz w:val="28"/>
        </w:rPr>
        <w:t>
      (54) род, вид растения, животного, наименование сорта, породы;</w:t>
      </w:r>
    </w:p>
    <w:p>
      <w:pPr>
        <w:spacing w:after="0"/>
        <w:ind w:left="0"/>
        <w:jc w:val="both"/>
      </w:pPr>
      <w:r>
        <w:rPr>
          <w:rFonts w:ascii="Times New Roman"/>
          <w:b w:val="false"/>
          <w:i w:val="false"/>
          <w:color w:val="000000"/>
          <w:sz w:val="28"/>
        </w:rPr>
        <w:t>
      (73) имя или наименование патентообладателя и его адрес с указанием кода страны места жительства или места нахождения в соответствии со стандартом 3 ВОИС;</w:t>
      </w:r>
    </w:p>
    <w:p>
      <w:pPr>
        <w:spacing w:after="0"/>
        <w:ind w:left="0"/>
        <w:jc w:val="both"/>
      </w:pPr>
      <w:r>
        <w:rPr>
          <w:rFonts w:ascii="Times New Roman"/>
          <w:b w:val="false"/>
          <w:i w:val="false"/>
          <w:color w:val="000000"/>
          <w:sz w:val="28"/>
        </w:rPr>
        <w:t>
      (72) имя автора (авторов) и код страны его (их) место жительства в соответствии со стандартом 3 ВОИС;</w:t>
      </w:r>
    </w:p>
    <w:p>
      <w:pPr>
        <w:spacing w:after="0"/>
        <w:ind w:left="0"/>
        <w:jc w:val="both"/>
      </w:pPr>
      <w:r>
        <w:rPr>
          <w:rFonts w:ascii="Times New Roman"/>
          <w:b w:val="false"/>
          <w:i w:val="false"/>
          <w:color w:val="000000"/>
          <w:sz w:val="28"/>
        </w:rPr>
        <w:t xml:space="preserve">
      (21) регистрационный номер заявки; </w:t>
      </w:r>
    </w:p>
    <w:p>
      <w:pPr>
        <w:spacing w:after="0"/>
        <w:ind w:left="0"/>
        <w:jc w:val="both"/>
      </w:pPr>
      <w:r>
        <w:rPr>
          <w:rFonts w:ascii="Times New Roman"/>
          <w:b w:val="false"/>
          <w:i w:val="false"/>
          <w:color w:val="000000"/>
          <w:sz w:val="28"/>
        </w:rPr>
        <w:t>
      (22) дата подачи заявки, по которой выдан патент;</w:t>
      </w:r>
    </w:p>
    <w:p>
      <w:pPr>
        <w:spacing w:after="0"/>
        <w:ind w:left="0"/>
        <w:jc w:val="both"/>
      </w:pPr>
      <w:r>
        <w:rPr>
          <w:rFonts w:ascii="Times New Roman"/>
          <w:b w:val="false"/>
          <w:i w:val="false"/>
          <w:color w:val="000000"/>
          <w:sz w:val="28"/>
        </w:rPr>
        <w:t>
      (31) номер заявки, на основании которой испрашивается приоритет, (32) дата подачи заявки, на основании которой испрашивается приоритет и (33) код страны подачи первой заявки в соответствии со стандартом 3 ВОИС, на основании которой установлен приоритет селекционного достижения, если по заявке установлена более ранняя дата приоритета, чем дата подачи заявки в экспертную организацию;</w:t>
      </w:r>
    </w:p>
    <w:p>
      <w:pPr>
        <w:spacing w:after="0"/>
        <w:ind w:left="0"/>
        <w:jc w:val="both"/>
      </w:pPr>
      <w:r>
        <w:rPr>
          <w:rFonts w:ascii="Times New Roman"/>
          <w:b w:val="false"/>
          <w:i w:val="false"/>
          <w:color w:val="000000"/>
          <w:sz w:val="28"/>
        </w:rPr>
        <w:t>
      факт передачи патента другому лицу с указанием его имени и адреса, номера и даты регистрации договора, даты его опубликования в бюллетене;</w:t>
      </w:r>
    </w:p>
    <w:p>
      <w:pPr>
        <w:spacing w:after="0"/>
        <w:ind w:left="0"/>
        <w:jc w:val="both"/>
      </w:pPr>
      <w:r>
        <w:rPr>
          <w:rFonts w:ascii="Times New Roman"/>
          <w:b w:val="false"/>
          <w:i w:val="false"/>
          <w:color w:val="000000"/>
          <w:sz w:val="28"/>
        </w:rPr>
        <w:t>
      данные об исключительных, открытых и принудительных лицензиях;</w:t>
      </w:r>
    </w:p>
    <w:p>
      <w:pPr>
        <w:spacing w:after="0"/>
        <w:ind w:left="0"/>
        <w:jc w:val="both"/>
      </w:pPr>
      <w:r>
        <w:rPr>
          <w:rFonts w:ascii="Times New Roman"/>
          <w:b w:val="false"/>
          <w:i w:val="false"/>
          <w:color w:val="000000"/>
          <w:sz w:val="28"/>
        </w:rPr>
        <w:t>
      дата прекращения действия патента с указанием причины и дата опубликования сведений о прекращении;</w:t>
      </w:r>
    </w:p>
    <w:p>
      <w:pPr>
        <w:spacing w:after="0"/>
        <w:ind w:left="0"/>
        <w:jc w:val="both"/>
      </w:pPr>
      <w:r>
        <w:rPr>
          <w:rFonts w:ascii="Times New Roman"/>
          <w:b w:val="false"/>
          <w:i w:val="false"/>
          <w:color w:val="000000"/>
          <w:sz w:val="28"/>
        </w:rPr>
        <w:t>
      дата продления действия патента и дата опубликования сведений о продлении;</w:t>
      </w:r>
    </w:p>
    <w:p>
      <w:pPr>
        <w:spacing w:after="0"/>
        <w:ind w:left="0"/>
        <w:jc w:val="both"/>
      </w:pPr>
      <w:r>
        <w:rPr>
          <w:rFonts w:ascii="Times New Roman"/>
          <w:b w:val="false"/>
          <w:i w:val="false"/>
          <w:color w:val="000000"/>
          <w:sz w:val="28"/>
        </w:rPr>
        <w:t>
      сведения о патентном поверенном;</w:t>
      </w:r>
    </w:p>
    <w:p>
      <w:pPr>
        <w:spacing w:after="0"/>
        <w:ind w:left="0"/>
        <w:jc w:val="both"/>
      </w:pPr>
      <w:r>
        <w:rPr>
          <w:rFonts w:ascii="Times New Roman"/>
          <w:b w:val="false"/>
          <w:i w:val="false"/>
          <w:color w:val="000000"/>
          <w:sz w:val="28"/>
        </w:rPr>
        <w:t>
      отказ автора об упоминании в качестве такового в публикуемых сведениях учитывается при публикации этих сведений, если он поступил до завершения технической подготовки к публикации. Указанный отказ может быть отозван автором в этот же срок;</w:t>
      </w:r>
    </w:p>
    <w:p>
      <w:pPr>
        <w:spacing w:after="0"/>
        <w:ind w:left="0"/>
        <w:jc w:val="both"/>
      </w:pPr>
      <w:r>
        <w:rPr>
          <w:rFonts w:ascii="Times New Roman"/>
          <w:b w:val="false"/>
          <w:i w:val="false"/>
          <w:color w:val="000000"/>
          <w:sz w:val="28"/>
        </w:rPr>
        <w:t>
      другие сведения об изменениях записей в Государственном реестре.</w:t>
      </w:r>
    </w:p>
    <w:p>
      <w:pPr>
        <w:spacing w:after="0"/>
        <w:ind w:left="0"/>
        <w:jc w:val="both"/>
      </w:pPr>
      <w:r>
        <w:rPr>
          <w:rFonts w:ascii="Times New Roman"/>
          <w:b w:val="false"/>
          <w:i w:val="false"/>
          <w:color w:val="000000"/>
          <w:sz w:val="28"/>
        </w:rPr>
        <w:t>
      В бюллетене экспертная организация публикует сведения о выдаче патента, а также о последующих изменениях правового статуса патента.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57"/>
    <w:p>
      <w:pPr>
        <w:spacing w:after="0"/>
        <w:ind w:left="0"/>
        <w:jc w:val="both"/>
      </w:pPr>
      <w:r>
        <w:rPr>
          <w:rFonts w:ascii="Times New Roman"/>
          <w:b w:val="false"/>
          <w:i w:val="false"/>
          <w:color w:val="000000"/>
          <w:sz w:val="28"/>
        </w:rPr>
        <w:t>
       39. На основании решения уполномоченного органа выдается патент на селекционное достижение.</w:t>
      </w:r>
    </w:p>
    <w:bookmarkEnd w:id="157"/>
    <w:p>
      <w:pPr>
        <w:spacing w:after="0"/>
        <w:ind w:left="0"/>
        <w:jc w:val="both"/>
      </w:pPr>
      <w:r>
        <w:rPr>
          <w:rFonts w:ascii="Times New Roman"/>
          <w:b w:val="false"/>
          <w:i w:val="false"/>
          <w:color w:val="000000"/>
          <w:sz w:val="28"/>
        </w:rPr>
        <w:t>
      Патент заполняется на казахском и русском языках.</w:t>
      </w:r>
    </w:p>
    <w:p>
      <w:pPr>
        <w:spacing w:after="0"/>
        <w:ind w:left="0"/>
        <w:jc w:val="both"/>
      </w:pPr>
      <w:r>
        <w:rPr>
          <w:rFonts w:ascii="Times New Roman"/>
          <w:b w:val="false"/>
          <w:i w:val="false"/>
          <w:color w:val="000000"/>
          <w:sz w:val="28"/>
        </w:rPr>
        <w:t>
      В патенте указываются:</w:t>
      </w:r>
    </w:p>
    <w:p>
      <w:pPr>
        <w:spacing w:after="0"/>
        <w:ind w:left="0"/>
        <w:jc w:val="both"/>
      </w:pPr>
      <w:r>
        <w:rPr>
          <w:rFonts w:ascii="Times New Roman"/>
          <w:b w:val="false"/>
          <w:i w:val="false"/>
          <w:color w:val="000000"/>
          <w:sz w:val="28"/>
        </w:rPr>
        <w:t>
      (19) код или другие средства идентификации ведомства или организации, осуществившей публикацию;</w:t>
      </w:r>
    </w:p>
    <w:p>
      <w:pPr>
        <w:spacing w:after="0"/>
        <w:ind w:left="0"/>
        <w:jc w:val="both"/>
      </w:pPr>
      <w:r>
        <w:rPr>
          <w:rFonts w:ascii="Times New Roman"/>
          <w:b w:val="false"/>
          <w:i w:val="false"/>
          <w:color w:val="000000"/>
          <w:sz w:val="28"/>
        </w:rPr>
        <w:t xml:space="preserve">
      (12) словесное обозначение вида документа; </w:t>
      </w:r>
    </w:p>
    <w:p>
      <w:pPr>
        <w:spacing w:after="0"/>
        <w:ind w:left="0"/>
        <w:jc w:val="both"/>
      </w:pPr>
      <w:r>
        <w:rPr>
          <w:rFonts w:ascii="Times New Roman"/>
          <w:b w:val="false"/>
          <w:i w:val="false"/>
          <w:color w:val="000000"/>
          <w:sz w:val="28"/>
        </w:rPr>
        <w:t>
      (11) номер патента;</w:t>
      </w:r>
    </w:p>
    <w:p>
      <w:pPr>
        <w:spacing w:after="0"/>
        <w:ind w:left="0"/>
        <w:jc w:val="both"/>
      </w:pPr>
      <w:r>
        <w:rPr>
          <w:rFonts w:ascii="Times New Roman"/>
          <w:b w:val="false"/>
          <w:i w:val="false"/>
          <w:color w:val="000000"/>
          <w:sz w:val="28"/>
        </w:rPr>
        <w:t>
      (54) род, вид растения, животного, наименование сорта, породы;</w:t>
      </w:r>
    </w:p>
    <w:p>
      <w:pPr>
        <w:spacing w:after="0"/>
        <w:ind w:left="0"/>
        <w:jc w:val="both"/>
      </w:pPr>
      <w:r>
        <w:rPr>
          <w:rFonts w:ascii="Times New Roman"/>
          <w:b w:val="false"/>
          <w:i w:val="false"/>
          <w:color w:val="000000"/>
          <w:sz w:val="28"/>
        </w:rPr>
        <w:t>
      (73) имя или наименование патентообладателя и его адрес с указанием кода страны места жительства или места нахождения в соответствии со стандартом 3 ВОИС;</w:t>
      </w:r>
    </w:p>
    <w:p>
      <w:pPr>
        <w:spacing w:after="0"/>
        <w:ind w:left="0"/>
        <w:jc w:val="both"/>
      </w:pPr>
      <w:r>
        <w:rPr>
          <w:rFonts w:ascii="Times New Roman"/>
          <w:b w:val="false"/>
          <w:i w:val="false"/>
          <w:color w:val="000000"/>
          <w:sz w:val="28"/>
        </w:rPr>
        <w:t>
      (72) имя автора (авторов) и код страны его (их) место жительства в соответствии со стандартом 3 ВОИС;</w:t>
      </w:r>
    </w:p>
    <w:p>
      <w:pPr>
        <w:spacing w:after="0"/>
        <w:ind w:left="0"/>
        <w:jc w:val="both"/>
      </w:pPr>
      <w:r>
        <w:rPr>
          <w:rFonts w:ascii="Times New Roman"/>
          <w:b w:val="false"/>
          <w:i w:val="false"/>
          <w:color w:val="000000"/>
          <w:sz w:val="28"/>
        </w:rPr>
        <w:t xml:space="preserve">
      (21) регистрационный номер заявки; </w:t>
      </w:r>
    </w:p>
    <w:p>
      <w:pPr>
        <w:spacing w:after="0"/>
        <w:ind w:left="0"/>
        <w:jc w:val="both"/>
      </w:pPr>
      <w:r>
        <w:rPr>
          <w:rFonts w:ascii="Times New Roman"/>
          <w:b w:val="false"/>
          <w:i w:val="false"/>
          <w:color w:val="000000"/>
          <w:sz w:val="28"/>
        </w:rPr>
        <w:t>
      (22) дата подачи заявки, по которой выдан патент;</w:t>
      </w:r>
    </w:p>
    <w:p>
      <w:pPr>
        <w:spacing w:after="0"/>
        <w:ind w:left="0"/>
        <w:jc w:val="both"/>
      </w:pPr>
      <w:r>
        <w:rPr>
          <w:rFonts w:ascii="Times New Roman"/>
          <w:b w:val="false"/>
          <w:i w:val="false"/>
          <w:color w:val="000000"/>
          <w:sz w:val="28"/>
        </w:rPr>
        <w:t>
      (31) номер заявки, на основании которой испрашивается приоритет, (32) дата подачи заявки, на основании которой испрашивается приоритет и (33) код страны подачи первой заявки в соответствии со стандартом 3 ВОИС, на основании которой установлен приоритет селекционного достижения, если по заявке установлена более ранняя дата приоритета, чем дата подачи заявки в экспертную организацию.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58"/>
    <w:p>
      <w:pPr>
        <w:spacing w:after="0"/>
        <w:ind w:left="0"/>
        <w:jc w:val="both"/>
      </w:pPr>
      <w:r>
        <w:rPr>
          <w:rFonts w:ascii="Times New Roman"/>
          <w:b w:val="false"/>
          <w:i w:val="false"/>
          <w:color w:val="000000"/>
          <w:sz w:val="28"/>
        </w:rPr>
        <w:t>
       40. Патент выдается одновременно с публикацией в бюллетене сведений о его выдаче.</w:t>
      </w:r>
    </w:p>
    <w:bookmarkEnd w:id="158"/>
    <w:bookmarkStart w:name="z211" w:id="159"/>
    <w:p>
      <w:pPr>
        <w:spacing w:after="0"/>
        <w:ind w:left="0"/>
        <w:jc w:val="both"/>
      </w:pPr>
      <w:r>
        <w:rPr>
          <w:rFonts w:ascii="Times New Roman"/>
          <w:b w:val="false"/>
          <w:i w:val="false"/>
          <w:color w:val="000000"/>
          <w:sz w:val="28"/>
        </w:rPr>
        <w:t xml:space="preserve">
      При наличии нескольких лиц, на имя которых испрашивается патент,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им выдается один патент.</w:t>
      </w:r>
    </w:p>
    <w:bookmarkEnd w:id="159"/>
    <w:bookmarkStart w:name="z212" w:id="160"/>
    <w:p>
      <w:pPr>
        <w:spacing w:after="0"/>
        <w:ind w:left="0"/>
        <w:jc w:val="both"/>
      </w:pPr>
      <w:r>
        <w:rPr>
          <w:rFonts w:ascii="Times New Roman"/>
          <w:b w:val="false"/>
          <w:i w:val="false"/>
          <w:color w:val="000000"/>
          <w:sz w:val="28"/>
        </w:rPr>
        <w:t>
      41. Автору селекционного достижения, не являющемуся патентообладателем, выдается удостоверение, подтверждающее его авторство.</w:t>
      </w:r>
    </w:p>
    <w:bookmarkEnd w:id="160"/>
    <w:bookmarkStart w:name="z213" w:id="161"/>
    <w:p>
      <w:pPr>
        <w:spacing w:after="0"/>
        <w:ind w:left="0"/>
        <w:jc w:val="both"/>
      </w:pPr>
      <w:r>
        <w:rPr>
          <w:rFonts w:ascii="Times New Roman"/>
          <w:b w:val="false"/>
          <w:i w:val="false"/>
          <w:color w:val="000000"/>
          <w:sz w:val="28"/>
        </w:rPr>
        <w:t>
      42. Патент и удостоверения авторов к нему направляются заказным почтовым отправлением в юридический адрес патентообладателя или адрес представителя в соответствии с выданной ему доверенностью, либо иной адрес, специально оговоренный заявителем для направления патента.</w:t>
      </w:r>
    </w:p>
    <w:bookmarkEnd w:id="161"/>
    <w:p>
      <w:pPr>
        <w:spacing w:after="0"/>
        <w:ind w:left="0"/>
        <w:jc w:val="both"/>
      </w:pPr>
      <w:r>
        <w:rPr>
          <w:rFonts w:ascii="Times New Roman"/>
          <w:b w:val="false"/>
          <w:i w:val="false"/>
          <w:color w:val="000000"/>
          <w:sz w:val="28"/>
        </w:rPr>
        <w:t>
      В случае изменения адреса, заявитель, незамедлительно, до выдачи патента уведомляет экспертную организацию об изменении адреса места жительства или места нахождения (юридический адрес).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162"/>
    <w:p>
      <w:pPr>
        <w:spacing w:after="0"/>
        <w:ind w:left="0"/>
        <w:jc w:val="both"/>
      </w:pPr>
      <w:r>
        <w:rPr>
          <w:rFonts w:ascii="Times New Roman"/>
          <w:b w:val="false"/>
          <w:i w:val="false"/>
          <w:color w:val="000000"/>
          <w:sz w:val="28"/>
        </w:rPr>
        <w:t>
       43. При вручении патента патентообладателю, предъявляется документ, удостоверяющий личность для физического лица или доверенность от юридического лица на получение патента. Патенты и удостоверения авторов к ним иностранных патентообладателей направляются патентному поверенному Республики Казахстан.</w:t>
      </w:r>
    </w:p>
    <w:bookmarkEnd w:id="162"/>
    <w:bookmarkStart w:name="z216" w:id="163"/>
    <w:p>
      <w:pPr>
        <w:spacing w:after="0"/>
        <w:ind w:left="0"/>
        <w:jc w:val="both"/>
      </w:pPr>
      <w:r>
        <w:rPr>
          <w:rFonts w:ascii="Times New Roman"/>
          <w:b w:val="false"/>
          <w:i w:val="false"/>
          <w:color w:val="000000"/>
          <w:sz w:val="28"/>
        </w:rPr>
        <w:t>
      Если заявление о выдаче патента подано совместно несколькими лицами, проживающими или находящимися на территории Республики Казахстан, то патент и удостоверения авторов направляются патентообладателю, указанному первому.</w:t>
      </w:r>
    </w:p>
    <w:bookmarkEnd w:id="163"/>
    <w:bookmarkStart w:name="z217" w:id="164"/>
    <w:p>
      <w:pPr>
        <w:spacing w:after="0"/>
        <w:ind w:left="0"/>
        <w:jc w:val="both"/>
      </w:pPr>
      <w:r>
        <w:rPr>
          <w:rFonts w:ascii="Times New Roman"/>
          <w:b w:val="false"/>
          <w:i w:val="false"/>
          <w:color w:val="000000"/>
          <w:sz w:val="28"/>
        </w:rPr>
        <w:t>
      Если заявление о выдаче патента подано совместно несколькими лицами, из которых не все проживают или находятся на территории Республики Казахстан, то патент и удостоверения авторов направляются патентообладателю, проживающему или находящемуся на территории Республики Казахстан, указанному первым.</w:t>
      </w:r>
    </w:p>
    <w:bookmarkEnd w:id="164"/>
    <w:bookmarkStart w:name="z37" w:id="165"/>
    <w:p>
      <w:pPr>
        <w:spacing w:after="0"/>
        <w:ind w:left="0"/>
        <w:jc w:val="left"/>
      </w:pPr>
      <w:r>
        <w:rPr>
          <w:rFonts w:ascii="Times New Roman"/>
          <w:b/>
          <w:i w:val="false"/>
          <w:color w:val="000000"/>
        </w:rPr>
        <w:t xml:space="preserve"> Глава 13-1. Восстановление действия патента на селекционное достижение</w:t>
      </w:r>
    </w:p>
    <w:bookmarkEnd w:id="165"/>
    <w:p>
      <w:pPr>
        <w:spacing w:after="0"/>
        <w:ind w:left="0"/>
        <w:jc w:val="both"/>
      </w:pPr>
      <w:r>
        <w:rPr>
          <w:rFonts w:ascii="Times New Roman"/>
          <w:b w:val="false"/>
          <w:i w:val="false"/>
          <w:color w:val="ff0000"/>
          <w:sz w:val="28"/>
        </w:rPr>
        <w:t xml:space="preserve">
      Сноска. Правила дополнены главой 13-1 в соответствии с приказом Министра юстиции РК от 30.06.2015 </w:t>
      </w:r>
      <w:r>
        <w:rPr>
          <w:rFonts w:ascii="Times New Roman"/>
          <w:b w:val="false"/>
          <w:i w:val="false"/>
          <w:color w:val="ff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166"/>
    <w:p>
      <w:pPr>
        <w:spacing w:after="0"/>
        <w:ind w:left="0"/>
        <w:jc w:val="both"/>
      </w:pPr>
      <w:r>
        <w:rPr>
          <w:rFonts w:ascii="Times New Roman"/>
          <w:b w:val="false"/>
          <w:i w:val="false"/>
          <w:color w:val="000000"/>
          <w:sz w:val="28"/>
        </w:rPr>
        <w:t xml:space="preserve">
       43-1. Действие патента на селекционное достижение, прекращенное в соответствии с пп. 2 </w:t>
      </w:r>
      <w:r>
        <w:rPr>
          <w:rFonts w:ascii="Times New Roman"/>
          <w:b w:val="false"/>
          <w:i w:val="false"/>
          <w:color w:val="000000"/>
          <w:sz w:val="28"/>
        </w:rPr>
        <w:t>п. 2</w:t>
      </w:r>
      <w:r>
        <w:rPr>
          <w:rFonts w:ascii="Times New Roman"/>
          <w:b w:val="false"/>
          <w:i w:val="false"/>
          <w:color w:val="000000"/>
          <w:sz w:val="28"/>
        </w:rPr>
        <w:t xml:space="preserve"> ст. 22 Закона восстанавливается по ходатайству (Приложение 6) патентообладателя.</w:t>
      </w:r>
    </w:p>
    <w:bookmarkEnd w:id="166"/>
    <w:bookmarkStart w:name="z39" w:id="167"/>
    <w:p>
      <w:pPr>
        <w:spacing w:after="0"/>
        <w:ind w:left="0"/>
        <w:jc w:val="both"/>
      </w:pPr>
      <w:r>
        <w:rPr>
          <w:rFonts w:ascii="Times New Roman"/>
          <w:b w:val="false"/>
          <w:i w:val="false"/>
          <w:color w:val="000000"/>
          <w:sz w:val="28"/>
        </w:rPr>
        <w:t xml:space="preserve">
      43-2. Ходатайство подается в течение трех лет с даты истечения срока оплаты за поддержание патента в силе при представлении документа об оплате восстановления действия патента, но до истечения установленного в соответствии с Законом срока действия патента. </w:t>
      </w:r>
    </w:p>
    <w:bookmarkEnd w:id="167"/>
    <w:p>
      <w:pPr>
        <w:spacing w:after="0"/>
        <w:ind w:left="0"/>
        <w:jc w:val="both"/>
      </w:pPr>
      <w:r>
        <w:rPr>
          <w:rFonts w:ascii="Times New Roman"/>
          <w:b w:val="false"/>
          <w:i w:val="false"/>
          <w:color w:val="000000"/>
          <w:sz w:val="28"/>
        </w:rPr>
        <w:t>
      Ходатайство подписывается патентообладателем (если патентообладателем является группа лиц, заявление подписывается всеми лицами) или патентным поверенным, или иным представителем, действующим на основании доверенности.</w:t>
      </w:r>
    </w:p>
    <w:p>
      <w:pPr>
        <w:spacing w:after="0"/>
        <w:ind w:left="0"/>
        <w:jc w:val="both"/>
      </w:pPr>
      <w:r>
        <w:rPr>
          <w:rFonts w:ascii="Times New Roman"/>
          <w:b w:val="false"/>
          <w:i w:val="false"/>
          <w:color w:val="000000"/>
          <w:sz w:val="28"/>
        </w:rPr>
        <w:t>
      От имени юридического лица ходатайство подписывается руководителем организации или иным лицом, уполномоченным на это с указанием его должности.</w:t>
      </w:r>
    </w:p>
    <w:bookmarkStart w:name="z40" w:id="168"/>
    <w:p>
      <w:pPr>
        <w:spacing w:after="0"/>
        <w:ind w:left="0"/>
        <w:jc w:val="both"/>
      </w:pPr>
      <w:r>
        <w:rPr>
          <w:rFonts w:ascii="Times New Roman"/>
          <w:b w:val="false"/>
          <w:i w:val="false"/>
          <w:color w:val="000000"/>
          <w:sz w:val="28"/>
        </w:rPr>
        <w:t>
      43-3. К ходатайству прилагаются:</w:t>
      </w:r>
    </w:p>
    <w:bookmarkEnd w:id="168"/>
    <w:p>
      <w:pPr>
        <w:spacing w:after="0"/>
        <w:ind w:left="0"/>
        <w:jc w:val="both"/>
      </w:pPr>
      <w:r>
        <w:rPr>
          <w:rFonts w:ascii="Times New Roman"/>
          <w:b w:val="false"/>
          <w:i w:val="false"/>
          <w:color w:val="000000"/>
          <w:sz w:val="28"/>
        </w:rPr>
        <w:t xml:space="preserve">
      документ, подтверждающий оплату за подготовку документов по восстановлению действия патента и публикации; </w:t>
      </w:r>
    </w:p>
    <w:p>
      <w:pPr>
        <w:spacing w:after="0"/>
        <w:ind w:left="0"/>
        <w:jc w:val="both"/>
      </w:pPr>
      <w:r>
        <w:rPr>
          <w:rFonts w:ascii="Times New Roman"/>
          <w:b w:val="false"/>
          <w:i w:val="false"/>
          <w:color w:val="000000"/>
          <w:sz w:val="28"/>
        </w:rPr>
        <w:t>
      документ, подтверждающий оплату за поддержание пропущенного года действия патента;</w:t>
      </w:r>
    </w:p>
    <w:p>
      <w:pPr>
        <w:spacing w:after="0"/>
        <w:ind w:left="0"/>
        <w:jc w:val="both"/>
      </w:pPr>
      <w:r>
        <w:rPr>
          <w:rFonts w:ascii="Times New Roman"/>
          <w:b w:val="false"/>
          <w:i w:val="false"/>
          <w:color w:val="000000"/>
          <w:sz w:val="28"/>
        </w:rPr>
        <w:t xml:space="preserve">
      доверенность (если ходатайство подается представителем) или копия доверенности (если ходатайство ведется через патентного поверенного); </w:t>
      </w:r>
    </w:p>
    <w:bookmarkStart w:name="z41" w:id="169"/>
    <w:p>
      <w:pPr>
        <w:spacing w:after="0"/>
        <w:ind w:left="0"/>
        <w:jc w:val="both"/>
      </w:pPr>
      <w:r>
        <w:rPr>
          <w:rFonts w:ascii="Times New Roman"/>
          <w:b w:val="false"/>
          <w:i w:val="false"/>
          <w:color w:val="000000"/>
          <w:sz w:val="28"/>
        </w:rPr>
        <w:t>
      43-4. Экспертная организация не позднее двух месяцев с даты подачи ходатайства о восстановлении публикует в бюллетене сведения о восстановлении действия патента. Дата публикации является датой восстановления действия патента. Патентообладателю или его представителю направляется приложение о восстановлении действия патента.</w:t>
      </w:r>
    </w:p>
    <w:bookmarkEnd w:id="169"/>
    <w:bookmarkStart w:name="z43" w:id="170"/>
    <w:p>
      <w:pPr>
        <w:spacing w:after="0"/>
        <w:ind w:left="0"/>
        <w:jc w:val="left"/>
      </w:pPr>
      <w:r>
        <w:rPr>
          <w:rFonts w:ascii="Times New Roman"/>
          <w:b/>
          <w:i w:val="false"/>
          <w:color w:val="000000"/>
        </w:rPr>
        <w:t xml:space="preserve"> Глава 13-2. Продление срока действия патента на селекционное достижение</w:t>
      </w:r>
    </w:p>
    <w:bookmarkEnd w:id="170"/>
    <w:p>
      <w:pPr>
        <w:spacing w:after="0"/>
        <w:ind w:left="0"/>
        <w:jc w:val="both"/>
      </w:pPr>
      <w:r>
        <w:rPr>
          <w:rFonts w:ascii="Times New Roman"/>
          <w:b w:val="false"/>
          <w:i w:val="false"/>
          <w:color w:val="ff0000"/>
          <w:sz w:val="28"/>
        </w:rPr>
        <w:t xml:space="preserve">
      Сноска. Правила дополнены главой 13-2 в соответствии с приказом Министра юстиции РК от 30.06.2015 </w:t>
      </w:r>
      <w:r>
        <w:rPr>
          <w:rFonts w:ascii="Times New Roman"/>
          <w:b w:val="false"/>
          <w:i w:val="false"/>
          <w:color w:val="ff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 w:id="171"/>
    <w:p>
      <w:pPr>
        <w:spacing w:after="0"/>
        <w:ind w:left="0"/>
        <w:jc w:val="both"/>
      </w:pPr>
      <w:r>
        <w:rPr>
          <w:rFonts w:ascii="Times New Roman"/>
          <w:b w:val="false"/>
          <w:i w:val="false"/>
          <w:color w:val="000000"/>
          <w:sz w:val="28"/>
        </w:rPr>
        <w:t xml:space="preserve">
       43-5. Ходатайство о продлении срока действия патента на селекционное достижение (далее - ходатайство) подается в экспертную организацию в течение последнего года его действия при условии поддержания его в силе (для сортов растений в течение - 25 года действия патента, для породы животных в течение - 30 года действия патента, для сорта винограда, древесных декоративных, плодовых и лесных культур, в том числе их подвоев, в течение - 35 года действия патента). </w:t>
      </w:r>
    </w:p>
    <w:bookmarkEnd w:id="171"/>
    <w:bookmarkStart w:name="z52" w:id="172"/>
    <w:p>
      <w:pPr>
        <w:spacing w:after="0"/>
        <w:ind w:left="0"/>
        <w:jc w:val="both"/>
      </w:pPr>
      <w:r>
        <w:rPr>
          <w:rFonts w:ascii="Times New Roman"/>
          <w:b w:val="false"/>
          <w:i w:val="false"/>
          <w:color w:val="000000"/>
          <w:sz w:val="28"/>
        </w:rPr>
        <w:t>
      43-6. Для ведения дел по продлению срока действия патента на селекционное достижение патентообладатель уполномачивает патентного поверенного Республики Казахстан (далее - патентный поверенный) или иного представителя, с выдачей ему соответствующей доверенности.</w:t>
      </w:r>
    </w:p>
    <w:bookmarkEnd w:id="172"/>
    <w:bookmarkStart w:name="z53" w:id="173"/>
    <w:p>
      <w:pPr>
        <w:spacing w:after="0"/>
        <w:ind w:left="0"/>
        <w:jc w:val="both"/>
      </w:pPr>
      <w:r>
        <w:rPr>
          <w:rFonts w:ascii="Times New Roman"/>
          <w:b w:val="false"/>
          <w:i w:val="false"/>
          <w:color w:val="000000"/>
          <w:sz w:val="28"/>
        </w:rPr>
        <w:t>
      43-7. Ходатайство представляется по форме согласно приложению 5 к настоящим Правилам на казахском или русском языках. Ходатайство подписывается патентообладателем (если патентообладателем является группа лиц, ходатайство подписывается всеми лицами) или патентным поверенным, или иным представителем, действующим на основании доверенности.</w:t>
      </w:r>
    </w:p>
    <w:bookmarkEnd w:id="173"/>
    <w:p>
      <w:pPr>
        <w:spacing w:after="0"/>
        <w:ind w:left="0"/>
        <w:jc w:val="both"/>
      </w:pPr>
      <w:r>
        <w:rPr>
          <w:rFonts w:ascii="Times New Roman"/>
          <w:b w:val="false"/>
          <w:i w:val="false"/>
          <w:color w:val="000000"/>
          <w:sz w:val="28"/>
        </w:rPr>
        <w:t>
      От имени юридического лица ходатайство подписывается руководителем организации или иным лицом, уполномоченным на это.</w:t>
      </w:r>
    </w:p>
    <w:bookmarkStart w:name="z54" w:id="174"/>
    <w:p>
      <w:pPr>
        <w:spacing w:after="0"/>
        <w:ind w:left="0"/>
        <w:jc w:val="both"/>
      </w:pPr>
      <w:r>
        <w:rPr>
          <w:rFonts w:ascii="Times New Roman"/>
          <w:b w:val="false"/>
          <w:i w:val="false"/>
          <w:color w:val="000000"/>
          <w:sz w:val="28"/>
        </w:rPr>
        <w:t>
      43-8. К ходатайству прилагается документ, подтверждающий соответствующую оплату за продление срока действия патента на селекционное достижение и публикацию сведений о продлении.</w:t>
      </w:r>
    </w:p>
    <w:bookmarkEnd w:id="174"/>
    <w:bookmarkStart w:name="z55" w:id="175"/>
    <w:p>
      <w:pPr>
        <w:spacing w:after="0"/>
        <w:ind w:left="0"/>
        <w:jc w:val="both"/>
      </w:pPr>
      <w:r>
        <w:rPr>
          <w:rFonts w:ascii="Times New Roman"/>
          <w:b w:val="false"/>
          <w:i w:val="false"/>
          <w:color w:val="000000"/>
          <w:sz w:val="28"/>
        </w:rPr>
        <w:t>
      43-9. Ходатайство и прилагаемые документы к нему рассматриваются в течение месяца с даты их поступления в экспертную организацию. Срок рассмотрения ходатайства и прилагаемых к нему документов, переданных по факсу, исчисляется с даты поступления их оригиналов.</w:t>
      </w:r>
    </w:p>
    <w:bookmarkEnd w:id="175"/>
    <w:bookmarkStart w:name="z56" w:id="176"/>
    <w:p>
      <w:pPr>
        <w:spacing w:after="0"/>
        <w:ind w:left="0"/>
        <w:jc w:val="both"/>
      </w:pPr>
      <w:r>
        <w:rPr>
          <w:rFonts w:ascii="Times New Roman"/>
          <w:b w:val="false"/>
          <w:i w:val="false"/>
          <w:color w:val="000000"/>
          <w:sz w:val="28"/>
        </w:rPr>
        <w:t>
      43-10. При отсутствии или неправильном оформлении какого-либо из необходимых документов, а также при возникновении необходимости получения дополнительных документов и разъяснений от патентообладателя, по адресу для переписки, указанному в ходатайстве, направляется запрос с предложением в двухмесячный срок с даты направления запроса представить отсутствующие и/или исправленные документы.</w:t>
      </w:r>
    </w:p>
    <w:bookmarkEnd w:id="176"/>
    <w:bookmarkStart w:name="z57" w:id="177"/>
    <w:p>
      <w:pPr>
        <w:spacing w:after="0"/>
        <w:ind w:left="0"/>
        <w:jc w:val="both"/>
      </w:pPr>
      <w:r>
        <w:rPr>
          <w:rFonts w:ascii="Times New Roman"/>
          <w:b w:val="false"/>
          <w:i w:val="false"/>
          <w:color w:val="000000"/>
          <w:sz w:val="28"/>
        </w:rPr>
        <w:t>
      43-11. При этом срок рассмотрения ходатайства, исчисляется с даты поступления последнего из недостающих и/или исправленных документов.</w:t>
      </w:r>
    </w:p>
    <w:bookmarkEnd w:id="177"/>
    <w:bookmarkStart w:name="z58" w:id="178"/>
    <w:p>
      <w:pPr>
        <w:spacing w:after="0"/>
        <w:ind w:left="0"/>
        <w:jc w:val="both"/>
      </w:pPr>
      <w:r>
        <w:rPr>
          <w:rFonts w:ascii="Times New Roman"/>
          <w:b w:val="false"/>
          <w:i w:val="false"/>
          <w:color w:val="000000"/>
          <w:sz w:val="28"/>
        </w:rPr>
        <w:t>
      43-12. Если в установленный срок все необходимые правильно оформленные документы не представлены, срок действия патента на селекционное достижение не продлевается, о чем уведомляется лицо, подавшее ходатайство.</w:t>
      </w:r>
    </w:p>
    <w:bookmarkEnd w:id="178"/>
    <w:bookmarkStart w:name="z59" w:id="179"/>
    <w:p>
      <w:pPr>
        <w:spacing w:after="0"/>
        <w:ind w:left="0"/>
        <w:jc w:val="both"/>
      </w:pPr>
      <w:r>
        <w:rPr>
          <w:rFonts w:ascii="Times New Roman"/>
          <w:b w:val="false"/>
          <w:i w:val="false"/>
          <w:color w:val="000000"/>
          <w:sz w:val="28"/>
        </w:rPr>
        <w:t>
      43-13. В случае продления срока действия патента на селекционное достижение, лицу, подавшему ходатайство, направляется "Приложение к патенту" с записью о продлении срока действия патента на селекционное достижение на 10 лет.</w:t>
      </w:r>
    </w:p>
    <w:bookmarkEnd w:id="179"/>
    <w:p>
      <w:pPr>
        <w:spacing w:after="0"/>
        <w:ind w:left="0"/>
        <w:jc w:val="both"/>
      </w:pPr>
      <w:r>
        <w:rPr>
          <w:rFonts w:ascii="Times New Roman"/>
          <w:b w:val="false"/>
          <w:i w:val="false"/>
          <w:color w:val="000000"/>
          <w:sz w:val="28"/>
        </w:rPr>
        <w:t>
      Сведения о продлении срока действия патента на селекционное достижение, вносятся в Государственный реестр селекционных достижений Республики Казахстан и публикуются в официальном бюллетене "Промышленная собственность".</w:t>
      </w:r>
    </w:p>
    <w:bookmarkStart w:name="z60" w:id="180"/>
    <w:p>
      <w:pPr>
        <w:spacing w:after="0"/>
        <w:ind w:left="0"/>
        <w:jc w:val="both"/>
      </w:pPr>
      <w:r>
        <w:rPr>
          <w:rFonts w:ascii="Times New Roman"/>
          <w:b w:val="false"/>
          <w:i w:val="false"/>
          <w:color w:val="000000"/>
          <w:sz w:val="28"/>
        </w:rPr>
        <w:t>
      43-14. При неуплате ежегодной пошлины за поддержание патента на селекционное достижение в силе продление срока действия патента утрачивает силу, и действие Приложения прекращается.</w:t>
      </w:r>
    </w:p>
    <w:bookmarkEnd w:id="180"/>
    <w:bookmarkStart w:name="z218" w:id="181"/>
    <w:p>
      <w:pPr>
        <w:spacing w:after="0"/>
        <w:ind w:left="0"/>
        <w:jc w:val="left"/>
      </w:pPr>
      <w:r>
        <w:rPr>
          <w:rFonts w:ascii="Times New Roman"/>
          <w:b/>
          <w:i w:val="false"/>
          <w:color w:val="000000"/>
        </w:rPr>
        <w:t xml:space="preserve"> Глава 14. Заключительные положения</w:t>
      </w:r>
    </w:p>
    <w:bookmarkEnd w:id="181"/>
    <w:p>
      <w:pPr>
        <w:spacing w:after="0"/>
        <w:ind w:left="0"/>
        <w:jc w:val="both"/>
      </w:pPr>
      <w:r>
        <w:rPr>
          <w:rFonts w:ascii="Times New Roman"/>
          <w:b w:val="false"/>
          <w:i w:val="false"/>
          <w:color w:val="ff0000"/>
          <w:sz w:val="28"/>
        </w:rPr>
        <w:t xml:space="preserve">
      Сноска. Глава 14 в редакции приказа Министра юстиции РК от 30.06.2015 </w:t>
      </w:r>
      <w:r>
        <w:rPr>
          <w:rFonts w:ascii="Times New Roman"/>
          <w:b w:val="false"/>
          <w:i w:val="false"/>
          <w:color w:val="ff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 w:id="182"/>
    <w:p>
      <w:pPr>
        <w:spacing w:after="0"/>
        <w:ind w:left="0"/>
        <w:jc w:val="both"/>
      </w:pPr>
      <w:r>
        <w:rPr>
          <w:rFonts w:ascii="Times New Roman"/>
          <w:b w:val="false"/>
          <w:i w:val="false"/>
          <w:color w:val="000000"/>
          <w:sz w:val="28"/>
        </w:rPr>
        <w:t xml:space="preserve">
       44.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за осуществление экспертной организацией действий, включающих прием заявок на выдачу патентов, их регистрацию, проведение экспертизы селекционных достижений и иные действия, порождающие права и обязанности для их участников, экспертная организация взимает плату согласно </w:t>
      </w:r>
      <w:r>
        <w:rPr>
          <w:rFonts w:ascii="Times New Roman"/>
          <w:b w:val="false"/>
          <w:i w:val="false"/>
          <w:color w:val="000000"/>
          <w:sz w:val="28"/>
        </w:rPr>
        <w:t>п. 3</w:t>
      </w:r>
      <w:r>
        <w:rPr>
          <w:rFonts w:ascii="Times New Roman"/>
          <w:b w:val="false"/>
          <w:i w:val="false"/>
          <w:color w:val="000000"/>
          <w:sz w:val="28"/>
        </w:rPr>
        <w:t xml:space="preserve"> ст. 146 Закона Республики Казахстан "О государственном имуществе".".</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r>
              <w:br/>
            </w:r>
            <w:r>
              <w:rPr>
                <w:rFonts w:ascii="Times New Roman"/>
                <w:b w:val="false"/>
                <w:i w:val="false"/>
                <w:color w:val="000000"/>
                <w:sz w:val="20"/>
              </w:rPr>
              <w:t>подачи и рассмотрения</w:t>
            </w:r>
            <w:r>
              <w:br/>
            </w:r>
            <w:r>
              <w:rPr>
                <w:rFonts w:ascii="Times New Roman"/>
                <w:b w:val="false"/>
                <w:i w:val="false"/>
                <w:color w:val="000000"/>
                <w:sz w:val="20"/>
              </w:rPr>
              <w:t>заявки на выдачу патента</w:t>
            </w:r>
            <w:r>
              <w:br/>
            </w:r>
            <w:r>
              <w:rPr>
                <w:rFonts w:ascii="Times New Roman"/>
                <w:b w:val="false"/>
                <w:i w:val="false"/>
                <w:color w:val="000000"/>
                <w:sz w:val="20"/>
              </w:rPr>
              <w:t>на селекционное достижение</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13.03.2018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5"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6"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810500" cy="1021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21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7"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7810500" cy="1016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16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8"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7810500" cy="1032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32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9"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подачи и рассмотрения</w:t>
            </w:r>
            <w:r>
              <w:br/>
            </w:r>
            <w:r>
              <w:rPr>
                <w:rFonts w:ascii="Times New Roman"/>
                <w:b w:val="false"/>
                <w:i w:val="false"/>
                <w:color w:val="000000"/>
                <w:sz w:val="20"/>
              </w:rPr>
              <w:t>заявки на выдачу патента</w:t>
            </w:r>
            <w:r>
              <w:br/>
            </w:r>
            <w:r>
              <w:rPr>
                <w:rFonts w:ascii="Times New Roman"/>
                <w:b w:val="false"/>
                <w:i w:val="false"/>
                <w:color w:val="000000"/>
                <w:sz w:val="20"/>
              </w:rPr>
              <w:t>на селекционное достижение</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30.06.2015 </w:t>
      </w:r>
      <w:r>
        <w:rPr>
          <w:rFonts w:ascii="Times New Roman"/>
          <w:b w:val="false"/>
          <w:i w:val="false"/>
          <w:color w:val="ff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 РГП "НИИС"</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 20___ год</w:t>
      </w:r>
    </w:p>
    <w:p>
      <w:pPr>
        <w:spacing w:after="0"/>
        <w:ind w:left="0"/>
        <w:jc w:val="both"/>
      </w:pPr>
      <w:r>
        <w:rPr>
          <w:rFonts w:ascii="Times New Roman"/>
          <w:b w:val="false"/>
          <w:i w:val="false"/>
          <w:color w:val="000000"/>
          <w:sz w:val="28"/>
        </w:rPr>
        <w:t xml:space="preserve">
      При переписке просим ссылаться </w:t>
      </w:r>
    </w:p>
    <w:p>
      <w:pPr>
        <w:spacing w:after="0"/>
        <w:ind w:left="0"/>
        <w:jc w:val="both"/>
      </w:pPr>
      <w:r>
        <w:rPr>
          <w:rFonts w:ascii="Times New Roman"/>
          <w:b w:val="false"/>
          <w:i w:val="false"/>
          <w:color w:val="000000"/>
          <w:sz w:val="28"/>
        </w:rPr>
        <w:t>
      на заявку № __________________</w:t>
      </w:r>
    </w:p>
    <w:p>
      <w:pPr>
        <w:spacing w:after="0"/>
        <w:ind w:left="0"/>
        <w:jc w:val="both"/>
      </w:pPr>
      <w:r>
        <w:rPr>
          <w:rFonts w:ascii="Times New Roman"/>
          <w:b w:val="false"/>
          <w:i w:val="false"/>
          <w:color w:val="000000"/>
          <w:sz w:val="28"/>
        </w:rPr>
        <w:t>
      (74)</w:t>
      </w:r>
    </w:p>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об отрицательном результате предварительной экспертизы</w:t>
      </w:r>
      <w:r>
        <w:br/>
      </w:r>
      <w:r>
        <w:rPr>
          <w:rFonts w:ascii="Times New Roman"/>
          <w:b/>
          <w:i w:val="false"/>
          <w:color w:val="000000"/>
        </w:rPr>
        <w:t>заявки на выдачу патента на селекционное достижение</w:t>
      </w:r>
      <w:r>
        <w:br/>
      </w:r>
      <w:r>
        <w:rPr>
          <w:rFonts w:ascii="Times New Roman"/>
          <w:b/>
          <w:i w:val="false"/>
          <w:color w:val="000000"/>
        </w:rPr>
        <w:t>(сорт растения) или (порода животного)</w:t>
      </w:r>
    </w:p>
    <w:p>
      <w:pPr>
        <w:spacing w:after="0"/>
        <w:ind w:left="0"/>
        <w:jc w:val="both"/>
      </w:pPr>
      <w:r>
        <w:rPr>
          <w:rFonts w:ascii="Times New Roman"/>
          <w:b w:val="false"/>
          <w:i w:val="false"/>
          <w:color w:val="000000"/>
          <w:sz w:val="28"/>
        </w:rPr>
        <w:t>
      (21) Заявка № _______</w:t>
      </w:r>
    </w:p>
    <w:p>
      <w:pPr>
        <w:spacing w:after="0"/>
        <w:ind w:left="0"/>
        <w:jc w:val="both"/>
      </w:pPr>
      <w:r>
        <w:rPr>
          <w:rFonts w:ascii="Times New Roman"/>
          <w:b w:val="false"/>
          <w:i w:val="false"/>
          <w:color w:val="000000"/>
          <w:sz w:val="28"/>
        </w:rPr>
        <w:t>
      (22) Дата подачи заявки _________________</w:t>
      </w:r>
    </w:p>
    <w:p>
      <w:pPr>
        <w:spacing w:after="0"/>
        <w:ind w:left="0"/>
        <w:jc w:val="both"/>
      </w:pPr>
      <w:r>
        <w:rPr>
          <w:rFonts w:ascii="Times New Roman"/>
          <w:b w:val="false"/>
          <w:i w:val="false"/>
          <w:color w:val="000000"/>
          <w:sz w:val="28"/>
        </w:rPr>
        <w:t>
      (71) Заявитель(и)</w:t>
      </w:r>
    </w:p>
    <w:p>
      <w:pPr>
        <w:spacing w:after="0"/>
        <w:ind w:left="0"/>
        <w:jc w:val="both"/>
      </w:pPr>
      <w:r>
        <w:rPr>
          <w:rFonts w:ascii="Times New Roman"/>
          <w:b w:val="false"/>
          <w:i w:val="false"/>
          <w:color w:val="000000"/>
          <w:sz w:val="28"/>
        </w:rPr>
        <w:t>
      (72) Автор(ы)</w:t>
      </w:r>
    </w:p>
    <w:p>
      <w:pPr>
        <w:spacing w:after="0"/>
        <w:ind w:left="0"/>
        <w:jc w:val="both"/>
      </w:pPr>
      <w:r>
        <w:rPr>
          <w:rFonts w:ascii="Times New Roman"/>
          <w:b w:val="false"/>
          <w:i w:val="false"/>
          <w:color w:val="000000"/>
          <w:sz w:val="28"/>
        </w:rPr>
        <w:t>
      (54) Название селекционного достижения</w:t>
      </w:r>
    </w:p>
    <w:p>
      <w:pPr>
        <w:spacing w:after="0"/>
        <w:ind w:left="0"/>
        <w:jc w:val="both"/>
      </w:pPr>
      <w:r>
        <w:rPr>
          <w:rFonts w:ascii="Times New Roman"/>
          <w:b w:val="false"/>
          <w:i w:val="false"/>
          <w:color w:val="000000"/>
          <w:sz w:val="28"/>
        </w:rPr>
        <w:t>
      В результате предварительной экспертизы материалов заявки на</w:t>
      </w:r>
    </w:p>
    <w:p>
      <w:pPr>
        <w:spacing w:after="0"/>
        <w:ind w:left="0"/>
        <w:jc w:val="both"/>
      </w:pPr>
      <w:r>
        <w:rPr>
          <w:rFonts w:ascii="Times New Roman"/>
          <w:b w:val="false"/>
          <w:i w:val="false"/>
          <w:color w:val="000000"/>
          <w:sz w:val="28"/>
        </w:rPr>
        <w:t xml:space="preserve">
      селекционное достижение установлено не соответствие требованиям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w:t>
      </w:r>
    </w:p>
    <w:p>
      <w:pPr>
        <w:spacing w:after="0"/>
        <w:ind w:left="0"/>
        <w:jc w:val="both"/>
      </w:pPr>
      <w:r>
        <w:rPr>
          <w:rFonts w:ascii="Times New Roman"/>
          <w:b w:val="false"/>
          <w:i w:val="false"/>
          <w:color w:val="000000"/>
          <w:sz w:val="28"/>
        </w:rPr>
        <w:t>
      "Об охране селекционных достижений", а именно:</w:t>
      </w:r>
    </w:p>
    <w:p>
      <w:pPr>
        <w:spacing w:after="0"/>
        <w:ind w:left="0"/>
        <w:jc w:val="both"/>
      </w:pPr>
      <w:r>
        <w:rPr>
          <w:rFonts w:ascii="Times New Roman"/>
          <w:b w:val="false"/>
          <w:i w:val="false"/>
          <w:color w:val="000000"/>
          <w:sz w:val="28"/>
        </w:rPr>
        <w:t>
      Эксперт              _______________ (Ф.И.О.)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Начальник управления _______________ (Ф.И.О.) (при его наличии)</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r>
              <w:br/>
            </w:r>
            <w:r>
              <w:rPr>
                <w:rFonts w:ascii="Times New Roman"/>
                <w:b w:val="false"/>
                <w:i w:val="false"/>
                <w:color w:val="000000"/>
                <w:sz w:val="20"/>
              </w:rPr>
              <w:t>подачи и рассмотрения</w:t>
            </w:r>
            <w:r>
              <w:br/>
            </w:r>
            <w:r>
              <w:rPr>
                <w:rFonts w:ascii="Times New Roman"/>
                <w:b w:val="false"/>
                <w:i w:val="false"/>
                <w:color w:val="000000"/>
                <w:sz w:val="20"/>
              </w:rPr>
              <w:t>заявки на выдачу патента</w:t>
            </w:r>
            <w:r>
              <w:br/>
            </w:r>
            <w:r>
              <w:rPr>
                <w:rFonts w:ascii="Times New Roman"/>
                <w:b w:val="false"/>
                <w:i w:val="false"/>
                <w:color w:val="000000"/>
                <w:sz w:val="20"/>
              </w:rPr>
              <w:t>на селекционное достижение</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юстиции РК от 30.06.2015 </w:t>
      </w:r>
      <w:r>
        <w:rPr>
          <w:rFonts w:ascii="Times New Roman"/>
          <w:b w:val="false"/>
          <w:i w:val="false"/>
          <w:color w:val="ff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 РГП "НИИС"</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 20___ год</w:t>
      </w:r>
    </w:p>
    <w:p>
      <w:pPr>
        <w:spacing w:after="0"/>
        <w:ind w:left="0"/>
        <w:jc w:val="both"/>
      </w:pPr>
      <w:r>
        <w:rPr>
          <w:rFonts w:ascii="Times New Roman"/>
          <w:b w:val="false"/>
          <w:i w:val="false"/>
          <w:color w:val="000000"/>
          <w:sz w:val="28"/>
        </w:rPr>
        <w:t>
      (74)</w:t>
      </w:r>
    </w:p>
    <w:p>
      <w:pPr>
        <w:spacing w:after="0"/>
        <w:ind w:left="0"/>
        <w:jc w:val="both"/>
      </w:pPr>
      <w:r>
        <w:rPr>
          <w:rFonts w:ascii="Times New Roman"/>
          <w:b w:val="false"/>
          <w:i w:val="false"/>
          <w:color w:val="000000"/>
          <w:sz w:val="28"/>
        </w:rPr>
        <w:t>
      При переписке просим ссылаться</w:t>
      </w:r>
    </w:p>
    <w:p>
      <w:pPr>
        <w:spacing w:after="0"/>
        <w:ind w:left="0"/>
        <w:jc w:val="both"/>
      </w:pPr>
      <w:r>
        <w:rPr>
          <w:rFonts w:ascii="Times New Roman"/>
          <w:b w:val="false"/>
          <w:i w:val="false"/>
          <w:color w:val="000000"/>
          <w:sz w:val="28"/>
        </w:rPr>
        <w:t>
      на заявку № __________________</w:t>
      </w:r>
    </w:p>
    <w:p>
      <w:pPr>
        <w:spacing w:after="0"/>
        <w:ind w:left="0"/>
        <w:jc w:val="both"/>
      </w:pPr>
      <w:r>
        <w:rPr>
          <w:rFonts w:ascii="Times New Roman"/>
          <w:b w:val="false"/>
          <w:i w:val="false"/>
          <w:color w:val="000000"/>
          <w:sz w:val="28"/>
        </w:rPr>
        <w:t>
      (74)</w:t>
      </w:r>
    </w:p>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о положительном результате предварительной экспертизы</w:t>
      </w:r>
      <w:r>
        <w:br/>
      </w:r>
      <w:r>
        <w:rPr>
          <w:rFonts w:ascii="Times New Roman"/>
          <w:b/>
          <w:i w:val="false"/>
          <w:color w:val="000000"/>
        </w:rPr>
        <w:t>заявки на выдачу патента на селекционное достижение</w:t>
      </w:r>
      <w:r>
        <w:br/>
      </w:r>
      <w:r>
        <w:rPr>
          <w:rFonts w:ascii="Times New Roman"/>
          <w:b/>
          <w:i w:val="false"/>
          <w:color w:val="000000"/>
        </w:rPr>
        <w:t>(сорт растения) или (порода животного)</w:t>
      </w:r>
    </w:p>
    <w:p>
      <w:pPr>
        <w:spacing w:after="0"/>
        <w:ind w:left="0"/>
        <w:jc w:val="both"/>
      </w:pPr>
      <w:r>
        <w:rPr>
          <w:rFonts w:ascii="Times New Roman"/>
          <w:b w:val="false"/>
          <w:i w:val="false"/>
          <w:color w:val="000000"/>
          <w:sz w:val="28"/>
        </w:rPr>
        <w:t>
      (21) Заявка № _____</w:t>
      </w:r>
    </w:p>
    <w:p>
      <w:pPr>
        <w:spacing w:after="0"/>
        <w:ind w:left="0"/>
        <w:jc w:val="both"/>
      </w:pPr>
      <w:r>
        <w:rPr>
          <w:rFonts w:ascii="Times New Roman"/>
          <w:b w:val="false"/>
          <w:i w:val="false"/>
          <w:color w:val="000000"/>
          <w:sz w:val="28"/>
        </w:rPr>
        <w:t>
      (22) Дата подачи заявки _________________</w:t>
      </w:r>
    </w:p>
    <w:p>
      <w:pPr>
        <w:spacing w:after="0"/>
        <w:ind w:left="0"/>
        <w:jc w:val="both"/>
      </w:pPr>
      <w:r>
        <w:rPr>
          <w:rFonts w:ascii="Times New Roman"/>
          <w:b w:val="false"/>
          <w:i w:val="false"/>
          <w:color w:val="000000"/>
          <w:sz w:val="28"/>
        </w:rPr>
        <w:t>
      ПРИОРИТЕТ УСТАНОВЛЕН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(22) по дате подачи заявки</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по дате подачи первой заявки в стране-участнице Международной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конвенции по охране селекционных достижений:</w:t>
      </w:r>
    </w:p>
    <w:p>
      <w:pPr>
        <w:spacing w:after="0"/>
        <w:ind w:left="0"/>
        <w:jc w:val="both"/>
      </w:pPr>
      <w:r>
        <w:rPr>
          <w:rFonts w:ascii="Times New Roman"/>
          <w:b w:val="false"/>
          <w:i w:val="false"/>
          <w:color w:val="000000"/>
          <w:sz w:val="28"/>
        </w:rPr>
        <w:t>
      (31) № первой заявки   (32) Дата подачи   (33) Код страны</w:t>
      </w:r>
    </w:p>
    <w:p>
      <w:pPr>
        <w:spacing w:after="0"/>
        <w:ind w:left="0"/>
        <w:jc w:val="both"/>
      </w:pPr>
      <w:r>
        <w:rPr>
          <w:rFonts w:ascii="Times New Roman"/>
          <w:b w:val="false"/>
          <w:i w:val="false"/>
          <w:color w:val="000000"/>
          <w:sz w:val="28"/>
        </w:rPr>
        <w:t>
                                  первой заявки      первой заявки</w:t>
      </w:r>
    </w:p>
    <w:p>
      <w:pPr>
        <w:spacing w:after="0"/>
        <w:ind w:left="0"/>
        <w:jc w:val="both"/>
      </w:pPr>
      <w:r>
        <w:rPr>
          <w:rFonts w:ascii="Times New Roman"/>
          <w:b w:val="false"/>
          <w:i w:val="false"/>
          <w:color w:val="000000"/>
          <w:sz w:val="28"/>
        </w:rPr>
        <w:t>
      (71) Заявитель(и)</w:t>
      </w:r>
    </w:p>
    <w:p>
      <w:pPr>
        <w:spacing w:after="0"/>
        <w:ind w:left="0"/>
        <w:jc w:val="both"/>
      </w:pPr>
      <w:r>
        <w:rPr>
          <w:rFonts w:ascii="Times New Roman"/>
          <w:b w:val="false"/>
          <w:i w:val="false"/>
          <w:color w:val="000000"/>
          <w:sz w:val="28"/>
        </w:rPr>
        <w:t>
      (72) Автор(ы)</w:t>
      </w:r>
    </w:p>
    <w:p>
      <w:pPr>
        <w:spacing w:after="0"/>
        <w:ind w:left="0"/>
        <w:jc w:val="both"/>
      </w:pPr>
      <w:r>
        <w:rPr>
          <w:rFonts w:ascii="Times New Roman"/>
          <w:b w:val="false"/>
          <w:i w:val="false"/>
          <w:color w:val="000000"/>
          <w:sz w:val="28"/>
        </w:rPr>
        <w:t>
      (54) Название селекционного достижения</w:t>
      </w:r>
    </w:p>
    <w:p>
      <w:pPr>
        <w:spacing w:after="0"/>
        <w:ind w:left="0"/>
        <w:jc w:val="both"/>
      </w:pPr>
      <w:r>
        <w:rPr>
          <w:rFonts w:ascii="Times New Roman"/>
          <w:b w:val="false"/>
          <w:i w:val="false"/>
          <w:color w:val="000000"/>
          <w:sz w:val="28"/>
        </w:rPr>
        <w:t>
      В результате предварительной экспертизы материалов заявки на</w:t>
      </w:r>
    </w:p>
    <w:p>
      <w:pPr>
        <w:spacing w:after="0"/>
        <w:ind w:left="0"/>
        <w:jc w:val="both"/>
      </w:pPr>
      <w:r>
        <w:rPr>
          <w:rFonts w:ascii="Times New Roman"/>
          <w:b w:val="false"/>
          <w:i w:val="false"/>
          <w:color w:val="000000"/>
          <w:sz w:val="28"/>
        </w:rPr>
        <w:t xml:space="preserve">
      селекционное достижение установлено соответствие их требованиям </w:t>
      </w:r>
      <w:r>
        <w:rPr>
          <w:rFonts w:ascii="Times New Roman"/>
          <w:b w:val="false"/>
          <w:i w:val="false"/>
          <w:color w:val="000000"/>
          <w:sz w:val="28"/>
        </w:rPr>
        <w:t>ст. 5</w:t>
      </w:r>
    </w:p>
    <w:p>
      <w:pPr>
        <w:spacing w:after="0"/>
        <w:ind w:left="0"/>
        <w:jc w:val="both"/>
      </w:pP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"Об охране селекционных достижений".</w:t>
      </w:r>
    </w:p>
    <w:p>
      <w:pPr>
        <w:spacing w:after="0"/>
        <w:ind w:left="0"/>
        <w:jc w:val="both"/>
      </w:pPr>
      <w:r>
        <w:rPr>
          <w:rFonts w:ascii="Times New Roman"/>
          <w:b w:val="false"/>
          <w:i w:val="false"/>
          <w:color w:val="000000"/>
          <w:sz w:val="28"/>
        </w:rPr>
        <w:t>
      Заявка подлежит дальнейшему рассмотрению, а сведения о ней</w:t>
      </w:r>
    </w:p>
    <w:p>
      <w:pPr>
        <w:spacing w:after="0"/>
        <w:ind w:left="0"/>
        <w:jc w:val="both"/>
      </w:pPr>
      <w:r>
        <w:rPr>
          <w:rFonts w:ascii="Times New Roman"/>
          <w:b w:val="false"/>
          <w:i w:val="false"/>
          <w:color w:val="000000"/>
          <w:sz w:val="28"/>
        </w:rPr>
        <w:t>
      публикуются в бюллетене.</w:t>
      </w:r>
    </w:p>
    <w:p>
      <w:pPr>
        <w:spacing w:after="0"/>
        <w:ind w:left="0"/>
        <w:jc w:val="both"/>
      </w:pPr>
      <w:r>
        <w:rPr>
          <w:rFonts w:ascii="Times New Roman"/>
          <w:b w:val="false"/>
          <w:i w:val="false"/>
          <w:color w:val="000000"/>
          <w:sz w:val="28"/>
        </w:rPr>
        <w:t>
      Эксперт              _______________ (Ф.И.О.)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Начальник управления _______________ (Ф.И.О.) (при его наличии)</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r>
              <w:br/>
            </w:r>
            <w:r>
              <w:rPr>
                <w:rFonts w:ascii="Times New Roman"/>
                <w:b w:val="false"/>
                <w:i w:val="false"/>
                <w:color w:val="000000"/>
                <w:sz w:val="20"/>
              </w:rPr>
              <w:t>подачи и рассмотрения</w:t>
            </w:r>
            <w:r>
              <w:br/>
            </w:r>
            <w:r>
              <w:rPr>
                <w:rFonts w:ascii="Times New Roman"/>
                <w:b w:val="false"/>
                <w:i w:val="false"/>
                <w:color w:val="000000"/>
                <w:sz w:val="20"/>
              </w:rPr>
              <w:t>заявки на выдачу патента</w:t>
            </w:r>
            <w:r>
              <w:br/>
            </w:r>
            <w:r>
              <w:rPr>
                <w:rFonts w:ascii="Times New Roman"/>
                <w:b w:val="false"/>
                <w:i w:val="false"/>
                <w:color w:val="000000"/>
                <w:sz w:val="20"/>
              </w:rPr>
              <w:t>на селекционное достижение</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юстиции РК от 30.06.2015 </w:t>
      </w:r>
      <w:r>
        <w:rPr>
          <w:rFonts w:ascii="Times New Roman"/>
          <w:b w:val="false"/>
          <w:i w:val="false"/>
          <w:color w:val="ff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РГП "Национальный институт</w:t>
      </w:r>
    </w:p>
    <w:p>
      <w:pPr>
        <w:spacing w:after="0"/>
        <w:ind w:left="0"/>
        <w:jc w:val="both"/>
      </w:pP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Министерства юстиции Республики Казахстан</w:t>
      </w:r>
    </w:p>
    <w:p>
      <w:pPr>
        <w:spacing w:after="0"/>
        <w:ind w:left="0"/>
        <w:jc w:val="both"/>
      </w:pPr>
      <w:r>
        <w:rPr>
          <w:rFonts w:ascii="Times New Roman"/>
          <w:b w:val="false"/>
          <w:i w:val="false"/>
          <w:color w:val="000000"/>
          <w:sz w:val="28"/>
        </w:rPr>
        <w:t>
                                          010000 г. Астана, Левобережье, Дом</w:t>
      </w:r>
    </w:p>
    <w:p>
      <w:pPr>
        <w:spacing w:after="0"/>
        <w:ind w:left="0"/>
        <w:jc w:val="both"/>
      </w:pPr>
      <w:r>
        <w:rPr>
          <w:rFonts w:ascii="Times New Roman"/>
          <w:b w:val="false"/>
          <w:i w:val="false"/>
          <w:color w:val="000000"/>
          <w:sz w:val="28"/>
        </w:rPr>
        <w:t>
                                  Министерств, ул. Орынбор, д.8, подъезд № 1</w:t>
      </w:r>
    </w:p>
    <w:p>
      <w:pPr>
        <w:spacing w:after="0"/>
        <w:ind w:left="0"/>
        <w:jc w:val="left"/>
      </w:pPr>
      <w:r>
        <w:rPr>
          <w:rFonts w:ascii="Times New Roman"/>
          <w:b/>
          <w:i w:val="false"/>
          <w:color w:val="000000"/>
        </w:rPr>
        <w:t xml:space="preserve"> Ходатайство</w:t>
      </w:r>
      <w:r>
        <w:br/>
      </w:r>
      <w:r>
        <w:rPr>
          <w:rFonts w:ascii="Times New Roman"/>
          <w:b/>
          <w:i w:val="false"/>
          <w:color w:val="000000"/>
        </w:rPr>
        <w:t>о досрочной публикации сведений о заявке на выдачу</w:t>
      </w:r>
      <w:r>
        <w:br/>
      </w:r>
      <w:r>
        <w:rPr>
          <w:rFonts w:ascii="Times New Roman"/>
          <w:b/>
          <w:i w:val="false"/>
          <w:color w:val="000000"/>
        </w:rPr>
        <w:t>патента на селекционное достижение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 РК "Об охране</w:t>
      </w:r>
    </w:p>
    <w:p>
      <w:pPr>
        <w:spacing w:after="0"/>
        <w:ind w:left="0"/>
        <w:jc w:val="both"/>
      </w:pPr>
      <w:r>
        <w:rPr>
          <w:rFonts w:ascii="Times New Roman"/>
          <w:b w:val="false"/>
          <w:i w:val="false"/>
          <w:color w:val="000000"/>
          <w:sz w:val="28"/>
        </w:rPr>
        <w:t>
      селекционных достижений" прошу (просим) произвести в бюллетене</w:t>
      </w:r>
    </w:p>
    <w:p>
      <w:pPr>
        <w:spacing w:after="0"/>
        <w:ind w:left="0"/>
        <w:jc w:val="both"/>
      </w:pPr>
      <w:r>
        <w:rPr>
          <w:rFonts w:ascii="Times New Roman"/>
          <w:b w:val="false"/>
          <w:i w:val="false"/>
          <w:color w:val="000000"/>
          <w:sz w:val="28"/>
        </w:rPr>
        <w:t>
      Экспертной организации публикацию сведений о заявке на выдачу патента</w:t>
      </w:r>
    </w:p>
    <w:p>
      <w:pPr>
        <w:spacing w:after="0"/>
        <w:ind w:left="0"/>
        <w:jc w:val="both"/>
      </w:pPr>
      <w:r>
        <w:rPr>
          <w:rFonts w:ascii="Times New Roman"/>
          <w:b w:val="false"/>
          <w:i w:val="false"/>
          <w:color w:val="000000"/>
          <w:sz w:val="28"/>
        </w:rPr>
        <w:t>
      на селекционное достижение</w:t>
      </w:r>
    </w:p>
    <w:p>
      <w:pPr>
        <w:spacing w:after="0"/>
        <w:ind w:left="0"/>
        <w:jc w:val="both"/>
      </w:pPr>
      <w:r>
        <w:rPr>
          <w:rFonts w:ascii="Times New Roman"/>
          <w:b w:val="false"/>
          <w:i w:val="false"/>
          <w:color w:val="000000"/>
          <w:sz w:val="28"/>
        </w:rPr>
        <w:t>
      по заявке № ___________________________________________________</w:t>
      </w:r>
    </w:p>
    <w:p>
      <w:pPr>
        <w:spacing w:after="0"/>
        <w:ind w:left="0"/>
        <w:jc w:val="both"/>
      </w:pPr>
      <w:r>
        <w:rPr>
          <w:rFonts w:ascii="Times New Roman"/>
          <w:b w:val="false"/>
          <w:i w:val="false"/>
          <w:color w:val="000000"/>
          <w:sz w:val="28"/>
        </w:rPr>
        <w:t>
                           (регистрационный номер и дата подачи заявки)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селекционного достижения)</w:t>
      </w:r>
    </w:p>
    <w:p>
      <w:pPr>
        <w:spacing w:after="0"/>
        <w:ind w:left="0"/>
        <w:jc w:val="both"/>
      </w:pPr>
      <w:r>
        <w:rPr>
          <w:rFonts w:ascii="Times New Roman"/>
          <w:b w:val="false"/>
          <w:i w:val="false"/>
          <w:color w:val="000000"/>
          <w:sz w:val="28"/>
        </w:rPr>
        <w:t>
      ранее установленного Законом срока.</w:t>
      </w:r>
    </w:p>
    <w:p>
      <w:pPr>
        <w:spacing w:after="0"/>
        <w:ind w:left="0"/>
        <w:jc w:val="both"/>
      </w:pPr>
      <w:r>
        <w:rPr>
          <w:rFonts w:ascii="Times New Roman"/>
          <w:b w:val="false"/>
          <w:i w:val="false"/>
          <w:color w:val="000000"/>
          <w:sz w:val="28"/>
        </w:rPr>
        <w:t>
      Заявитель (заявители) _________________________________ _____________</w:t>
      </w:r>
    </w:p>
    <w:p>
      <w:pPr>
        <w:spacing w:after="0"/>
        <w:ind w:left="0"/>
        <w:jc w:val="both"/>
      </w:pPr>
      <w:r>
        <w:rPr>
          <w:rFonts w:ascii="Times New Roman"/>
          <w:b w:val="false"/>
          <w:i w:val="false"/>
          <w:color w:val="000000"/>
          <w:sz w:val="28"/>
        </w:rPr>
        <w:t>
                                (полное имя или наименование)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r>
              <w:br/>
            </w:r>
            <w:r>
              <w:rPr>
                <w:rFonts w:ascii="Times New Roman"/>
                <w:b w:val="false"/>
                <w:i w:val="false"/>
                <w:color w:val="000000"/>
                <w:sz w:val="20"/>
              </w:rPr>
              <w:t>подачи и рассмотрения</w:t>
            </w:r>
            <w:r>
              <w:br/>
            </w:r>
            <w:r>
              <w:rPr>
                <w:rFonts w:ascii="Times New Roman"/>
                <w:b w:val="false"/>
                <w:i w:val="false"/>
                <w:color w:val="000000"/>
                <w:sz w:val="20"/>
              </w:rPr>
              <w:t>заявки на выдачу патента</w:t>
            </w:r>
            <w:r>
              <w:br/>
            </w:r>
            <w:r>
              <w:rPr>
                <w:rFonts w:ascii="Times New Roman"/>
                <w:b w:val="false"/>
                <w:i w:val="false"/>
                <w:color w:val="000000"/>
                <w:sz w:val="20"/>
              </w:rPr>
              <w:t>на селекционное достижение</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юстиции РК от 30.06.2015 </w:t>
      </w:r>
      <w:r>
        <w:rPr>
          <w:rFonts w:ascii="Times New Roman"/>
          <w:b w:val="false"/>
          <w:i w:val="false"/>
          <w:color w:val="ff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РГП "Национальный институт</w:t>
      </w:r>
    </w:p>
    <w:p>
      <w:pPr>
        <w:spacing w:after="0"/>
        <w:ind w:left="0"/>
        <w:jc w:val="both"/>
      </w:pP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Министерства юстиции Республики Казахстан</w:t>
      </w:r>
    </w:p>
    <w:p>
      <w:pPr>
        <w:spacing w:after="0"/>
        <w:ind w:left="0"/>
        <w:jc w:val="both"/>
      </w:pPr>
      <w:r>
        <w:rPr>
          <w:rFonts w:ascii="Times New Roman"/>
          <w:b w:val="false"/>
          <w:i w:val="false"/>
          <w:color w:val="000000"/>
          <w:sz w:val="28"/>
        </w:rPr>
        <w:t>
                                          010000 г. Астана, Левобережье, Дом</w:t>
      </w:r>
    </w:p>
    <w:p>
      <w:pPr>
        <w:spacing w:after="0"/>
        <w:ind w:left="0"/>
        <w:jc w:val="both"/>
      </w:pPr>
      <w:r>
        <w:rPr>
          <w:rFonts w:ascii="Times New Roman"/>
          <w:b w:val="false"/>
          <w:i w:val="false"/>
          <w:color w:val="000000"/>
          <w:sz w:val="28"/>
        </w:rPr>
        <w:t>
                                  Министерств, ул. Орынбор, д.8, подъезд № 1</w:t>
      </w:r>
    </w:p>
    <w:p>
      <w:pPr>
        <w:spacing w:after="0"/>
        <w:ind w:left="0"/>
        <w:jc w:val="left"/>
      </w:pPr>
      <w:r>
        <w:rPr>
          <w:rFonts w:ascii="Times New Roman"/>
          <w:b/>
          <w:i w:val="false"/>
          <w:color w:val="000000"/>
        </w:rPr>
        <w:t xml:space="preserve"> Ходатайство</w:t>
      </w:r>
      <w:r>
        <w:br/>
      </w:r>
      <w:r>
        <w:rPr>
          <w:rFonts w:ascii="Times New Roman"/>
          <w:b/>
          <w:i w:val="false"/>
          <w:color w:val="000000"/>
        </w:rPr>
        <w:t>о продлении срока действия патента</w:t>
      </w:r>
      <w:r>
        <w:br/>
      </w:r>
      <w:r>
        <w:rPr>
          <w:rFonts w:ascii="Times New Roman"/>
          <w:b/>
          <w:i w:val="false"/>
          <w:color w:val="000000"/>
        </w:rPr>
        <w:t>на селекционное достижение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 Закона РК "Об охране</w:t>
      </w:r>
    </w:p>
    <w:p>
      <w:pPr>
        <w:spacing w:after="0"/>
        <w:ind w:left="0"/>
        <w:jc w:val="both"/>
      </w:pPr>
      <w:r>
        <w:rPr>
          <w:rFonts w:ascii="Times New Roman"/>
          <w:b w:val="false"/>
          <w:i w:val="false"/>
          <w:color w:val="000000"/>
          <w:sz w:val="28"/>
        </w:rPr>
        <w:t>
      селекционных достижений" прошу продлить срок действия патента на</w:t>
      </w:r>
    </w:p>
    <w:p>
      <w:pPr>
        <w:spacing w:after="0"/>
        <w:ind w:left="0"/>
        <w:jc w:val="both"/>
      </w:pPr>
      <w:r>
        <w:rPr>
          <w:rFonts w:ascii="Times New Roman"/>
          <w:b w:val="false"/>
          <w:i w:val="false"/>
          <w:color w:val="000000"/>
          <w:sz w:val="28"/>
        </w:rPr>
        <w:t>
      селекционное достижение</w:t>
      </w:r>
    </w:p>
    <w:p>
      <w:pPr>
        <w:spacing w:after="0"/>
        <w:ind w:left="0"/>
        <w:jc w:val="both"/>
      </w:pPr>
      <w:r>
        <w:rPr>
          <w:rFonts w:ascii="Times New Roman"/>
          <w:b w:val="false"/>
          <w:i w:val="false"/>
          <w:color w:val="000000"/>
          <w:sz w:val="28"/>
        </w:rPr>
        <w:t>
      № ___________________________________________________________________</w:t>
      </w:r>
    </w:p>
    <w:p>
      <w:pPr>
        <w:spacing w:after="0"/>
        <w:ind w:left="0"/>
        <w:jc w:val="both"/>
      </w:pPr>
      <w:r>
        <w:rPr>
          <w:rFonts w:ascii="Times New Roman"/>
          <w:b w:val="false"/>
          <w:i w:val="false"/>
          <w:color w:val="000000"/>
          <w:sz w:val="28"/>
        </w:rPr>
        <w:t>
      (номер патента)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селекционного достижения)</w:t>
      </w:r>
    </w:p>
    <w:p>
      <w:pPr>
        <w:spacing w:after="0"/>
        <w:ind w:left="0"/>
        <w:jc w:val="both"/>
      </w:pPr>
      <w:r>
        <w:rPr>
          <w:rFonts w:ascii="Times New Roman"/>
          <w:b w:val="false"/>
          <w:i w:val="false"/>
          <w:color w:val="000000"/>
          <w:sz w:val="28"/>
        </w:rPr>
        <w:t>
      на __________________________________________________________________</w:t>
      </w:r>
    </w:p>
    <w:p>
      <w:pPr>
        <w:spacing w:after="0"/>
        <w:ind w:left="0"/>
        <w:jc w:val="both"/>
      </w:pPr>
      <w:r>
        <w:rPr>
          <w:rFonts w:ascii="Times New Roman"/>
          <w:b w:val="false"/>
          <w:i w:val="false"/>
          <w:color w:val="000000"/>
          <w:sz w:val="28"/>
        </w:rPr>
        <w:t>
      Примечание: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документ об оплате публикации сведений о продлении срока действия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документ об оплате поддержания патента в силе за ___________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5</w:t>
      </w:r>
      <w:r>
        <w:rPr>
          <w:rFonts w:ascii="Times New Roman"/>
          <w:b w:val="false"/>
          <w:i w:val="false"/>
          <w:color w:val="000000"/>
          <w:sz w:val="28"/>
        </w:rPr>
        <w:t xml:space="preserve"> статьи 14 Закона)</w:t>
      </w:r>
    </w:p>
    <w:p>
      <w:pPr>
        <w:spacing w:after="0"/>
        <w:ind w:left="0"/>
        <w:jc w:val="both"/>
      </w:pPr>
      <w:r>
        <w:rPr>
          <w:rFonts w:ascii="Times New Roman"/>
          <w:b w:val="false"/>
          <w:i w:val="false"/>
          <w:color w:val="000000"/>
          <w:sz w:val="28"/>
        </w:rPr>
        <w:t>
      Патентообладатель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w:t>
            </w:r>
            <w:r>
              <w:br/>
            </w:r>
            <w:r>
              <w:rPr>
                <w:rFonts w:ascii="Times New Roman"/>
                <w:b w:val="false"/>
                <w:i w:val="false"/>
                <w:color w:val="000000"/>
                <w:sz w:val="20"/>
              </w:rPr>
              <w:t>подачи и рассмотрения</w:t>
            </w:r>
            <w:r>
              <w:br/>
            </w:r>
            <w:r>
              <w:rPr>
                <w:rFonts w:ascii="Times New Roman"/>
                <w:b w:val="false"/>
                <w:i w:val="false"/>
                <w:color w:val="000000"/>
                <w:sz w:val="20"/>
              </w:rPr>
              <w:t>заявки на выдачу патента</w:t>
            </w:r>
            <w:r>
              <w:br/>
            </w:r>
            <w:r>
              <w:rPr>
                <w:rFonts w:ascii="Times New Roman"/>
                <w:b w:val="false"/>
                <w:i w:val="false"/>
                <w:color w:val="000000"/>
                <w:sz w:val="20"/>
              </w:rPr>
              <w:t>на селекционное достижение</w:t>
            </w:r>
          </w:p>
        </w:tc>
      </w:tr>
    </w:tbl>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Министра юстиции РК от 30.06.2015 </w:t>
      </w:r>
      <w:r>
        <w:rPr>
          <w:rFonts w:ascii="Times New Roman"/>
          <w:b w:val="false"/>
          <w:i w:val="false"/>
          <w:color w:val="ff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РГП "Национальный институт</w:t>
      </w:r>
    </w:p>
    <w:p>
      <w:pPr>
        <w:spacing w:after="0"/>
        <w:ind w:left="0"/>
        <w:jc w:val="both"/>
      </w:pP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Министерства юстиции Республики Казахстан</w:t>
      </w:r>
    </w:p>
    <w:p>
      <w:pPr>
        <w:spacing w:after="0"/>
        <w:ind w:left="0"/>
        <w:jc w:val="both"/>
      </w:pPr>
      <w:r>
        <w:rPr>
          <w:rFonts w:ascii="Times New Roman"/>
          <w:b w:val="false"/>
          <w:i w:val="false"/>
          <w:color w:val="000000"/>
          <w:sz w:val="28"/>
        </w:rPr>
        <w:t>
                                          010000 г. Астана, Левобережье, Дом</w:t>
      </w:r>
    </w:p>
    <w:p>
      <w:pPr>
        <w:spacing w:after="0"/>
        <w:ind w:left="0"/>
        <w:jc w:val="both"/>
      </w:pPr>
      <w:r>
        <w:rPr>
          <w:rFonts w:ascii="Times New Roman"/>
          <w:b w:val="false"/>
          <w:i w:val="false"/>
          <w:color w:val="000000"/>
          <w:sz w:val="28"/>
        </w:rPr>
        <w:t>
                                  Министерств, ул. Орынбор, д.8, подъезд № 1</w:t>
      </w:r>
    </w:p>
    <w:p>
      <w:pPr>
        <w:spacing w:after="0"/>
        <w:ind w:left="0"/>
        <w:jc w:val="left"/>
      </w:pPr>
      <w:r>
        <w:rPr>
          <w:rFonts w:ascii="Times New Roman"/>
          <w:b/>
          <w:i w:val="false"/>
          <w:color w:val="000000"/>
        </w:rPr>
        <w:t xml:space="preserve"> ХОДАТАЙСТВО</w:t>
      </w:r>
      <w:r>
        <w:br/>
      </w:r>
      <w:r>
        <w:rPr>
          <w:rFonts w:ascii="Times New Roman"/>
          <w:b/>
          <w:i w:val="false"/>
          <w:color w:val="000000"/>
        </w:rPr>
        <w:t>о восстановлении действия патента на селекционное</w:t>
      </w:r>
      <w:r>
        <w:br/>
      </w:r>
      <w:r>
        <w:rPr>
          <w:rFonts w:ascii="Times New Roman"/>
          <w:b/>
          <w:i w:val="false"/>
          <w:color w:val="000000"/>
        </w:rPr>
        <w:t>достижение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21-1 закона РК "Об охране</w:t>
      </w:r>
    </w:p>
    <w:p>
      <w:pPr>
        <w:spacing w:after="0"/>
        <w:ind w:left="0"/>
        <w:jc w:val="both"/>
      </w:pPr>
      <w:r>
        <w:rPr>
          <w:rFonts w:ascii="Times New Roman"/>
          <w:b w:val="false"/>
          <w:i w:val="false"/>
          <w:color w:val="000000"/>
          <w:sz w:val="28"/>
        </w:rPr>
        <w:t>
      селекционных достижений" прошу восстановить действие патента на</w:t>
      </w:r>
    </w:p>
    <w:p>
      <w:pPr>
        <w:spacing w:after="0"/>
        <w:ind w:left="0"/>
        <w:jc w:val="both"/>
      </w:pPr>
      <w:r>
        <w:rPr>
          <w:rFonts w:ascii="Times New Roman"/>
          <w:b w:val="false"/>
          <w:i w:val="false"/>
          <w:color w:val="000000"/>
          <w:sz w:val="28"/>
        </w:rPr>
        <w:t>
      селекционное достижение (сорт растений или порода животных)</w:t>
      </w:r>
    </w:p>
    <w:p>
      <w:pPr>
        <w:spacing w:after="0"/>
        <w:ind w:left="0"/>
        <w:jc w:val="both"/>
      </w:pPr>
      <w:r>
        <w:rPr>
          <w:rFonts w:ascii="Times New Roman"/>
          <w:b w:val="false"/>
          <w:i w:val="false"/>
          <w:color w:val="000000"/>
          <w:sz w:val="28"/>
        </w:rPr>
        <w:t>
      № __________________________________________________________________</w:t>
      </w:r>
    </w:p>
    <w:p>
      <w:pPr>
        <w:spacing w:after="0"/>
        <w:ind w:left="0"/>
        <w:jc w:val="both"/>
      </w:pPr>
      <w:r>
        <w:rPr>
          <w:rFonts w:ascii="Times New Roman"/>
          <w:b w:val="false"/>
          <w:i w:val="false"/>
          <w:color w:val="000000"/>
          <w:sz w:val="28"/>
        </w:rPr>
        <w:t>
      (номер патента)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(название селекционного достижения)</w:t>
      </w:r>
    </w:p>
    <w:p>
      <w:pPr>
        <w:spacing w:after="0"/>
        <w:ind w:left="0"/>
        <w:jc w:val="both"/>
      </w:pPr>
      <w:r>
        <w:rPr>
          <w:rFonts w:ascii="Times New Roman"/>
          <w:b w:val="false"/>
          <w:i w:val="false"/>
          <w:color w:val="000000"/>
          <w:sz w:val="28"/>
        </w:rPr>
        <w:t>
      на _________________________________________________________________</w:t>
      </w:r>
    </w:p>
    <w:p>
      <w:pPr>
        <w:spacing w:after="0"/>
        <w:ind w:left="0"/>
        <w:jc w:val="both"/>
      </w:pPr>
      <w:r>
        <w:rPr>
          <w:rFonts w:ascii="Times New Roman"/>
          <w:b w:val="false"/>
          <w:i w:val="false"/>
          <w:color w:val="000000"/>
          <w:sz w:val="28"/>
        </w:rPr>
        <w:t>
      Установленный срок оплаты поддержания патента в силе был</w:t>
      </w:r>
    </w:p>
    <w:p>
      <w:pPr>
        <w:spacing w:after="0"/>
        <w:ind w:left="0"/>
        <w:jc w:val="both"/>
      </w:pPr>
      <w:r>
        <w:rPr>
          <w:rFonts w:ascii="Times New Roman"/>
          <w:b w:val="false"/>
          <w:i w:val="false"/>
          <w:color w:val="000000"/>
          <w:sz w:val="28"/>
        </w:rPr>
        <w:t>
      пропущен по следующим уважительным причинам</w:t>
      </w:r>
    </w:p>
    <w:p>
      <w:pPr>
        <w:spacing w:after="0"/>
        <w:ind w:left="0"/>
        <w:jc w:val="both"/>
      </w:pPr>
      <w:r>
        <w:rPr>
          <w:rFonts w:ascii="Times New Roman"/>
          <w:b w:val="false"/>
          <w:i w:val="false"/>
          <w:color w:val="000000"/>
          <w:sz w:val="28"/>
        </w:rPr>
        <w:t>
      Приложение: документ, подтверждающий оплату восстановления</w:t>
      </w:r>
    </w:p>
    <w:p>
      <w:pPr>
        <w:spacing w:after="0"/>
        <w:ind w:left="0"/>
        <w:jc w:val="both"/>
      </w:pPr>
      <w:r>
        <w:rPr>
          <w:rFonts w:ascii="Times New Roman"/>
          <w:b w:val="false"/>
          <w:i w:val="false"/>
          <w:color w:val="000000"/>
          <w:sz w:val="28"/>
        </w:rPr>
        <w:t>
      действия патента на селекционное достижение</w:t>
      </w:r>
    </w:p>
    <w:p>
      <w:pPr>
        <w:spacing w:after="0"/>
        <w:ind w:left="0"/>
        <w:jc w:val="both"/>
      </w:pPr>
      <w:r>
        <w:rPr>
          <w:rFonts w:ascii="Times New Roman"/>
          <w:b w:val="false"/>
          <w:i w:val="false"/>
          <w:color w:val="000000"/>
          <w:sz w:val="28"/>
        </w:rPr>
        <w:t>
      Патентообладатель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2010 года № 136</w:t>
            </w:r>
          </w:p>
        </w:tc>
      </w:tr>
    </w:tbl>
    <w:bookmarkStart w:name="z242" w:id="188"/>
    <w:p>
      <w:pPr>
        <w:spacing w:after="0"/>
        <w:ind w:left="0"/>
        <w:jc w:val="left"/>
      </w:pPr>
      <w:r>
        <w:rPr>
          <w:rFonts w:ascii="Times New Roman"/>
          <w:b/>
          <w:i w:val="false"/>
          <w:color w:val="000000"/>
        </w:rPr>
        <w:t xml:space="preserve"> Инструкция по составлению, оформлению и рассмотрению заявки на</w:t>
      </w:r>
      <w:r>
        <w:br/>
      </w:r>
      <w:r>
        <w:rPr>
          <w:rFonts w:ascii="Times New Roman"/>
          <w:b/>
          <w:i w:val="false"/>
          <w:color w:val="000000"/>
        </w:rPr>
        <w:t>выдачу инновационного патента или патента на изобретение</w:t>
      </w:r>
    </w:p>
    <w:bookmarkEnd w:id="188"/>
    <w:p>
      <w:pPr>
        <w:spacing w:after="0"/>
        <w:ind w:left="0"/>
        <w:jc w:val="both"/>
      </w:pPr>
      <w:r>
        <w:rPr>
          <w:rFonts w:ascii="Times New Roman"/>
          <w:b w:val="false"/>
          <w:i w:val="false"/>
          <w:color w:val="ff0000"/>
          <w:sz w:val="28"/>
        </w:rPr>
        <w:t xml:space="preserve">
      Сноска. Приложение 2 утратило силу приказом Министра юстиции РК от 24.02.2012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приказу 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2010 года № 136</w:t>
            </w:r>
          </w:p>
        </w:tc>
      </w:tr>
    </w:tbl>
    <w:bookmarkStart w:name="z1406" w:id="189"/>
    <w:p>
      <w:pPr>
        <w:spacing w:after="0"/>
        <w:ind w:left="0"/>
        <w:jc w:val="left"/>
      </w:pPr>
      <w:r>
        <w:rPr>
          <w:rFonts w:ascii="Times New Roman"/>
          <w:b/>
          <w:i w:val="false"/>
          <w:color w:val="000000"/>
        </w:rPr>
        <w:t xml:space="preserve"> Инструкция по составлению, оформлению и рассмотрению заявки</w:t>
      </w:r>
      <w:r>
        <w:br/>
      </w:r>
      <w:r>
        <w:rPr>
          <w:rFonts w:ascii="Times New Roman"/>
          <w:b/>
          <w:i w:val="false"/>
          <w:color w:val="000000"/>
        </w:rPr>
        <w:t>на выдачу патента на полезную модель</w:t>
      </w:r>
    </w:p>
    <w:bookmarkEnd w:id="189"/>
    <w:p>
      <w:pPr>
        <w:spacing w:after="0"/>
        <w:ind w:left="0"/>
        <w:jc w:val="both"/>
      </w:pPr>
      <w:r>
        <w:rPr>
          <w:rFonts w:ascii="Times New Roman"/>
          <w:b w:val="false"/>
          <w:i w:val="false"/>
          <w:color w:val="ff0000"/>
          <w:sz w:val="28"/>
        </w:rPr>
        <w:t xml:space="preserve">
      Сноска. Приложение 3 утратило силу приказом Министра юстиции РК от 24.02.2012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2010 года № 136</w:t>
            </w:r>
          </w:p>
        </w:tc>
      </w:tr>
    </w:tbl>
    <w:bookmarkStart w:name="z2098" w:id="190"/>
    <w:p>
      <w:pPr>
        <w:spacing w:after="0"/>
        <w:ind w:left="0"/>
        <w:jc w:val="left"/>
      </w:pPr>
      <w:r>
        <w:rPr>
          <w:rFonts w:ascii="Times New Roman"/>
          <w:b/>
          <w:i w:val="false"/>
          <w:color w:val="000000"/>
        </w:rPr>
        <w:t xml:space="preserve"> Инструкция по составлению, оформлению и</w:t>
      </w:r>
      <w:r>
        <w:br/>
      </w:r>
      <w:r>
        <w:rPr>
          <w:rFonts w:ascii="Times New Roman"/>
          <w:b/>
          <w:i w:val="false"/>
          <w:color w:val="000000"/>
        </w:rPr>
        <w:t>рассмотрению заявки на регистрацию товарного знака,</w:t>
      </w:r>
      <w:r>
        <w:br/>
      </w:r>
      <w:r>
        <w:rPr>
          <w:rFonts w:ascii="Times New Roman"/>
          <w:b/>
          <w:i w:val="false"/>
          <w:color w:val="000000"/>
        </w:rPr>
        <w:t>знака обслуживания</w:t>
      </w:r>
    </w:p>
    <w:bookmarkEnd w:id="190"/>
    <w:p>
      <w:pPr>
        <w:spacing w:after="0"/>
        <w:ind w:left="0"/>
        <w:jc w:val="both"/>
      </w:pPr>
      <w:r>
        <w:rPr>
          <w:rFonts w:ascii="Times New Roman"/>
          <w:b w:val="false"/>
          <w:i w:val="false"/>
          <w:color w:val="ff0000"/>
          <w:sz w:val="28"/>
        </w:rPr>
        <w:t xml:space="preserve">
      Сноска. Приложение 4 утратило силу приказом Министра юстиции РК от 24.02.2012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5</w:t>
            </w:r>
            <w:r>
              <w:br/>
            </w:r>
            <w:r>
              <w:rPr>
                <w:rFonts w:ascii="Times New Roman"/>
                <w:b w:val="false"/>
                <w:i w:val="false"/>
                <w:color w:val="000000"/>
                <w:sz w:val="20"/>
              </w:rPr>
              <w:t>к приказу 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2010 года № 136</w:t>
            </w:r>
          </w:p>
        </w:tc>
      </w:tr>
    </w:tbl>
    <w:bookmarkStart w:name="z2333" w:id="191"/>
    <w:p>
      <w:pPr>
        <w:spacing w:after="0"/>
        <w:ind w:left="0"/>
        <w:jc w:val="left"/>
      </w:pPr>
      <w:r>
        <w:rPr>
          <w:rFonts w:ascii="Times New Roman"/>
          <w:b/>
          <w:i w:val="false"/>
          <w:color w:val="000000"/>
        </w:rPr>
        <w:t xml:space="preserve"> Инструкция по составлению, оформлению и</w:t>
      </w:r>
      <w:r>
        <w:br/>
      </w:r>
      <w:r>
        <w:rPr>
          <w:rFonts w:ascii="Times New Roman"/>
          <w:b/>
          <w:i w:val="false"/>
          <w:color w:val="000000"/>
        </w:rPr>
        <w:t>рассмотрению заявки на наименование места происхождения товара</w:t>
      </w:r>
      <w:r>
        <w:br/>
      </w:r>
      <w:r>
        <w:rPr>
          <w:rFonts w:ascii="Times New Roman"/>
          <w:b/>
          <w:i w:val="false"/>
          <w:color w:val="000000"/>
        </w:rPr>
        <w:t>и предоставление права пользования наименованием места</w:t>
      </w:r>
      <w:r>
        <w:br/>
      </w:r>
      <w:r>
        <w:rPr>
          <w:rFonts w:ascii="Times New Roman"/>
          <w:b/>
          <w:i w:val="false"/>
          <w:color w:val="000000"/>
        </w:rPr>
        <w:t>происхождения товара</w:t>
      </w:r>
      <w:r>
        <w:br/>
      </w:r>
      <w:r>
        <w:rPr>
          <w:rFonts w:ascii="Times New Roman"/>
          <w:b/>
          <w:i w:val="false"/>
          <w:color w:val="000000"/>
        </w:rPr>
        <w:t>1. Общие положения</w:t>
      </w:r>
    </w:p>
    <w:bookmarkEnd w:id="191"/>
    <w:bookmarkStart w:name="z2335" w:id="192"/>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и наименованиях места происхождения товаров" (далее - Закон) и детализирует процедуру составления заявки на регистрацию и (или) предоставление права пользования наименованием места происхождения товара, процедуру ее оформления и рассмотрения, а также процедуру регистрации наименования места происхождения товара и (или) права пользования наименованием места происхождения товара.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6" w:id="193"/>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193"/>
    <w:bookmarkStart w:name="z2337" w:id="194"/>
    <w:p>
      <w:pPr>
        <w:spacing w:after="0"/>
        <w:ind w:left="0"/>
        <w:jc w:val="both"/>
      </w:pPr>
      <w:r>
        <w:rPr>
          <w:rFonts w:ascii="Times New Roman"/>
          <w:b w:val="false"/>
          <w:i w:val="false"/>
          <w:color w:val="000000"/>
          <w:sz w:val="28"/>
        </w:rPr>
        <w:t>
      1) географическое указание – это указание, идентифицирующее товар, происходящий с определенной территории, региона или местности;</w:t>
      </w:r>
    </w:p>
    <w:bookmarkEnd w:id="194"/>
    <w:bookmarkStart w:name="z2338" w:id="195"/>
    <w:p>
      <w:pPr>
        <w:spacing w:after="0"/>
        <w:ind w:left="0"/>
        <w:jc w:val="both"/>
      </w:pPr>
      <w:r>
        <w:rPr>
          <w:rFonts w:ascii="Times New Roman"/>
          <w:b w:val="false"/>
          <w:i w:val="false"/>
          <w:color w:val="000000"/>
          <w:sz w:val="28"/>
        </w:rPr>
        <w:t>
      2) Всемирная организация интеллектуальной собственности (далее - ВОИС) - международная организация, обеспечивающая и регулирующая международную политику и сотрудничество стран в сфере интеллектуальной собственности;</w:t>
      </w:r>
    </w:p>
    <w:bookmarkEnd w:id="195"/>
    <w:bookmarkStart w:name="z2339" w:id="196"/>
    <w:p>
      <w:pPr>
        <w:spacing w:after="0"/>
        <w:ind w:left="0"/>
        <w:jc w:val="both"/>
      </w:pPr>
      <w:r>
        <w:rPr>
          <w:rFonts w:ascii="Times New Roman"/>
          <w:b w:val="false"/>
          <w:i w:val="false"/>
          <w:color w:val="000000"/>
          <w:sz w:val="28"/>
        </w:rPr>
        <w:t>
      3) заявитель - физическое или юридическое лицо, подавшее заявку на регистрацию наименования места происхождения товара и предоставление права пользования наименованием места происхождения товара;</w:t>
      </w:r>
    </w:p>
    <w:bookmarkEnd w:id="196"/>
    <w:bookmarkStart w:name="z2340" w:id="197"/>
    <w:p>
      <w:pPr>
        <w:spacing w:after="0"/>
        <w:ind w:left="0"/>
        <w:jc w:val="both"/>
      </w:pPr>
      <w:r>
        <w:rPr>
          <w:rFonts w:ascii="Times New Roman"/>
          <w:b w:val="false"/>
          <w:i w:val="false"/>
          <w:color w:val="000000"/>
          <w:sz w:val="28"/>
        </w:rPr>
        <w:t>
      4)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товарных знаков, знаков обслуживания, наименований мест происхождения товаров);</w:t>
      </w:r>
    </w:p>
    <w:bookmarkEnd w:id="197"/>
    <w:bookmarkStart w:name="z2341" w:id="198"/>
    <w:p>
      <w:pPr>
        <w:spacing w:after="0"/>
        <w:ind w:left="0"/>
        <w:jc w:val="both"/>
      </w:pPr>
      <w:r>
        <w:rPr>
          <w:rFonts w:ascii="Times New Roman"/>
          <w:b w:val="false"/>
          <w:i w:val="false"/>
          <w:color w:val="000000"/>
          <w:sz w:val="28"/>
        </w:rPr>
        <w:t xml:space="preserve">
      5) Международная классификация товаров и услуг (далее - МКТУ) - классификация, принятая </w:t>
      </w:r>
      <w:r>
        <w:rPr>
          <w:rFonts w:ascii="Times New Roman"/>
          <w:b w:val="false"/>
          <w:i w:val="false"/>
          <w:color w:val="000000"/>
          <w:sz w:val="28"/>
        </w:rPr>
        <w:t>Ниццким соглашением</w:t>
      </w:r>
      <w:r>
        <w:rPr>
          <w:rFonts w:ascii="Times New Roman"/>
          <w:b w:val="false"/>
          <w:i w:val="false"/>
          <w:color w:val="000000"/>
          <w:sz w:val="28"/>
        </w:rPr>
        <w:t xml:space="preserve"> от 15 июня 1957 года с последующими изменениями и дополнениями;</w:t>
      </w:r>
    </w:p>
    <w:bookmarkEnd w:id="198"/>
    <w:bookmarkStart w:name="z2342" w:id="199"/>
    <w:p>
      <w:pPr>
        <w:spacing w:after="0"/>
        <w:ind w:left="0"/>
        <w:jc w:val="both"/>
      </w:pPr>
      <w:r>
        <w:rPr>
          <w:rFonts w:ascii="Times New Roman"/>
          <w:b w:val="false"/>
          <w:i w:val="false"/>
          <w:color w:val="000000"/>
          <w:sz w:val="28"/>
        </w:rPr>
        <w:t xml:space="preserve">
      6) наименование места происхождения товара - обозначение, представляющее собой либо содержащее наименование страны, региона, населенного пункта, местности либо другого географического указания, а также указание, производное от такого наименования и ставшее известным в результате его использования в отношении товара, особые свойства, качество, репутация или другие характеристики которого связаны главным образом с его географическим происхождением, в том числе характерными природными условиями и (или) людскими факторами; </w:t>
      </w:r>
    </w:p>
    <w:bookmarkEnd w:id="199"/>
    <w:bookmarkStart w:name="z61" w:id="200"/>
    <w:p>
      <w:pPr>
        <w:spacing w:after="0"/>
        <w:ind w:left="0"/>
        <w:jc w:val="both"/>
      </w:pPr>
      <w:r>
        <w:rPr>
          <w:rFonts w:ascii="Times New Roman"/>
          <w:b w:val="false"/>
          <w:i w:val="false"/>
          <w:color w:val="000000"/>
          <w:sz w:val="28"/>
        </w:rPr>
        <w:t>
      7) уполномоченный государственный орган (далее - уполномоченный орган) – Министерство юстиции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3" w:id="201"/>
    <w:p>
      <w:pPr>
        <w:spacing w:after="0"/>
        <w:ind w:left="0"/>
        <w:jc w:val="left"/>
      </w:pPr>
      <w:r>
        <w:rPr>
          <w:rFonts w:ascii="Times New Roman"/>
          <w:b/>
          <w:i w:val="false"/>
          <w:color w:val="000000"/>
        </w:rPr>
        <w:t xml:space="preserve">  2. Составление и оформление заявки на наименование</w:t>
      </w:r>
      <w:r>
        <w:br/>
      </w:r>
      <w:r>
        <w:rPr>
          <w:rFonts w:ascii="Times New Roman"/>
          <w:b/>
          <w:i w:val="false"/>
          <w:color w:val="000000"/>
        </w:rPr>
        <w:t>места происхождения товара</w:t>
      </w:r>
    </w:p>
    <w:bookmarkEnd w:id="201"/>
    <w:bookmarkStart w:name="z2344" w:id="202"/>
    <w:p>
      <w:pPr>
        <w:spacing w:after="0"/>
        <w:ind w:left="0"/>
        <w:jc w:val="both"/>
      </w:pPr>
      <w:r>
        <w:rPr>
          <w:rFonts w:ascii="Times New Roman"/>
          <w:b w:val="false"/>
          <w:i w:val="false"/>
          <w:color w:val="000000"/>
          <w:sz w:val="28"/>
        </w:rPr>
        <w:t>
      3. Исключительное право пользования наименованием места происхождения товара предоставляется физическим или юридическим лицам, осуществляющим предпринимательскую деятельность, производящим в данном географическом объекте товары, особые свойства которых исключительно или главным образом связаны с географической средой, включая природные условия и (или) человеческие факторы.</w:t>
      </w:r>
    </w:p>
    <w:bookmarkEnd w:id="202"/>
    <w:bookmarkStart w:name="z2345" w:id="203"/>
    <w:p>
      <w:pPr>
        <w:spacing w:after="0"/>
        <w:ind w:left="0"/>
        <w:jc w:val="both"/>
      </w:pPr>
      <w:r>
        <w:rPr>
          <w:rFonts w:ascii="Times New Roman"/>
          <w:b w:val="false"/>
          <w:i w:val="false"/>
          <w:color w:val="000000"/>
          <w:sz w:val="28"/>
        </w:rPr>
        <w:t xml:space="preserve">
      4. Заявка на регистрацию наименование места происхождения товара и (или) предоставление права пользования наименованием места происхождения товара (далее - заявка) направляется по почте или факсимильной связью в экспертную организацию. </w:t>
      </w:r>
    </w:p>
    <w:bookmarkEnd w:id="203"/>
    <w:p>
      <w:pPr>
        <w:spacing w:after="0"/>
        <w:ind w:left="0"/>
        <w:jc w:val="both"/>
      </w:pPr>
      <w:r>
        <w:rPr>
          <w:rFonts w:ascii="Times New Roman"/>
          <w:b w:val="false"/>
          <w:i w:val="false"/>
          <w:color w:val="000000"/>
          <w:sz w:val="28"/>
        </w:rPr>
        <w:t>
      Если заявка передана по факсимильной связи, она должна быть подтверждена оригиналом на бумажном носителе не позднее одного месяца со дня поступления по факсу. При соблюдении этого условия датой поступления заявки будет считаться дата поступления по факсу. Если документы заявки поступили в экспертную организацию по истечении указанного срока или содержат сведения, отличающиеся от представленных по факсу, то документы считаются поступившими на дату поступления их оригиналов.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7" w:id="204"/>
    <w:p>
      <w:pPr>
        <w:spacing w:after="0"/>
        <w:ind w:left="0"/>
        <w:jc w:val="both"/>
      </w:pPr>
      <w:r>
        <w:rPr>
          <w:rFonts w:ascii="Times New Roman"/>
          <w:b w:val="false"/>
          <w:i w:val="false"/>
          <w:color w:val="000000"/>
          <w:sz w:val="28"/>
        </w:rPr>
        <w:t>
       5. Заявка подается на казахском или русском языке. Если документы, прилагаемые к заявке, представлены на ином языке, они должны сопровождаться переводом на государственный или русский язык. Перевод представляется не позднее одного месяца с даты поступления заявки.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8" w:id="205"/>
    <w:p>
      <w:pPr>
        <w:spacing w:after="0"/>
        <w:ind w:left="0"/>
        <w:jc w:val="both"/>
      </w:pPr>
      <w:r>
        <w:rPr>
          <w:rFonts w:ascii="Times New Roman"/>
          <w:b w:val="false"/>
          <w:i w:val="false"/>
          <w:color w:val="000000"/>
          <w:sz w:val="28"/>
        </w:rPr>
        <w:t>
      6. Заявка представляется в двух экземплярах.</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13.03.2018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9" w:id="206"/>
    <w:p>
      <w:pPr>
        <w:spacing w:after="0"/>
        <w:ind w:left="0"/>
        <w:jc w:val="left"/>
      </w:pPr>
      <w:r>
        <w:rPr>
          <w:rFonts w:ascii="Times New Roman"/>
          <w:b/>
          <w:i w:val="false"/>
          <w:color w:val="000000"/>
        </w:rPr>
        <w:t xml:space="preserve"> 3. Требования к заявке</w:t>
      </w:r>
    </w:p>
    <w:bookmarkEnd w:id="206"/>
    <w:bookmarkStart w:name="z2350" w:id="207"/>
    <w:p>
      <w:pPr>
        <w:spacing w:after="0"/>
        <w:ind w:left="0"/>
        <w:jc w:val="both"/>
      </w:pPr>
      <w:r>
        <w:rPr>
          <w:rFonts w:ascii="Times New Roman"/>
          <w:b w:val="false"/>
          <w:i w:val="false"/>
          <w:color w:val="000000"/>
          <w:sz w:val="28"/>
        </w:rPr>
        <w:t>
      7. Заявка должна относиться к одному наименованию места происхождения товара и содержать:</w:t>
      </w:r>
    </w:p>
    <w:bookmarkEnd w:id="207"/>
    <w:p>
      <w:pPr>
        <w:spacing w:after="0"/>
        <w:ind w:left="0"/>
        <w:jc w:val="both"/>
      </w:pPr>
      <w:r>
        <w:rPr>
          <w:rFonts w:ascii="Times New Roman"/>
          <w:b w:val="false"/>
          <w:i w:val="false"/>
          <w:color w:val="000000"/>
          <w:sz w:val="28"/>
        </w:rPr>
        <w:t xml:space="preserve">
      1) просьбу о проведении экспертизы наименования и (или) предоставлении права пользования наименованием места происхождения товара с указанием заявителя (заявителей), а также его (их) местонахождения или местожительства; </w:t>
      </w:r>
    </w:p>
    <w:p>
      <w:pPr>
        <w:spacing w:after="0"/>
        <w:ind w:left="0"/>
        <w:jc w:val="both"/>
      </w:pPr>
      <w:r>
        <w:rPr>
          <w:rFonts w:ascii="Times New Roman"/>
          <w:b w:val="false"/>
          <w:i w:val="false"/>
          <w:color w:val="000000"/>
          <w:sz w:val="28"/>
        </w:rPr>
        <w:t>
      2) заявляемое обозначение;</w:t>
      </w:r>
    </w:p>
    <w:p>
      <w:pPr>
        <w:spacing w:after="0"/>
        <w:ind w:left="0"/>
        <w:jc w:val="both"/>
      </w:pPr>
      <w:r>
        <w:rPr>
          <w:rFonts w:ascii="Times New Roman"/>
          <w:b w:val="false"/>
          <w:i w:val="false"/>
          <w:color w:val="000000"/>
          <w:sz w:val="28"/>
        </w:rPr>
        <w:t>
      3) вид товара;</w:t>
      </w:r>
    </w:p>
    <w:p>
      <w:pPr>
        <w:spacing w:after="0"/>
        <w:ind w:left="0"/>
        <w:jc w:val="both"/>
      </w:pPr>
      <w:r>
        <w:rPr>
          <w:rFonts w:ascii="Times New Roman"/>
          <w:b w:val="false"/>
          <w:i w:val="false"/>
          <w:color w:val="000000"/>
          <w:sz w:val="28"/>
        </w:rPr>
        <w:t>
      4) описание особых свойств товара;</w:t>
      </w:r>
    </w:p>
    <w:p>
      <w:pPr>
        <w:spacing w:after="0"/>
        <w:ind w:left="0"/>
        <w:jc w:val="both"/>
      </w:pPr>
      <w:r>
        <w:rPr>
          <w:rFonts w:ascii="Times New Roman"/>
          <w:b w:val="false"/>
          <w:i w:val="false"/>
          <w:color w:val="000000"/>
          <w:sz w:val="28"/>
        </w:rPr>
        <w:t>
      5) указание места производства товара (границы географического объекта).</w:t>
      </w:r>
    </w:p>
    <w:p>
      <w:pPr>
        <w:spacing w:after="0"/>
        <w:ind w:left="0"/>
        <w:jc w:val="both"/>
      </w:pPr>
      <w:r>
        <w:rPr>
          <w:rFonts w:ascii="Times New Roman"/>
          <w:b w:val="false"/>
          <w:i w:val="false"/>
          <w:color w:val="000000"/>
          <w:sz w:val="28"/>
        </w:rPr>
        <w:t>
      В случае отсутствия в заявке вышеперечисленных сведений экспертная организация уведомляет заявителя об отказе в принятии заявки к рассмотрению.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7" w:id="208"/>
    <w:p>
      <w:pPr>
        <w:spacing w:after="0"/>
        <w:ind w:left="0"/>
        <w:jc w:val="both"/>
      </w:pPr>
      <w:r>
        <w:rPr>
          <w:rFonts w:ascii="Times New Roman"/>
          <w:b w:val="false"/>
          <w:i w:val="false"/>
          <w:color w:val="000000"/>
          <w:sz w:val="28"/>
        </w:rPr>
        <w:t>
      8. К заявке прилагаются:</w:t>
      </w:r>
    </w:p>
    <w:bookmarkEnd w:id="208"/>
    <w:bookmarkStart w:name="z2358" w:id="209"/>
    <w:p>
      <w:pPr>
        <w:spacing w:after="0"/>
        <w:ind w:left="0"/>
        <w:jc w:val="both"/>
      </w:pPr>
      <w:r>
        <w:rPr>
          <w:rFonts w:ascii="Times New Roman"/>
          <w:b w:val="false"/>
          <w:i w:val="false"/>
          <w:color w:val="000000"/>
          <w:sz w:val="28"/>
        </w:rPr>
        <w:t>
      1) для заявителей Республики Казахстан:</w:t>
      </w:r>
    </w:p>
    <w:bookmarkEnd w:id="209"/>
    <w:bookmarkStart w:name="z76" w:id="210"/>
    <w:p>
      <w:pPr>
        <w:spacing w:after="0"/>
        <w:ind w:left="0"/>
        <w:jc w:val="both"/>
      </w:pPr>
      <w:r>
        <w:rPr>
          <w:rFonts w:ascii="Times New Roman"/>
          <w:b w:val="false"/>
          <w:i w:val="false"/>
          <w:color w:val="000000"/>
          <w:sz w:val="28"/>
        </w:rPr>
        <w:t>
      заключения компетентных органов о том, что заявитель находится в указанном географическом объекте и производит товар, особые свойства которого связаны с характерными для данного географического объекта природными условиями и (или) человеческими факторами;</w:t>
      </w:r>
    </w:p>
    <w:bookmarkEnd w:id="210"/>
    <w:p>
      <w:pPr>
        <w:spacing w:after="0"/>
        <w:ind w:left="0"/>
        <w:jc w:val="both"/>
      </w:pPr>
      <w:r>
        <w:rPr>
          <w:rFonts w:ascii="Times New Roman"/>
          <w:b w:val="false"/>
          <w:i w:val="false"/>
          <w:color w:val="000000"/>
          <w:sz w:val="28"/>
        </w:rPr>
        <w:t>
      действительное место нахождения производителя и его производства в данном географическом объекте подтверждается заключением компетентного органа;</w:t>
      </w:r>
    </w:p>
    <w:bookmarkStart w:name="z2362" w:id="211"/>
    <w:p>
      <w:pPr>
        <w:spacing w:after="0"/>
        <w:ind w:left="0"/>
        <w:jc w:val="both"/>
      </w:pPr>
      <w:r>
        <w:rPr>
          <w:rFonts w:ascii="Times New Roman"/>
          <w:b w:val="false"/>
          <w:i w:val="false"/>
          <w:color w:val="000000"/>
          <w:sz w:val="28"/>
        </w:rPr>
        <w:t>
      2) для иностранного заявителя:</w:t>
      </w:r>
    </w:p>
    <w:bookmarkEnd w:id="211"/>
    <w:bookmarkStart w:name="z2363" w:id="212"/>
    <w:p>
      <w:pPr>
        <w:spacing w:after="0"/>
        <w:ind w:left="0"/>
        <w:jc w:val="both"/>
      </w:pPr>
      <w:r>
        <w:rPr>
          <w:rFonts w:ascii="Times New Roman"/>
          <w:b w:val="false"/>
          <w:i w:val="false"/>
          <w:color w:val="000000"/>
          <w:sz w:val="28"/>
        </w:rPr>
        <w:t>
      в качестве документа, подтверждающего право иностранного заявителя на использование заявляемого наименования места происхождения товара в стране происхождения товара может быть представлено свидетельство (сертификат) о регистрации объекта в стране происхождения, выданное компетентным органом страны происхождения товара, в подлиннике или в виде заверенной копии;</w:t>
      </w:r>
    </w:p>
    <w:bookmarkEnd w:id="212"/>
    <w:bookmarkStart w:name="z2364" w:id="213"/>
    <w:p>
      <w:pPr>
        <w:spacing w:after="0"/>
        <w:ind w:left="0"/>
        <w:jc w:val="both"/>
      </w:pPr>
      <w:r>
        <w:rPr>
          <w:rFonts w:ascii="Times New Roman"/>
          <w:b w:val="false"/>
          <w:i w:val="false"/>
          <w:color w:val="000000"/>
          <w:sz w:val="28"/>
        </w:rPr>
        <w:t>
      3) доверенность, в случае ведения делопроизводства через представителя;</w:t>
      </w:r>
    </w:p>
    <w:bookmarkEnd w:id="213"/>
    <w:bookmarkStart w:name="z2365" w:id="214"/>
    <w:p>
      <w:pPr>
        <w:spacing w:after="0"/>
        <w:ind w:left="0"/>
        <w:jc w:val="both"/>
      </w:pPr>
      <w:r>
        <w:rPr>
          <w:rFonts w:ascii="Times New Roman"/>
          <w:b w:val="false"/>
          <w:i w:val="false"/>
          <w:color w:val="000000"/>
          <w:sz w:val="28"/>
        </w:rPr>
        <w:t>
      4) документ, подтверждающий оплату услуг экспертной организации.</w:t>
      </w:r>
    </w:p>
    <w:bookmarkEnd w:id="214"/>
    <w:bookmarkStart w:name="z2366" w:id="215"/>
    <w:p>
      <w:pPr>
        <w:spacing w:after="0"/>
        <w:ind w:left="0"/>
        <w:jc w:val="both"/>
      </w:pPr>
      <w:r>
        <w:rPr>
          <w:rFonts w:ascii="Times New Roman"/>
          <w:b w:val="false"/>
          <w:i w:val="false"/>
          <w:color w:val="000000"/>
          <w:sz w:val="28"/>
        </w:rPr>
        <w:t>
      Все перечисленные документы должны быть представлены не позднее двух месяцев с даты поступления заявки.</w:t>
      </w:r>
    </w:p>
    <w:bookmarkEnd w:id="215"/>
    <w:bookmarkStart w:name="z2367" w:id="216"/>
    <w:p>
      <w:pPr>
        <w:spacing w:after="0"/>
        <w:ind w:left="0"/>
        <w:jc w:val="both"/>
      </w:pPr>
      <w:r>
        <w:rPr>
          <w:rFonts w:ascii="Times New Roman"/>
          <w:b w:val="false"/>
          <w:i w:val="false"/>
          <w:color w:val="000000"/>
          <w:sz w:val="28"/>
        </w:rPr>
        <w:t>
      При не поступлении соответствующих документов в указанные сроки заявка считается не поданной и делопроизводство по ней не восстанавливается о чем заявитель уведомляется в письменной форме.</w:t>
      </w:r>
    </w:p>
    <w:bookmarkEnd w:id="216"/>
    <w:bookmarkStart w:name="z2368" w:id="217"/>
    <w:p>
      <w:pPr>
        <w:spacing w:after="0"/>
        <w:ind w:left="0"/>
        <w:jc w:val="both"/>
      </w:pPr>
      <w:r>
        <w:rPr>
          <w:rFonts w:ascii="Times New Roman"/>
          <w:b w:val="false"/>
          <w:i w:val="false"/>
          <w:color w:val="000000"/>
          <w:sz w:val="28"/>
        </w:rPr>
        <w:t>
      Документы, не содержащие номера заявки, возвращаются без рассмотрения.</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юстиции РК от 13.03.2018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9" w:id="218"/>
    <w:p>
      <w:pPr>
        <w:spacing w:after="0"/>
        <w:ind w:left="0"/>
        <w:jc w:val="both"/>
      </w:pPr>
      <w:r>
        <w:rPr>
          <w:rFonts w:ascii="Times New Roman"/>
          <w:b w:val="false"/>
          <w:i w:val="false"/>
          <w:color w:val="000000"/>
          <w:sz w:val="28"/>
        </w:rPr>
        <w:t>
      9. Заявка представляется на бланке по форме НМ-1 согласно приложению к настоящей Инструкции.</w:t>
      </w:r>
    </w:p>
    <w:bookmarkEnd w:id="218"/>
    <w:bookmarkStart w:name="z2370" w:id="219"/>
    <w:p>
      <w:pPr>
        <w:spacing w:after="0"/>
        <w:ind w:left="0"/>
        <w:jc w:val="both"/>
      </w:pPr>
      <w:r>
        <w:rPr>
          <w:rFonts w:ascii="Times New Roman"/>
          <w:b w:val="false"/>
          <w:i w:val="false"/>
          <w:color w:val="000000"/>
          <w:sz w:val="28"/>
        </w:rPr>
        <w:t>
      Графы, расположенные над словом "Заявка", заполняются экспертной организацией.</w:t>
      </w:r>
    </w:p>
    <w:bookmarkEnd w:id="219"/>
    <w:bookmarkStart w:name="z2371" w:id="220"/>
    <w:p>
      <w:pPr>
        <w:spacing w:after="0"/>
        <w:ind w:left="0"/>
        <w:jc w:val="both"/>
      </w:pPr>
      <w:r>
        <w:rPr>
          <w:rFonts w:ascii="Times New Roman"/>
          <w:b w:val="false"/>
          <w:i w:val="false"/>
          <w:color w:val="000000"/>
          <w:sz w:val="28"/>
        </w:rPr>
        <w:t>
      Если какие-либо сведения нельзя разместить полностью в соответствующих графах, их приводят по той же форме на дополнительном листе.</w:t>
      </w:r>
    </w:p>
    <w:bookmarkEnd w:id="220"/>
    <w:bookmarkStart w:name="z2372" w:id="221"/>
    <w:p>
      <w:pPr>
        <w:spacing w:after="0"/>
        <w:ind w:left="0"/>
        <w:jc w:val="both"/>
      </w:pPr>
      <w:r>
        <w:rPr>
          <w:rFonts w:ascii="Times New Roman"/>
          <w:b w:val="false"/>
          <w:i w:val="false"/>
          <w:color w:val="000000"/>
          <w:sz w:val="28"/>
        </w:rPr>
        <w:t>
      10. Графы заявки заполняются в соответствии с кодами ВОИС.</w:t>
      </w:r>
    </w:p>
    <w:bookmarkEnd w:id="221"/>
    <w:p>
      <w:pPr>
        <w:spacing w:after="0"/>
        <w:ind w:left="0"/>
        <w:jc w:val="both"/>
      </w:pPr>
      <w:r>
        <w:rPr>
          <w:rFonts w:ascii="Times New Roman"/>
          <w:b w:val="false"/>
          <w:i w:val="false"/>
          <w:color w:val="000000"/>
          <w:sz w:val="28"/>
        </w:rPr>
        <w:t>
      В графе заявки под кодом 711 указывается полное наименование юридического лица согласно документа о государственной регистрации или фамилия, имя, отчество (если оно имеется) физического лица.</w:t>
      </w:r>
    </w:p>
    <w:p>
      <w:pPr>
        <w:spacing w:after="0"/>
        <w:ind w:left="0"/>
        <w:jc w:val="both"/>
      </w:pPr>
      <w:r>
        <w:rPr>
          <w:rFonts w:ascii="Times New Roman"/>
          <w:b w:val="false"/>
          <w:i w:val="false"/>
          <w:color w:val="000000"/>
          <w:sz w:val="28"/>
        </w:rPr>
        <w:t>
      Код страны указывается по стандарту ВОИС ST.3.</w:t>
      </w:r>
    </w:p>
    <w:p>
      <w:pPr>
        <w:spacing w:after="0"/>
        <w:ind w:left="0"/>
        <w:jc w:val="both"/>
      </w:pPr>
      <w:r>
        <w:rPr>
          <w:rFonts w:ascii="Times New Roman"/>
          <w:b w:val="false"/>
          <w:i w:val="false"/>
          <w:color w:val="000000"/>
          <w:sz w:val="28"/>
        </w:rPr>
        <w:t>
      В графе заявки, следующей за графой под кодом 711 указываются полный почтовый адрес заявителя (место нахождения юридического лица или место жительства физического лица), а также номера телефона, телекса, факса.</w:t>
      </w:r>
    </w:p>
    <w:p>
      <w:pPr>
        <w:spacing w:after="0"/>
        <w:ind w:left="0"/>
        <w:jc w:val="both"/>
      </w:pPr>
      <w:r>
        <w:rPr>
          <w:rFonts w:ascii="Times New Roman"/>
          <w:b w:val="false"/>
          <w:i w:val="false"/>
          <w:color w:val="000000"/>
          <w:sz w:val="28"/>
        </w:rPr>
        <w:t>
      В графе заявки под кодом 750 указывается адрес для переписки, имя, фамилия, отчество (если оно имеется) или наименование адресата. В качестве адреса для переписки может быть указан адрес представителя на территории Республики Казахстан.</w:t>
      </w:r>
    </w:p>
    <w:p>
      <w:pPr>
        <w:spacing w:after="0"/>
        <w:ind w:left="0"/>
        <w:jc w:val="both"/>
      </w:pPr>
      <w:r>
        <w:rPr>
          <w:rFonts w:ascii="Times New Roman"/>
          <w:b w:val="false"/>
          <w:i w:val="false"/>
          <w:color w:val="000000"/>
          <w:sz w:val="28"/>
        </w:rPr>
        <w:t>
      В графе заявки под кодом 740, которая заполняется в случае, когда заявитель назначил представителя, в том числе патентного поверенного, приводятся сведения о нем: фамилия, имя, отчество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8" w:id="222"/>
    <w:p>
      <w:pPr>
        <w:spacing w:after="0"/>
        <w:ind w:left="0"/>
        <w:jc w:val="both"/>
      </w:pPr>
      <w:r>
        <w:rPr>
          <w:rFonts w:ascii="Times New Roman"/>
          <w:b w:val="false"/>
          <w:i w:val="false"/>
          <w:color w:val="000000"/>
          <w:sz w:val="28"/>
        </w:rPr>
        <w:t xml:space="preserve">
       11. В графе заявки под кодом 540 указывается заявляемое обозначение, включающее наименование географического объекта либо сочетание этого наименованием с видовым обозначением товара. Видовое (родовое) обозначение товара не является предметом самостоятельной правовой охраны. </w:t>
      </w:r>
    </w:p>
    <w:bookmarkEnd w:id="222"/>
    <w:p>
      <w:pPr>
        <w:spacing w:after="0"/>
        <w:ind w:left="0"/>
        <w:jc w:val="both"/>
      </w:pPr>
      <w:r>
        <w:rPr>
          <w:rFonts w:ascii="Times New Roman"/>
          <w:b w:val="false"/>
          <w:i w:val="false"/>
          <w:color w:val="000000"/>
          <w:sz w:val="28"/>
        </w:rPr>
        <w:t>
      В качестве наименований мест происхождения могут быть зарегистрированы современное или историческое, официальное или неофициальное, полное или сокращенное наименование страны, региона, населенного пункта, местности или другого географического объекта, а также обозначение, производное от такого наименования.</w:t>
      </w:r>
    </w:p>
    <w:p>
      <w:pPr>
        <w:spacing w:after="0"/>
        <w:ind w:left="0"/>
        <w:jc w:val="both"/>
      </w:pPr>
      <w:r>
        <w:rPr>
          <w:rFonts w:ascii="Times New Roman"/>
          <w:b w:val="false"/>
          <w:i w:val="false"/>
          <w:color w:val="000000"/>
          <w:sz w:val="28"/>
        </w:rPr>
        <w:t>
      Заявляемое обозначение может дополнительно содержать указание на видовое (родовое) обозначение товара, которое не является предметом самостоятельной правовой охраны.</w:t>
      </w:r>
    </w:p>
    <w:p>
      <w:pPr>
        <w:spacing w:after="0"/>
        <w:ind w:left="0"/>
        <w:jc w:val="both"/>
      </w:pPr>
      <w:r>
        <w:rPr>
          <w:rFonts w:ascii="Times New Roman"/>
          <w:b w:val="false"/>
          <w:i w:val="false"/>
          <w:color w:val="000000"/>
          <w:sz w:val="28"/>
        </w:rPr>
        <w:t>
      Заявляемое обозначение может быть зарегистрировано в качестве наименования места происхождения товара только при условии, что оно используется для обозначения товаров, особые свойства которых исключительно или главным образом определяются характерными для данного географического объекта природными условиями или человеческими факторами либо природными условиями и человеческими факторами одновременно.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2" w:id="223"/>
    <w:p>
      <w:pPr>
        <w:spacing w:after="0"/>
        <w:ind w:left="0"/>
        <w:jc w:val="both"/>
      </w:pPr>
      <w:r>
        <w:rPr>
          <w:rFonts w:ascii="Times New Roman"/>
          <w:b w:val="false"/>
          <w:i w:val="false"/>
          <w:color w:val="000000"/>
          <w:sz w:val="28"/>
        </w:rPr>
        <w:t>
       12. Не регистрируются в качестве наименований мест происхождения товаров обозначения:</w:t>
      </w:r>
    </w:p>
    <w:bookmarkEnd w:id="223"/>
    <w:bookmarkStart w:name="z2383" w:id="224"/>
    <w:p>
      <w:pPr>
        <w:spacing w:after="0"/>
        <w:ind w:left="0"/>
        <w:jc w:val="both"/>
      </w:pPr>
      <w:r>
        <w:rPr>
          <w:rFonts w:ascii="Times New Roman"/>
          <w:b w:val="false"/>
          <w:i w:val="false"/>
          <w:color w:val="000000"/>
          <w:sz w:val="28"/>
        </w:rPr>
        <w:t>
      1) представляющие собой или содержащие географические указания, способные ввести в заблуждение относительно места производства товаров;</w:t>
      </w:r>
    </w:p>
    <w:bookmarkEnd w:id="224"/>
    <w:bookmarkStart w:name="z2384" w:id="225"/>
    <w:p>
      <w:pPr>
        <w:spacing w:after="0"/>
        <w:ind w:left="0"/>
        <w:jc w:val="both"/>
      </w:pPr>
      <w:r>
        <w:rPr>
          <w:rFonts w:ascii="Times New Roman"/>
          <w:b w:val="false"/>
          <w:i w:val="false"/>
          <w:color w:val="000000"/>
          <w:sz w:val="28"/>
        </w:rPr>
        <w:t>
      2) формально указывающие на истинное место производства товаров, но дающие ошибочное представление о том, что товар происходит с другой территории;</w:t>
      </w:r>
    </w:p>
    <w:bookmarkEnd w:id="225"/>
    <w:bookmarkStart w:name="z2385" w:id="226"/>
    <w:p>
      <w:pPr>
        <w:spacing w:after="0"/>
        <w:ind w:left="0"/>
        <w:jc w:val="both"/>
      </w:pPr>
      <w:r>
        <w:rPr>
          <w:rFonts w:ascii="Times New Roman"/>
          <w:b w:val="false"/>
          <w:i w:val="false"/>
          <w:color w:val="000000"/>
          <w:sz w:val="28"/>
        </w:rPr>
        <w:t>
      3) содержащие географические указания, не связанные с местом изготовления товаров, и вошедшие в Республике Казахстан во всеобщее употребление как обозначения товаров известного вида.</w:t>
      </w:r>
    </w:p>
    <w:bookmarkEnd w:id="226"/>
    <w:bookmarkStart w:name="z2386" w:id="227"/>
    <w:p>
      <w:pPr>
        <w:spacing w:after="0"/>
        <w:ind w:left="0"/>
        <w:jc w:val="both"/>
      </w:pPr>
      <w:r>
        <w:rPr>
          <w:rFonts w:ascii="Times New Roman"/>
          <w:b w:val="false"/>
          <w:i w:val="false"/>
          <w:color w:val="000000"/>
          <w:sz w:val="28"/>
        </w:rPr>
        <w:t>
      13. При указании вида товара, в отношении которого заявляется наименование места происхождения товара, используется терминология, соответствующая МКТУ. При этом заявителем указывается действительно выпускаемые товары, особые свойства которых приобретены благодаря (исключительно или в основном) природным условиям и (или) человеческим факторам географического объекта.</w:t>
      </w:r>
    </w:p>
    <w:bookmarkEnd w:id="227"/>
    <w:bookmarkStart w:name="z2387" w:id="228"/>
    <w:p>
      <w:pPr>
        <w:spacing w:after="0"/>
        <w:ind w:left="0"/>
        <w:jc w:val="both"/>
      </w:pPr>
      <w:r>
        <w:rPr>
          <w:rFonts w:ascii="Times New Roman"/>
          <w:b w:val="false"/>
          <w:i w:val="false"/>
          <w:color w:val="000000"/>
          <w:sz w:val="28"/>
        </w:rPr>
        <w:t>
      14. В описании приводятся свойства товара, в отношении которого регистрируется наименование географического объекта, отличающие данный товар от аналогичных товаров с других местностей. Описание должно отражать объективную зависимость особых свойств товара от характерных для данной местности природных условий и (или) человеческих факторов.</w:t>
      </w:r>
    </w:p>
    <w:bookmarkEnd w:id="228"/>
    <w:p>
      <w:pPr>
        <w:spacing w:after="0"/>
        <w:ind w:left="0"/>
        <w:jc w:val="both"/>
      </w:pPr>
      <w:r>
        <w:rPr>
          <w:rFonts w:ascii="Times New Roman"/>
          <w:b w:val="false"/>
          <w:i w:val="false"/>
          <w:color w:val="000000"/>
          <w:sz w:val="28"/>
        </w:rPr>
        <w:t>
      Описание должно носить информативный характер, в частности, указывать на наличие в данном географическом объекте исходного сырья, соответствующих климатических, геологических или иных природных условий, людей (коллектива), способных изготовить товар традиционным способом.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0" w:id="229"/>
    <w:p>
      <w:pPr>
        <w:spacing w:after="0"/>
        <w:ind w:left="0"/>
        <w:jc w:val="both"/>
      </w:pPr>
      <w:r>
        <w:rPr>
          <w:rFonts w:ascii="Times New Roman"/>
          <w:b w:val="false"/>
          <w:i w:val="false"/>
          <w:color w:val="000000"/>
          <w:sz w:val="28"/>
        </w:rPr>
        <w:t>
       15. В графе заявки "Место происхождения (производства) товара" приводятся данные о границах географического объекта, наименование которого заявляется в качестве наименования места происхождения товара, а также сведения о действительном месте производства товара. Границы местности должны быть определены точно и однозначно.</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1" w:id="230"/>
    <w:p>
      <w:pPr>
        <w:spacing w:after="0"/>
        <w:ind w:left="0"/>
        <w:jc w:val="both"/>
      </w:pPr>
      <w:r>
        <w:rPr>
          <w:rFonts w:ascii="Times New Roman"/>
          <w:b w:val="false"/>
          <w:i w:val="false"/>
          <w:color w:val="000000"/>
          <w:sz w:val="28"/>
        </w:rPr>
        <w:t>
       16. При заполнении графы заявки "Перечень прилагаемых документов" ставится знак "X" в соответствующих строках и указывается количество экземпляров и листов в каждом экземпляре прилагаемых документов. Для прилагаемых документов, вид которых в заявке не предусмотрен, указывается конкретно их назначение в графе "Другие документы".</w:t>
      </w:r>
    </w:p>
    <w:bookmarkEnd w:id="230"/>
    <w:bookmarkStart w:name="z2392" w:id="231"/>
    <w:p>
      <w:pPr>
        <w:spacing w:after="0"/>
        <w:ind w:left="0"/>
        <w:jc w:val="both"/>
      </w:pPr>
      <w:r>
        <w:rPr>
          <w:rFonts w:ascii="Times New Roman"/>
          <w:b w:val="false"/>
          <w:i w:val="false"/>
          <w:color w:val="000000"/>
          <w:sz w:val="28"/>
        </w:rPr>
        <w:t>
      17. Заполнение графы заявки "Подпись" с указанием даты подписи обязательно во всех случаях.</w:t>
      </w:r>
    </w:p>
    <w:bookmarkEnd w:id="231"/>
    <w:bookmarkStart w:name="z2393" w:id="232"/>
    <w:p>
      <w:pPr>
        <w:spacing w:after="0"/>
        <w:ind w:left="0"/>
        <w:jc w:val="both"/>
      </w:pPr>
      <w:r>
        <w:rPr>
          <w:rFonts w:ascii="Times New Roman"/>
          <w:b w:val="false"/>
          <w:i w:val="false"/>
          <w:color w:val="000000"/>
          <w:sz w:val="28"/>
        </w:rPr>
        <w:t>
      От имени юридического лица заявка подписывается руководителем организации или лицом, уполномоченным на это учредительными документами, с указанием его должности и скрепляется печатью.</w:t>
      </w:r>
    </w:p>
    <w:bookmarkEnd w:id="232"/>
    <w:bookmarkStart w:name="z2394" w:id="233"/>
    <w:p>
      <w:pPr>
        <w:spacing w:after="0"/>
        <w:ind w:left="0"/>
        <w:jc w:val="both"/>
      </w:pPr>
      <w:r>
        <w:rPr>
          <w:rFonts w:ascii="Times New Roman"/>
          <w:b w:val="false"/>
          <w:i w:val="false"/>
          <w:color w:val="000000"/>
          <w:sz w:val="28"/>
        </w:rPr>
        <w:t>
      От имени индивидуального предпринимателя заявка подписывается заявителем.</w:t>
      </w:r>
    </w:p>
    <w:bookmarkEnd w:id="233"/>
    <w:bookmarkStart w:name="z2395" w:id="234"/>
    <w:p>
      <w:pPr>
        <w:spacing w:after="0"/>
        <w:ind w:left="0"/>
        <w:jc w:val="both"/>
      </w:pPr>
      <w:r>
        <w:rPr>
          <w:rFonts w:ascii="Times New Roman"/>
          <w:b w:val="false"/>
          <w:i w:val="false"/>
          <w:color w:val="000000"/>
          <w:sz w:val="28"/>
        </w:rPr>
        <w:t>
      При подаче заявки через патентного поверенного заявка подписывается патентным поверенным.</w:t>
      </w:r>
    </w:p>
    <w:bookmarkEnd w:id="234"/>
    <w:bookmarkStart w:name="z2396" w:id="235"/>
    <w:p>
      <w:pPr>
        <w:spacing w:after="0"/>
        <w:ind w:left="0"/>
        <w:jc w:val="both"/>
      </w:pPr>
      <w:r>
        <w:rPr>
          <w:rFonts w:ascii="Times New Roman"/>
          <w:b w:val="false"/>
          <w:i w:val="false"/>
          <w:color w:val="000000"/>
          <w:sz w:val="28"/>
        </w:rPr>
        <w:t>
      Подпись расшифровывается с указанием фамилии и инициалов подписывающего лица.</w:t>
      </w:r>
    </w:p>
    <w:bookmarkEnd w:id="235"/>
    <w:bookmarkStart w:name="z2397" w:id="236"/>
    <w:p>
      <w:pPr>
        <w:spacing w:after="0"/>
        <w:ind w:left="0"/>
        <w:jc w:val="both"/>
      </w:pPr>
      <w:r>
        <w:rPr>
          <w:rFonts w:ascii="Times New Roman"/>
          <w:b w:val="false"/>
          <w:i w:val="false"/>
          <w:color w:val="000000"/>
          <w:sz w:val="28"/>
        </w:rPr>
        <w:t>
      При наличии в заявке дополнительных листов они подписываются в таком же порядке.</w:t>
      </w:r>
    </w:p>
    <w:bookmarkEnd w:id="236"/>
    <w:bookmarkStart w:name="z2398" w:id="237"/>
    <w:p>
      <w:pPr>
        <w:spacing w:after="0"/>
        <w:ind w:left="0"/>
        <w:jc w:val="left"/>
      </w:pPr>
      <w:r>
        <w:rPr>
          <w:rFonts w:ascii="Times New Roman"/>
          <w:b/>
          <w:i w:val="false"/>
          <w:color w:val="000000"/>
        </w:rPr>
        <w:t xml:space="preserve"> 4. Ведение дел по заявке</w:t>
      </w:r>
    </w:p>
    <w:bookmarkEnd w:id="237"/>
    <w:bookmarkStart w:name="z2399" w:id="238"/>
    <w:p>
      <w:pPr>
        <w:spacing w:after="0"/>
        <w:ind w:left="0"/>
        <w:jc w:val="both"/>
      </w:pPr>
      <w:r>
        <w:rPr>
          <w:rFonts w:ascii="Times New Roman"/>
          <w:b w:val="false"/>
          <w:i w:val="false"/>
          <w:color w:val="000000"/>
          <w:sz w:val="28"/>
        </w:rPr>
        <w:t>
      18. Внесение в заявку изменений, дополнений и исправлений без изменения ее сущности и расширения объема испрашиваемой охраны производится по письменному ходатайству заявителя, поданному до завершения экспертизы с даты подачи заявки.</w:t>
      </w:r>
    </w:p>
    <w:bookmarkEnd w:id="238"/>
    <w:p>
      <w:pPr>
        <w:spacing w:after="0"/>
        <w:ind w:left="0"/>
        <w:jc w:val="both"/>
      </w:pPr>
      <w:r>
        <w:rPr>
          <w:rFonts w:ascii="Times New Roman"/>
          <w:b w:val="false"/>
          <w:i w:val="false"/>
          <w:color w:val="000000"/>
          <w:sz w:val="28"/>
        </w:rPr>
        <w:t>
      Внесение изменений, дополнений и исправлений, меняющими заявку по существу не производится.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1" w:id="239"/>
    <w:p>
      <w:pPr>
        <w:spacing w:after="0"/>
        <w:ind w:left="0"/>
        <w:jc w:val="both"/>
      </w:pPr>
      <w:r>
        <w:rPr>
          <w:rFonts w:ascii="Times New Roman"/>
          <w:b w:val="false"/>
          <w:i w:val="false"/>
          <w:color w:val="000000"/>
          <w:sz w:val="28"/>
        </w:rPr>
        <w:t>
       19. Исправления в заявке производится по ходатайству заявителя.</w:t>
      </w:r>
    </w:p>
    <w:bookmarkEnd w:id="239"/>
    <w:bookmarkStart w:name="z2402" w:id="240"/>
    <w:p>
      <w:pPr>
        <w:spacing w:after="0"/>
        <w:ind w:left="0"/>
        <w:jc w:val="both"/>
      </w:pPr>
      <w:r>
        <w:rPr>
          <w:rFonts w:ascii="Times New Roman"/>
          <w:b w:val="false"/>
          <w:i w:val="false"/>
          <w:color w:val="000000"/>
          <w:sz w:val="28"/>
        </w:rPr>
        <w:t>
      20. Продление срока ответа на запрос, направленный при проведении экспертизы, экспертной организации осуществляется по ходатайству заявителя, поступившему не позднее установленного срока для представления ответа. Максимальный срок продления представления ответа на запрос составляет шесть месяцев.</w:t>
      </w:r>
    </w:p>
    <w:bookmarkEnd w:id="240"/>
    <w:bookmarkStart w:name="z2403" w:id="241"/>
    <w:p>
      <w:pPr>
        <w:spacing w:after="0"/>
        <w:ind w:left="0"/>
        <w:jc w:val="both"/>
      </w:pPr>
      <w:r>
        <w:rPr>
          <w:rFonts w:ascii="Times New Roman"/>
          <w:b w:val="false"/>
          <w:i w:val="false"/>
          <w:color w:val="000000"/>
          <w:sz w:val="28"/>
        </w:rPr>
        <w:t>
      21. Пропущенные заявителем сроки для предоставления ответа на запрос, подачи возражения, а также предоставления документов об оплате за регистрацию наименования места происхождения товара и (или) предоставления права пользования наименованием места происхождения товара и публикацию сведений о регистрации могут быть восстановлены по ходатайству заявителя, поданному не позднее двух месяцев со дня истечения пропущенного срока.</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4" w:id="242"/>
    <w:p>
      <w:pPr>
        <w:spacing w:after="0"/>
        <w:ind w:left="0"/>
        <w:jc w:val="both"/>
      </w:pPr>
      <w:r>
        <w:rPr>
          <w:rFonts w:ascii="Times New Roman"/>
          <w:b w:val="false"/>
          <w:i w:val="false"/>
          <w:color w:val="000000"/>
          <w:sz w:val="28"/>
        </w:rPr>
        <w:t xml:space="preserve">
       22. В соответствии с пунктом 1 </w:t>
      </w:r>
      <w:r>
        <w:rPr>
          <w:rFonts w:ascii="Times New Roman"/>
          <w:b w:val="false"/>
          <w:i w:val="false"/>
          <w:color w:val="000000"/>
          <w:sz w:val="28"/>
        </w:rPr>
        <w:t>статьи 13</w:t>
      </w:r>
      <w:r>
        <w:rPr>
          <w:rFonts w:ascii="Times New Roman"/>
          <w:b w:val="false"/>
          <w:i w:val="false"/>
          <w:color w:val="000000"/>
          <w:sz w:val="28"/>
        </w:rPr>
        <w:t xml:space="preserve"> Закона отзыв заявки может производиться по просьбе заявителя на любом этапе экспертизы. По заявке, признанной отозванной, юридически значимые действия не производятся.</w:t>
      </w:r>
    </w:p>
    <w:bookmarkEnd w:id="242"/>
    <w:bookmarkStart w:name="z2405" w:id="243"/>
    <w:p>
      <w:pPr>
        <w:spacing w:after="0"/>
        <w:ind w:left="0"/>
        <w:jc w:val="left"/>
      </w:pPr>
      <w:r>
        <w:rPr>
          <w:rFonts w:ascii="Times New Roman"/>
          <w:b/>
          <w:i w:val="false"/>
          <w:color w:val="000000"/>
        </w:rPr>
        <w:t xml:space="preserve"> 5. Проведение экспертизы</w:t>
      </w:r>
    </w:p>
    <w:bookmarkEnd w:id="243"/>
    <w:bookmarkStart w:name="z2406" w:id="244"/>
    <w:p>
      <w:pPr>
        <w:spacing w:after="0"/>
        <w:ind w:left="0"/>
        <w:jc w:val="both"/>
      </w:pPr>
      <w:r>
        <w:rPr>
          <w:rFonts w:ascii="Times New Roman"/>
          <w:b w:val="false"/>
          <w:i w:val="false"/>
          <w:color w:val="000000"/>
          <w:sz w:val="28"/>
        </w:rPr>
        <w:t xml:space="preserve">
      23. Экспертиза проводится в течение шести месяцев с даты подачи заявки. В ходе экспертизы проводится анализ на соответствие заявляемого обозначения требованиям статей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Закона, проверяются содержание заявки, наличие необходимых документов и соответствие их требованиям, установленным настоящей Инструкцией.</w:t>
      </w:r>
    </w:p>
    <w:bookmarkEnd w:id="244"/>
    <w:bookmarkStart w:name="z2407" w:id="245"/>
    <w:p>
      <w:pPr>
        <w:spacing w:after="0"/>
        <w:ind w:left="0"/>
        <w:jc w:val="both"/>
      </w:pPr>
      <w:r>
        <w:rPr>
          <w:rFonts w:ascii="Times New Roman"/>
          <w:b w:val="false"/>
          <w:i w:val="false"/>
          <w:color w:val="000000"/>
          <w:sz w:val="28"/>
        </w:rPr>
        <w:t>
      24. По результатам экспертизы уполномоченным органом принимаются решения о регистрации наименования места происхождения товара и (или) предоставлении права пользования им или решение об отказе в регистрации наименования места происхождения товара и (или) предоставлении права пользования им.</w:t>
      </w:r>
    </w:p>
    <w:bookmarkEnd w:id="245"/>
    <w:bookmarkStart w:name="z2408" w:id="246"/>
    <w:p>
      <w:pPr>
        <w:spacing w:after="0"/>
        <w:ind w:left="0"/>
        <w:jc w:val="both"/>
      </w:pPr>
      <w:r>
        <w:rPr>
          <w:rFonts w:ascii="Times New Roman"/>
          <w:b w:val="false"/>
          <w:i w:val="false"/>
          <w:color w:val="000000"/>
          <w:sz w:val="28"/>
        </w:rPr>
        <w:t>
      25. В ходе проведения экспертизы проверяются:</w:t>
      </w:r>
    </w:p>
    <w:bookmarkEnd w:id="246"/>
    <w:p>
      <w:pPr>
        <w:spacing w:after="0"/>
        <w:ind w:left="0"/>
        <w:jc w:val="both"/>
      </w:pPr>
      <w:r>
        <w:rPr>
          <w:rFonts w:ascii="Times New Roman"/>
          <w:b w:val="false"/>
          <w:i w:val="false"/>
          <w:color w:val="000000"/>
          <w:sz w:val="28"/>
        </w:rPr>
        <w:t xml:space="preserve">
      соответствие заявляемого обозначения требованиям предусмотренными статьями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соответствие описания особых свойств товара данным, содержащимся в Государственном реестре наименований мест происхождения товаров Республики Казахстан (далее – Государственный реестр), в случае, если заявленное обозначение уже зарегистрировано в качестве наименования места происхождения товара;</w:t>
      </w:r>
    </w:p>
    <w:p>
      <w:pPr>
        <w:spacing w:after="0"/>
        <w:ind w:left="0"/>
        <w:jc w:val="both"/>
      </w:pPr>
      <w:r>
        <w:rPr>
          <w:rFonts w:ascii="Times New Roman"/>
          <w:b w:val="false"/>
          <w:i w:val="false"/>
          <w:color w:val="000000"/>
          <w:sz w:val="28"/>
        </w:rPr>
        <w:t>
      существование географического объекта, наименование которого заявляется в качестве наименования места происхождения товара на дату подачи заявки;</w:t>
      </w:r>
    </w:p>
    <w:p>
      <w:pPr>
        <w:spacing w:after="0"/>
        <w:ind w:left="0"/>
        <w:jc w:val="both"/>
      </w:pPr>
      <w:r>
        <w:rPr>
          <w:rFonts w:ascii="Times New Roman"/>
          <w:b w:val="false"/>
          <w:i w:val="false"/>
          <w:color w:val="000000"/>
          <w:sz w:val="28"/>
        </w:rPr>
        <w:t>
      соответствие заявленного обозначения официальному современному наименованию географического объекта или его официальному историческому названию;</w:t>
      </w:r>
    </w:p>
    <w:p>
      <w:pPr>
        <w:spacing w:after="0"/>
        <w:ind w:left="0"/>
        <w:jc w:val="both"/>
      </w:pPr>
      <w:r>
        <w:rPr>
          <w:rFonts w:ascii="Times New Roman"/>
          <w:b w:val="false"/>
          <w:i w:val="false"/>
          <w:color w:val="000000"/>
          <w:sz w:val="28"/>
        </w:rPr>
        <w:t>
      наличие сведений, подтверждающих нахождение географического объекта, наименование которого заявляется в качестве наименования места происхождения товара, именно в той местности, границы которой указаны в заявке.</w:t>
      </w:r>
    </w:p>
    <w:p>
      <w:pPr>
        <w:spacing w:after="0"/>
        <w:ind w:left="0"/>
        <w:jc w:val="both"/>
      </w:pPr>
      <w:r>
        <w:rPr>
          <w:rFonts w:ascii="Times New Roman"/>
          <w:b w:val="false"/>
          <w:i w:val="false"/>
          <w:color w:val="000000"/>
          <w:sz w:val="28"/>
        </w:rPr>
        <w:t>
      Если наименование географического объекта утратило свою первоначальную способность указывать на место действительного происхождения товара и его особые свойства, оно рассматривается как географическое наименование, не связанное с местом производства товара определенного вида.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6" w:id="247"/>
    <w:p>
      <w:pPr>
        <w:spacing w:after="0"/>
        <w:ind w:left="0"/>
        <w:jc w:val="both"/>
      </w:pPr>
      <w:r>
        <w:rPr>
          <w:rFonts w:ascii="Times New Roman"/>
          <w:b w:val="false"/>
          <w:i w:val="false"/>
          <w:color w:val="000000"/>
          <w:sz w:val="28"/>
        </w:rPr>
        <w:t>
       26. Проверка содержания заключений компетентных органов состоит в установлении наличия сведений, подтверждающих:</w:t>
      </w:r>
    </w:p>
    <w:bookmarkEnd w:id="247"/>
    <w:p>
      <w:pPr>
        <w:spacing w:after="0"/>
        <w:ind w:left="0"/>
        <w:jc w:val="both"/>
      </w:pPr>
      <w:r>
        <w:rPr>
          <w:rFonts w:ascii="Times New Roman"/>
          <w:b w:val="false"/>
          <w:i w:val="false"/>
          <w:color w:val="000000"/>
          <w:sz w:val="28"/>
        </w:rPr>
        <w:t>
      нахождение заявителя в местности, наименование которой заявляется в качестве наименования места происхождения товара;</w:t>
      </w:r>
    </w:p>
    <w:p>
      <w:pPr>
        <w:spacing w:after="0"/>
        <w:ind w:left="0"/>
        <w:jc w:val="both"/>
      </w:pPr>
      <w:r>
        <w:rPr>
          <w:rFonts w:ascii="Times New Roman"/>
          <w:b w:val="false"/>
          <w:i w:val="false"/>
          <w:color w:val="000000"/>
          <w:sz w:val="28"/>
        </w:rPr>
        <w:t>
      производство заявителем товара, указанного в заявке, на территории местности, наименование которой заявляется в качестве наименования места происхождения товара;</w:t>
      </w:r>
    </w:p>
    <w:p>
      <w:pPr>
        <w:spacing w:after="0"/>
        <w:ind w:left="0"/>
        <w:jc w:val="both"/>
      </w:pPr>
      <w:r>
        <w:rPr>
          <w:rFonts w:ascii="Times New Roman"/>
          <w:b w:val="false"/>
          <w:i w:val="false"/>
          <w:color w:val="000000"/>
          <w:sz w:val="28"/>
        </w:rPr>
        <w:t>
      наличие у производимого заявителем товара особых свойств, определяемых исключительно и (или) главным образом характерными для указанного в заявке географического объекта природными условиями и (или) человеческими факторами.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0" w:id="248"/>
    <w:p>
      <w:pPr>
        <w:spacing w:after="0"/>
        <w:ind w:left="0"/>
        <w:jc w:val="both"/>
      </w:pPr>
      <w:r>
        <w:rPr>
          <w:rFonts w:ascii="Times New Roman"/>
          <w:b w:val="false"/>
          <w:i w:val="false"/>
          <w:color w:val="000000"/>
          <w:sz w:val="28"/>
        </w:rPr>
        <w:t>
       27. Если в Государственном реестре имеется регистрация наименования места происхождения товара, тождественного заявляемому, экспертная организация проводит сравнительный анализ свойств товара, в отношении которого заявляется наименование места происхождения товара, и свойств, указанных в Государственном реестре.</w:t>
      </w:r>
    </w:p>
    <w:bookmarkEnd w:id="248"/>
    <w:p>
      <w:pPr>
        <w:spacing w:after="0"/>
        <w:ind w:left="0"/>
        <w:jc w:val="both"/>
      </w:pPr>
      <w:r>
        <w:rPr>
          <w:rFonts w:ascii="Times New Roman"/>
          <w:b w:val="false"/>
          <w:i w:val="false"/>
          <w:color w:val="000000"/>
          <w:sz w:val="28"/>
        </w:rPr>
        <w:t>
      В случае несоответствия качественных и/или иных характеристик товара, в отношении которого заявляется географическое наименование, характеристикам товара с объекта, наименование которого внесено в Государственный реестр, заявленному обозначению отказывается в регистрации и (или) предоставление права пользования наименованием места происхождения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2" w:id="249"/>
    <w:p>
      <w:pPr>
        <w:spacing w:after="0"/>
        <w:ind w:left="0"/>
        <w:jc w:val="both"/>
      </w:pPr>
      <w:r>
        <w:rPr>
          <w:rFonts w:ascii="Times New Roman"/>
          <w:b w:val="false"/>
          <w:i w:val="false"/>
          <w:color w:val="000000"/>
          <w:sz w:val="28"/>
        </w:rPr>
        <w:t>
       28. При обнаружении в процессе экспертизы нарушения установленных настоящей Инструкцией требований к оформлению заявки и прилагаемых к заявке документов заявителю направляется запрос с указанием выявленных нарушений и предложением представить недостающие или исправленные сведения и (или) документы в течение трех месяцев с даты направления запроса заявителю.</w:t>
      </w:r>
    </w:p>
    <w:bookmarkEnd w:id="249"/>
    <w:bookmarkStart w:name="z2423" w:id="250"/>
    <w:p>
      <w:pPr>
        <w:spacing w:after="0"/>
        <w:ind w:left="0"/>
        <w:jc w:val="both"/>
      </w:pPr>
      <w:r>
        <w:rPr>
          <w:rFonts w:ascii="Times New Roman"/>
          <w:b w:val="false"/>
          <w:i w:val="false"/>
          <w:color w:val="000000"/>
          <w:sz w:val="28"/>
        </w:rPr>
        <w:t>
      29. Основаниями для запроса являются:</w:t>
      </w:r>
    </w:p>
    <w:bookmarkEnd w:id="250"/>
    <w:bookmarkStart w:name="z2424" w:id="251"/>
    <w:p>
      <w:pPr>
        <w:spacing w:after="0"/>
        <w:ind w:left="0"/>
        <w:jc w:val="both"/>
      </w:pPr>
      <w:r>
        <w:rPr>
          <w:rFonts w:ascii="Times New Roman"/>
          <w:b w:val="false"/>
          <w:i w:val="false"/>
          <w:color w:val="000000"/>
          <w:sz w:val="28"/>
        </w:rPr>
        <w:t>
      отсутствие или неполные сведения о произведенной оплате за проведение экспертизы;</w:t>
      </w:r>
    </w:p>
    <w:bookmarkEnd w:id="251"/>
    <w:bookmarkStart w:name="z2425" w:id="252"/>
    <w:p>
      <w:pPr>
        <w:spacing w:after="0"/>
        <w:ind w:left="0"/>
        <w:jc w:val="both"/>
      </w:pPr>
      <w:r>
        <w:rPr>
          <w:rFonts w:ascii="Times New Roman"/>
          <w:b w:val="false"/>
          <w:i w:val="false"/>
          <w:color w:val="000000"/>
          <w:sz w:val="28"/>
        </w:rPr>
        <w:t>
      неполная оплата;</w:t>
      </w:r>
    </w:p>
    <w:bookmarkEnd w:id="252"/>
    <w:bookmarkStart w:name="z2426" w:id="253"/>
    <w:p>
      <w:pPr>
        <w:spacing w:after="0"/>
        <w:ind w:left="0"/>
        <w:jc w:val="both"/>
      </w:pPr>
      <w:r>
        <w:rPr>
          <w:rFonts w:ascii="Times New Roman"/>
          <w:b w:val="false"/>
          <w:i w:val="false"/>
          <w:color w:val="000000"/>
          <w:sz w:val="28"/>
        </w:rPr>
        <w:t>
      отсутствие или неправильное оформление доверенности, выданной представителю;</w:t>
      </w:r>
    </w:p>
    <w:bookmarkEnd w:id="253"/>
    <w:bookmarkStart w:name="z2427" w:id="254"/>
    <w:p>
      <w:pPr>
        <w:spacing w:after="0"/>
        <w:ind w:left="0"/>
        <w:jc w:val="both"/>
      </w:pPr>
      <w:r>
        <w:rPr>
          <w:rFonts w:ascii="Times New Roman"/>
          <w:b w:val="false"/>
          <w:i w:val="false"/>
          <w:color w:val="000000"/>
          <w:sz w:val="28"/>
        </w:rPr>
        <w:t>
      уточнение заявленного обозначения;</w:t>
      </w:r>
    </w:p>
    <w:bookmarkEnd w:id="254"/>
    <w:bookmarkStart w:name="z2428" w:id="255"/>
    <w:p>
      <w:pPr>
        <w:spacing w:after="0"/>
        <w:ind w:left="0"/>
        <w:jc w:val="both"/>
      </w:pPr>
      <w:r>
        <w:rPr>
          <w:rFonts w:ascii="Times New Roman"/>
          <w:b w:val="false"/>
          <w:i w:val="false"/>
          <w:color w:val="000000"/>
          <w:sz w:val="28"/>
        </w:rPr>
        <w:t>
      уточнение вида товара, для которого испрашивается регистрация и (или) предоставление права пользования наименованием места происхождения товара;</w:t>
      </w:r>
    </w:p>
    <w:bookmarkEnd w:id="255"/>
    <w:bookmarkStart w:name="z2429" w:id="256"/>
    <w:p>
      <w:pPr>
        <w:spacing w:after="0"/>
        <w:ind w:left="0"/>
        <w:jc w:val="both"/>
      </w:pPr>
      <w:r>
        <w:rPr>
          <w:rFonts w:ascii="Times New Roman"/>
          <w:b w:val="false"/>
          <w:i w:val="false"/>
          <w:color w:val="000000"/>
          <w:sz w:val="28"/>
        </w:rPr>
        <w:t>
      уточнение места производства товара, для которого испрашивается регистрация и (или) предоставление права пользования наименованием места происхождения товара;</w:t>
      </w:r>
    </w:p>
    <w:bookmarkEnd w:id="256"/>
    <w:bookmarkStart w:name="z2430" w:id="257"/>
    <w:p>
      <w:pPr>
        <w:spacing w:after="0"/>
        <w:ind w:left="0"/>
        <w:jc w:val="both"/>
      </w:pPr>
      <w:r>
        <w:rPr>
          <w:rFonts w:ascii="Times New Roman"/>
          <w:b w:val="false"/>
          <w:i w:val="false"/>
          <w:color w:val="000000"/>
          <w:sz w:val="28"/>
        </w:rPr>
        <w:t>
      уточнение описания особых свойств товара, указанного в заявке;</w:t>
      </w:r>
    </w:p>
    <w:bookmarkEnd w:id="257"/>
    <w:bookmarkStart w:name="z2431" w:id="258"/>
    <w:p>
      <w:pPr>
        <w:spacing w:after="0"/>
        <w:ind w:left="0"/>
        <w:jc w:val="both"/>
      </w:pPr>
      <w:r>
        <w:rPr>
          <w:rFonts w:ascii="Times New Roman"/>
          <w:b w:val="false"/>
          <w:i w:val="false"/>
          <w:color w:val="000000"/>
          <w:sz w:val="28"/>
        </w:rPr>
        <w:t xml:space="preserve">
      уточнение сведений, содержащихся в заключении компетентного органа и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настоящей Инструкции, в том числе сведений, подтверждающих наличие в товаре особых свойств и их устойчивую зависимость от природных условий и (или) человеческих факторов, характерных для указанного в заявке объекта.</w:t>
      </w:r>
    </w:p>
    <w:bookmarkEnd w:id="258"/>
    <w:bookmarkStart w:name="z2432" w:id="259"/>
    <w:p>
      <w:pPr>
        <w:spacing w:after="0"/>
        <w:ind w:left="0"/>
        <w:jc w:val="left"/>
      </w:pPr>
      <w:r>
        <w:rPr>
          <w:rFonts w:ascii="Times New Roman"/>
          <w:b/>
          <w:i w:val="false"/>
          <w:color w:val="000000"/>
        </w:rPr>
        <w:t xml:space="preserve"> 6. Решение о регистрации и (или) предоставлении права</w:t>
      </w:r>
      <w:r>
        <w:br/>
      </w:r>
      <w:r>
        <w:rPr>
          <w:rFonts w:ascii="Times New Roman"/>
          <w:b/>
          <w:i w:val="false"/>
          <w:color w:val="000000"/>
        </w:rPr>
        <w:t>пользования наименованием места происхождения товара</w:t>
      </w:r>
    </w:p>
    <w:bookmarkEnd w:id="259"/>
    <w:bookmarkStart w:name="z2433" w:id="260"/>
    <w:p>
      <w:pPr>
        <w:spacing w:after="0"/>
        <w:ind w:left="0"/>
        <w:jc w:val="both"/>
      </w:pPr>
      <w:r>
        <w:rPr>
          <w:rFonts w:ascii="Times New Roman"/>
          <w:b w:val="false"/>
          <w:i w:val="false"/>
          <w:color w:val="000000"/>
          <w:sz w:val="28"/>
        </w:rPr>
        <w:t>
      30. На основании экспертных заключений уполномоченным органом принимаются решения о регистрации наименования места происхождения товара и (или) предоставлении права пользования им.</w:t>
      </w:r>
    </w:p>
    <w:bookmarkEnd w:id="260"/>
    <w:bookmarkStart w:name="z2434" w:id="261"/>
    <w:p>
      <w:pPr>
        <w:spacing w:after="0"/>
        <w:ind w:left="0"/>
        <w:jc w:val="both"/>
      </w:pPr>
      <w:r>
        <w:rPr>
          <w:rFonts w:ascii="Times New Roman"/>
          <w:b w:val="false"/>
          <w:i w:val="false"/>
          <w:color w:val="000000"/>
          <w:sz w:val="28"/>
        </w:rPr>
        <w:t>
      31. При соответствии заявленного обозначения и иных материалов заявки и прилагаемых к ней документов требованиям, установленным настоящей Инструкцией, уполномоченным органом принимается решение о регистрации наименования места происхождения товара и предоставлении права пользования им. Поступившее решение экспертная организация направляет заявителю в течение трех рабочих дней.</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юстиции РК от 13.03.2018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5" w:id="262"/>
    <w:p>
      <w:pPr>
        <w:spacing w:after="0"/>
        <w:ind w:left="0"/>
        <w:jc w:val="both"/>
      </w:pPr>
      <w:r>
        <w:rPr>
          <w:rFonts w:ascii="Times New Roman"/>
          <w:b w:val="false"/>
          <w:i w:val="false"/>
          <w:color w:val="000000"/>
          <w:sz w:val="28"/>
        </w:rPr>
        <w:t>
      32. В случае имеющейся регистрации данного наименования места происхождения товара в Государственном реестре и при соответствии материалов заявки установленным настоящей Инструкцией требованиям, в том числе требованиям пункта 8 настоящей Инструкции, принимается решение о предоставлении права пользования уже зарегистрированным наименованием места происхождения товара.</w:t>
      </w:r>
    </w:p>
    <w:bookmarkEnd w:id="262"/>
    <w:bookmarkStart w:name="z2436" w:id="263"/>
    <w:p>
      <w:pPr>
        <w:spacing w:after="0"/>
        <w:ind w:left="0"/>
        <w:jc w:val="both"/>
      </w:pPr>
      <w:r>
        <w:rPr>
          <w:rFonts w:ascii="Times New Roman"/>
          <w:b w:val="false"/>
          <w:i w:val="false"/>
          <w:color w:val="000000"/>
          <w:sz w:val="28"/>
        </w:rPr>
        <w:t>
      33. В решении о регистрации и (или) предоставлении права пользования наименованием места происхождения товара приводятся следующие сведения:</w:t>
      </w:r>
    </w:p>
    <w:bookmarkEnd w:id="263"/>
    <w:p>
      <w:pPr>
        <w:spacing w:after="0"/>
        <w:ind w:left="0"/>
        <w:jc w:val="both"/>
      </w:pPr>
      <w:r>
        <w:rPr>
          <w:rFonts w:ascii="Times New Roman"/>
          <w:b w:val="false"/>
          <w:i w:val="false"/>
          <w:color w:val="000000"/>
          <w:sz w:val="28"/>
        </w:rPr>
        <w:t>
      регистрируемое в качестве наименования места происхождения товара обозначение, в отношении которого предоставляется право пользования;</w:t>
      </w:r>
    </w:p>
    <w:p>
      <w:pPr>
        <w:spacing w:after="0"/>
        <w:ind w:left="0"/>
        <w:jc w:val="both"/>
      </w:pPr>
      <w:r>
        <w:rPr>
          <w:rFonts w:ascii="Times New Roman"/>
          <w:b w:val="false"/>
          <w:i w:val="false"/>
          <w:color w:val="000000"/>
          <w:sz w:val="28"/>
        </w:rPr>
        <w:t>
      сведения о лице, которому предоставляется право пользования наименованием места происхождения товара;</w:t>
      </w:r>
    </w:p>
    <w:p>
      <w:pPr>
        <w:spacing w:after="0"/>
        <w:ind w:left="0"/>
        <w:jc w:val="both"/>
      </w:pPr>
      <w:r>
        <w:rPr>
          <w:rFonts w:ascii="Times New Roman"/>
          <w:b w:val="false"/>
          <w:i w:val="false"/>
          <w:color w:val="000000"/>
          <w:sz w:val="28"/>
        </w:rPr>
        <w:t>
      дата поступления заявки;</w:t>
      </w:r>
    </w:p>
    <w:p>
      <w:pPr>
        <w:spacing w:after="0"/>
        <w:ind w:left="0"/>
        <w:jc w:val="both"/>
      </w:pPr>
      <w:r>
        <w:rPr>
          <w:rFonts w:ascii="Times New Roman"/>
          <w:b w:val="false"/>
          <w:i w:val="false"/>
          <w:color w:val="000000"/>
          <w:sz w:val="28"/>
        </w:rPr>
        <w:t>
      вид товара;</w:t>
      </w:r>
    </w:p>
    <w:p>
      <w:pPr>
        <w:spacing w:after="0"/>
        <w:ind w:left="0"/>
        <w:jc w:val="both"/>
      </w:pPr>
      <w:r>
        <w:rPr>
          <w:rFonts w:ascii="Times New Roman"/>
          <w:b w:val="false"/>
          <w:i w:val="false"/>
          <w:color w:val="000000"/>
          <w:sz w:val="28"/>
        </w:rPr>
        <w:t>
      описание особых свойств товара, для обозначения которого регистрируется и (или) предоставляется право пользования наименованием места происхождения товара;</w:t>
      </w:r>
    </w:p>
    <w:p>
      <w:pPr>
        <w:spacing w:after="0"/>
        <w:ind w:left="0"/>
        <w:jc w:val="both"/>
      </w:pPr>
      <w:r>
        <w:rPr>
          <w:rFonts w:ascii="Times New Roman"/>
          <w:b w:val="false"/>
          <w:i w:val="false"/>
          <w:color w:val="000000"/>
          <w:sz w:val="28"/>
        </w:rPr>
        <w:t>
      место происхождения (производства) товара (границы географического объекта).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2" w:id="264"/>
    <w:p>
      <w:pPr>
        <w:spacing w:after="0"/>
        <w:ind w:left="0"/>
        <w:jc w:val="left"/>
      </w:pPr>
      <w:r>
        <w:rPr>
          <w:rFonts w:ascii="Times New Roman"/>
          <w:b/>
          <w:i w:val="false"/>
          <w:color w:val="000000"/>
        </w:rPr>
        <w:t xml:space="preserve">  7. Решение об отказе в регистрации и (или) предоставлении</w:t>
      </w:r>
      <w:r>
        <w:br/>
      </w:r>
      <w:r>
        <w:rPr>
          <w:rFonts w:ascii="Times New Roman"/>
          <w:b/>
          <w:i w:val="false"/>
          <w:color w:val="000000"/>
        </w:rPr>
        <w:t>права пользования наименованием места происхождения товара</w:t>
      </w:r>
    </w:p>
    <w:bookmarkEnd w:id="264"/>
    <w:bookmarkStart w:name="z2443" w:id="265"/>
    <w:p>
      <w:pPr>
        <w:spacing w:after="0"/>
        <w:ind w:left="0"/>
        <w:jc w:val="both"/>
      </w:pPr>
      <w:r>
        <w:rPr>
          <w:rFonts w:ascii="Times New Roman"/>
          <w:b w:val="false"/>
          <w:i w:val="false"/>
          <w:color w:val="000000"/>
          <w:sz w:val="28"/>
        </w:rPr>
        <w:t xml:space="preserve">
      34. Если в результате экспертизы заявленного обозначения установлено, что заявленное обозначение не отвечает, по крайней мере, одному из требований, установленных статьями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Закона, или заявка и прилагаемые к ней документы оформлены с нарушением требований настоящей Инструкции, уполномоченным органом принимается решение об отказе в регистрации наименования места происхождения товара и предоставлении права пользования им.</w:t>
      </w:r>
    </w:p>
    <w:bookmarkEnd w:id="265"/>
    <w:bookmarkStart w:name="z2444" w:id="266"/>
    <w:p>
      <w:pPr>
        <w:spacing w:after="0"/>
        <w:ind w:left="0"/>
        <w:jc w:val="both"/>
      </w:pPr>
      <w:r>
        <w:rPr>
          <w:rFonts w:ascii="Times New Roman"/>
          <w:b w:val="false"/>
          <w:i w:val="false"/>
          <w:color w:val="000000"/>
          <w:sz w:val="28"/>
        </w:rPr>
        <w:t>
      35. В решении об отказе в регистрации и (или) предоставлении права пользования наименованием места происхождения товара приводятся мотивы отказа в регистрации.</w:t>
      </w:r>
    </w:p>
    <w:bookmarkEnd w:id="266"/>
    <w:bookmarkStart w:name="z2445" w:id="267"/>
    <w:p>
      <w:pPr>
        <w:spacing w:after="0"/>
        <w:ind w:left="0"/>
        <w:jc w:val="both"/>
      </w:pPr>
      <w:r>
        <w:rPr>
          <w:rFonts w:ascii="Times New Roman"/>
          <w:b w:val="false"/>
          <w:i w:val="false"/>
          <w:color w:val="000000"/>
          <w:sz w:val="28"/>
        </w:rPr>
        <w:t xml:space="preserve">
      36. Заявитель в трехмесячный срок со дня направления ему решения об отказе в регистрации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31 Закона представляет в экспертную организацию мотивированное возражение с просьбой о пересмотре решения экспертизы.</w:t>
      </w:r>
    </w:p>
    <w:bookmarkEnd w:id="267"/>
    <w:bookmarkStart w:name="z2446" w:id="268"/>
    <w:p>
      <w:pPr>
        <w:spacing w:after="0"/>
        <w:ind w:left="0"/>
        <w:jc w:val="both"/>
      </w:pPr>
      <w:r>
        <w:rPr>
          <w:rFonts w:ascii="Times New Roman"/>
          <w:b w:val="false"/>
          <w:i w:val="false"/>
          <w:color w:val="000000"/>
          <w:sz w:val="28"/>
        </w:rPr>
        <w:t xml:space="preserve">
      37. При несогласии с повторно вынесенным решением экспертизы заявитель подает возражение в порядке, предусмотренном пунктом 6 </w:t>
      </w:r>
      <w:r>
        <w:rPr>
          <w:rFonts w:ascii="Times New Roman"/>
          <w:b w:val="false"/>
          <w:i w:val="false"/>
          <w:color w:val="000000"/>
          <w:sz w:val="28"/>
        </w:rPr>
        <w:t>статьи 12</w:t>
      </w:r>
      <w:r>
        <w:rPr>
          <w:rFonts w:ascii="Times New Roman"/>
          <w:b w:val="false"/>
          <w:i w:val="false"/>
          <w:color w:val="000000"/>
          <w:sz w:val="28"/>
        </w:rPr>
        <w:t xml:space="preserve"> Закона.</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юстиции РК от 13.03.2018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7" w:id="269"/>
    <w:p>
      <w:pPr>
        <w:spacing w:after="0"/>
        <w:ind w:left="0"/>
        <w:jc w:val="left"/>
      </w:pPr>
      <w:r>
        <w:rPr>
          <w:rFonts w:ascii="Times New Roman"/>
          <w:b/>
          <w:i w:val="false"/>
          <w:color w:val="000000"/>
        </w:rPr>
        <w:t xml:space="preserve"> 8. Регистрация наименования места происхождения товара и</w:t>
      </w:r>
      <w:r>
        <w:br/>
      </w:r>
      <w:r>
        <w:rPr>
          <w:rFonts w:ascii="Times New Roman"/>
          <w:b/>
          <w:i w:val="false"/>
          <w:color w:val="000000"/>
        </w:rPr>
        <w:t>сведений о предоставлении права пользования наименованием места</w:t>
      </w:r>
      <w:r>
        <w:br/>
      </w:r>
      <w:r>
        <w:rPr>
          <w:rFonts w:ascii="Times New Roman"/>
          <w:b/>
          <w:i w:val="false"/>
          <w:color w:val="000000"/>
        </w:rPr>
        <w:t>происхождения товара</w:t>
      </w:r>
    </w:p>
    <w:bookmarkEnd w:id="269"/>
    <w:bookmarkStart w:name="z2448" w:id="270"/>
    <w:p>
      <w:pPr>
        <w:spacing w:after="0"/>
        <w:ind w:left="0"/>
        <w:jc w:val="both"/>
      </w:pPr>
      <w:r>
        <w:rPr>
          <w:rFonts w:ascii="Times New Roman"/>
          <w:b w:val="false"/>
          <w:i w:val="false"/>
          <w:color w:val="000000"/>
          <w:sz w:val="28"/>
        </w:rPr>
        <w:t>
      38. На основании решения о регистрации, а также документа, подтверждающего оплату государственной пошлины за регистрацию и (или) предоставление права пользования наименованием места происхождения товара и оплату услуг экспертной организации за регистрацию и публикацию сведений о регистрации наименования места происхождения товара и (или) предоставления права пользования им экспертной организацией регистрируется наименование места происхождения товара и (или) право пользования наименованием места происхождения товара в Государственном реестре с присвоением ему порядкового номера (далее – номер регистрации) и указанием даты внесения сведений (далее – дата регистрации).</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9" w:id="271"/>
    <w:p>
      <w:pPr>
        <w:spacing w:after="0"/>
        <w:ind w:left="0"/>
        <w:jc w:val="both"/>
      </w:pPr>
      <w:r>
        <w:rPr>
          <w:rFonts w:ascii="Times New Roman"/>
          <w:b w:val="false"/>
          <w:i w:val="false"/>
          <w:color w:val="000000"/>
          <w:sz w:val="28"/>
        </w:rPr>
        <w:t>
      39. После регистрации наименования места происхождения товара и (или) права пользования наименованием места происхождения товара, заявителю не более, чем в десятидневный срок направляется выписка из Государственного реестра.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юстиции РК от 13.03.2018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0" w:id="272"/>
    <w:p>
      <w:pPr>
        <w:spacing w:after="0"/>
        <w:ind w:left="0"/>
        <w:jc w:val="both"/>
      </w:pPr>
      <w:r>
        <w:rPr>
          <w:rFonts w:ascii="Times New Roman"/>
          <w:b w:val="false"/>
          <w:i w:val="false"/>
          <w:color w:val="000000"/>
          <w:sz w:val="28"/>
        </w:rPr>
        <w:t>
      40. Выписка из Государственного реестра наименований мест происхождения товара (далее – выписка) подтверждает факт регистрации наименования места происхождения товара и исключительное право владельца на его использование в отношении товара, указанного в Государственном реестре наименований мест происхождения товаров.</w:t>
      </w:r>
    </w:p>
    <w:bookmarkEnd w:id="272"/>
    <w:p>
      <w:pPr>
        <w:spacing w:after="0"/>
        <w:ind w:left="0"/>
        <w:jc w:val="both"/>
      </w:pPr>
      <w:r>
        <w:rPr>
          <w:rFonts w:ascii="Times New Roman"/>
          <w:b w:val="false"/>
          <w:i w:val="false"/>
          <w:color w:val="000000"/>
          <w:sz w:val="28"/>
        </w:rPr>
        <w:t xml:space="preserve">
      Выписка представляется согласно </w:t>
      </w:r>
      <w:r>
        <w:rPr>
          <w:rFonts w:ascii="Times New Roman"/>
          <w:b w:val="false"/>
          <w:i w:val="false"/>
          <w:color w:val="000000"/>
          <w:sz w:val="28"/>
        </w:rPr>
        <w:t>приложениям № 2</w:t>
      </w:r>
      <w:r>
        <w:rPr>
          <w:rFonts w:ascii="Times New Roman"/>
          <w:b w:val="false"/>
          <w:i w:val="false"/>
          <w:color w:val="000000"/>
          <w:sz w:val="28"/>
        </w:rPr>
        <w:t xml:space="preserve">, </w:t>
      </w:r>
      <w:r>
        <w:rPr>
          <w:rFonts w:ascii="Times New Roman"/>
          <w:b w:val="false"/>
          <w:i w:val="false"/>
          <w:color w:val="000000"/>
          <w:sz w:val="28"/>
        </w:rPr>
        <w:t>№ 3</w:t>
      </w:r>
      <w:r>
        <w:rPr>
          <w:rFonts w:ascii="Times New Roman"/>
          <w:b w:val="false"/>
          <w:i w:val="false"/>
          <w:color w:val="000000"/>
          <w:sz w:val="28"/>
        </w:rPr>
        <w:t xml:space="preserve"> к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1" w:id="273"/>
    <w:p>
      <w:pPr>
        <w:spacing w:after="0"/>
        <w:ind w:left="0"/>
        <w:jc w:val="both"/>
      </w:pPr>
      <w:r>
        <w:rPr>
          <w:rFonts w:ascii="Times New Roman"/>
          <w:b w:val="false"/>
          <w:i w:val="false"/>
          <w:color w:val="000000"/>
          <w:sz w:val="28"/>
        </w:rPr>
        <w:t>
       41. В Государственный реестр вносятся наименование места происхождения товара, номер и дата регистрации наименования места происхождения товара, описание особых свойств товара, сведения обо всех владельцах права пользования наименованием места происхождения товара с указанием их места нахождения, а также номера и даты подачи заявок и все последующие изменения упомянутых сведений.</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2" w:id="274"/>
    <w:p>
      <w:pPr>
        <w:spacing w:after="0"/>
        <w:ind w:left="0"/>
        <w:jc w:val="both"/>
      </w:pPr>
      <w:r>
        <w:rPr>
          <w:rFonts w:ascii="Times New Roman"/>
          <w:b w:val="false"/>
          <w:i w:val="false"/>
          <w:color w:val="000000"/>
          <w:sz w:val="28"/>
        </w:rPr>
        <w:t>
       42. О последующих изменениях, касающихся регистрации, после их записи в Государственном реестре, уполномоченный орган выдает Приложение к свидетельству, которое является неотъемлемой частью свидетельства. Приложение также заполняется на казахском и русском языках.</w:t>
      </w:r>
    </w:p>
    <w:bookmarkEnd w:id="274"/>
    <w:bookmarkStart w:name="z2453" w:id="275"/>
    <w:p>
      <w:pPr>
        <w:spacing w:after="0"/>
        <w:ind w:left="0"/>
        <w:jc w:val="both"/>
      </w:pPr>
      <w:r>
        <w:rPr>
          <w:rFonts w:ascii="Times New Roman"/>
          <w:b w:val="false"/>
          <w:i w:val="false"/>
          <w:color w:val="000000"/>
          <w:sz w:val="28"/>
        </w:rPr>
        <w:t>
      43. Сведения, относящиеся к регистрации и (или) предоставлению права пользования наименованием места происхождения товара, публикуются в бюллетене.</w:t>
      </w:r>
    </w:p>
    <w:bookmarkEnd w:id="275"/>
    <w:bookmarkStart w:name="z2454" w:id="276"/>
    <w:p>
      <w:pPr>
        <w:spacing w:after="0"/>
        <w:ind w:left="0"/>
        <w:jc w:val="left"/>
      </w:pPr>
      <w:r>
        <w:rPr>
          <w:rFonts w:ascii="Times New Roman"/>
          <w:b/>
          <w:i w:val="false"/>
          <w:color w:val="000000"/>
        </w:rPr>
        <w:t xml:space="preserve"> 9. Заключительное положение</w:t>
      </w:r>
    </w:p>
    <w:bookmarkEnd w:id="276"/>
    <w:bookmarkStart w:name="z2455" w:id="277"/>
    <w:p>
      <w:pPr>
        <w:spacing w:after="0"/>
        <w:ind w:left="0"/>
        <w:jc w:val="both"/>
      </w:pPr>
      <w:r>
        <w:rPr>
          <w:rFonts w:ascii="Times New Roman"/>
          <w:b w:val="false"/>
          <w:i w:val="false"/>
          <w:color w:val="000000"/>
          <w:sz w:val="28"/>
        </w:rPr>
        <w:t xml:space="preserve">
      44.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Закона, за осуществление экспертной организацией предусмотренных настоящим Законом действий, включающих прием заявок на регистрацию товарного знака, заявок на регистрацию и предоставление права пользования наименованием места происхождения товара, проведение экспертизы и иные действия, порождающие права и обязанности для их участников, экспертная организация взимает плату согласно </w:t>
      </w:r>
      <w:r>
        <w:rPr>
          <w:rFonts w:ascii="Times New Roman"/>
          <w:b w:val="false"/>
          <w:i w:val="false"/>
          <w:color w:val="000000"/>
          <w:sz w:val="28"/>
        </w:rPr>
        <w:t>статьи 40</w:t>
      </w:r>
      <w:r>
        <w:rPr>
          <w:rFonts w:ascii="Times New Roman"/>
          <w:b w:val="false"/>
          <w:i w:val="false"/>
          <w:color w:val="000000"/>
          <w:sz w:val="28"/>
        </w:rPr>
        <w:t xml:space="preserve"> Закона Республики Казахстан "О государственном предприятии".</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Инструкции по составлению, </w:t>
            </w:r>
            <w:r>
              <w:br/>
            </w:r>
            <w:r>
              <w:rPr>
                <w:rFonts w:ascii="Times New Roman"/>
                <w:b w:val="false"/>
                <w:i w:val="false"/>
                <w:color w:val="000000"/>
                <w:sz w:val="20"/>
              </w:rPr>
              <w:t>оформлению и рассмотрению</w:t>
            </w:r>
            <w:r>
              <w:br/>
            </w:r>
            <w:r>
              <w:rPr>
                <w:rFonts w:ascii="Times New Roman"/>
                <w:b w:val="false"/>
                <w:i w:val="false"/>
                <w:color w:val="000000"/>
                <w:sz w:val="20"/>
              </w:rPr>
              <w:t>заявки на наименование места</w:t>
            </w:r>
            <w:r>
              <w:br/>
            </w:r>
            <w:r>
              <w:rPr>
                <w:rFonts w:ascii="Times New Roman"/>
                <w:b w:val="false"/>
                <w:i w:val="false"/>
                <w:color w:val="000000"/>
                <w:sz w:val="20"/>
              </w:rPr>
              <w:t>происхождения товара и</w:t>
            </w:r>
            <w:r>
              <w:br/>
            </w:r>
            <w:r>
              <w:rPr>
                <w:rFonts w:ascii="Times New Roman"/>
                <w:b w:val="false"/>
                <w:i w:val="false"/>
                <w:color w:val="000000"/>
                <w:sz w:val="20"/>
              </w:rPr>
              <w:t>предоставление права пользования</w:t>
            </w:r>
            <w:r>
              <w:br/>
            </w:r>
            <w:r>
              <w:rPr>
                <w:rFonts w:ascii="Times New Roman"/>
                <w:b w:val="false"/>
                <w:i w:val="false"/>
                <w:color w:val="000000"/>
                <w:sz w:val="20"/>
              </w:rPr>
              <w:t>наименованием места</w:t>
            </w:r>
            <w:r>
              <w:br/>
            </w:r>
            <w:r>
              <w:rPr>
                <w:rFonts w:ascii="Times New Roman"/>
                <w:b w:val="false"/>
                <w:i w:val="false"/>
                <w:color w:val="000000"/>
                <w:sz w:val="20"/>
              </w:rPr>
              <w:t>происхождения товара</w:t>
            </w:r>
            <w:r>
              <w:br/>
            </w:r>
            <w:r>
              <w:rPr>
                <w:rFonts w:ascii="Times New Roman"/>
                <w:b w:val="false"/>
                <w:i w:val="false"/>
                <w:color w:val="000000"/>
                <w:sz w:val="20"/>
              </w:rPr>
              <w:t>заполняется РГП "НИИС"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в редакции приказа Министра юстиции РК от 13.03.2018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891"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7683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83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2"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7683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83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оформлению и рассмотрению заявки</w:t>
            </w:r>
            <w:r>
              <w:br/>
            </w:r>
            <w:r>
              <w:rPr>
                <w:rFonts w:ascii="Times New Roman"/>
                <w:b w:val="false"/>
                <w:i w:val="false"/>
                <w:color w:val="000000"/>
                <w:sz w:val="20"/>
              </w:rPr>
              <w:t>на наименование места происхождения</w:t>
            </w:r>
            <w:r>
              <w:br/>
            </w:r>
            <w:r>
              <w:rPr>
                <w:rFonts w:ascii="Times New Roman"/>
                <w:b w:val="false"/>
                <w:i w:val="false"/>
                <w:color w:val="000000"/>
                <w:sz w:val="20"/>
              </w:rPr>
              <w:t>товара и предоставление права</w:t>
            </w:r>
            <w:r>
              <w:br/>
            </w:r>
            <w:r>
              <w:rPr>
                <w:rFonts w:ascii="Times New Roman"/>
                <w:b w:val="false"/>
                <w:i w:val="false"/>
                <w:color w:val="000000"/>
                <w:sz w:val="20"/>
              </w:rPr>
              <w:t>пользования наименованием места</w:t>
            </w:r>
            <w:r>
              <w:br/>
            </w:r>
            <w:r>
              <w:rPr>
                <w:rFonts w:ascii="Times New Roman"/>
                <w:b w:val="false"/>
                <w:i w:val="false"/>
                <w:color w:val="000000"/>
                <w:sz w:val="20"/>
              </w:rPr>
              <w:t>происхождения товара</w:t>
            </w:r>
          </w:p>
        </w:tc>
      </w:tr>
    </w:tbl>
    <w:p>
      <w:pPr>
        <w:spacing w:after="0"/>
        <w:ind w:left="0"/>
        <w:jc w:val="both"/>
      </w:pPr>
      <w:r>
        <w:rPr>
          <w:rFonts w:ascii="Times New Roman"/>
          <w:b w:val="false"/>
          <w:i w:val="false"/>
          <w:color w:val="ff0000"/>
          <w:sz w:val="28"/>
        </w:rPr>
        <w:t xml:space="preserve">
      Сноска. Инструкция дополнена Приложением 2 в соответствии с приказом Министра юстиции РК от 30.06.2015 </w:t>
      </w:r>
      <w:r>
        <w:rPr>
          <w:rFonts w:ascii="Times New Roman"/>
          <w:b w:val="false"/>
          <w:i w:val="false"/>
          <w:color w:val="ff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088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088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оформлению и рассмотрению заявки</w:t>
            </w:r>
            <w:r>
              <w:br/>
            </w:r>
            <w:r>
              <w:rPr>
                <w:rFonts w:ascii="Times New Roman"/>
                <w:b w:val="false"/>
                <w:i w:val="false"/>
                <w:color w:val="000000"/>
                <w:sz w:val="20"/>
              </w:rPr>
              <w:t>на наименование места происхождения</w:t>
            </w:r>
            <w:r>
              <w:br/>
            </w:r>
            <w:r>
              <w:rPr>
                <w:rFonts w:ascii="Times New Roman"/>
                <w:b w:val="false"/>
                <w:i w:val="false"/>
                <w:color w:val="000000"/>
                <w:sz w:val="20"/>
              </w:rPr>
              <w:t>товара и предоставление права</w:t>
            </w:r>
            <w:r>
              <w:br/>
            </w:r>
            <w:r>
              <w:rPr>
                <w:rFonts w:ascii="Times New Roman"/>
                <w:b w:val="false"/>
                <w:i w:val="false"/>
                <w:color w:val="000000"/>
                <w:sz w:val="20"/>
              </w:rPr>
              <w:t>пользования наименованием места</w:t>
            </w:r>
            <w:r>
              <w:br/>
            </w:r>
            <w:r>
              <w:rPr>
                <w:rFonts w:ascii="Times New Roman"/>
                <w:b w:val="false"/>
                <w:i w:val="false"/>
                <w:color w:val="000000"/>
                <w:sz w:val="20"/>
              </w:rPr>
              <w:t>происхождения товара</w:t>
            </w:r>
          </w:p>
        </w:tc>
      </w:tr>
    </w:tbl>
    <w:p>
      <w:pPr>
        <w:spacing w:after="0"/>
        <w:ind w:left="0"/>
        <w:jc w:val="both"/>
      </w:pPr>
      <w:r>
        <w:rPr>
          <w:rFonts w:ascii="Times New Roman"/>
          <w:b w:val="false"/>
          <w:i w:val="false"/>
          <w:color w:val="ff0000"/>
          <w:sz w:val="28"/>
        </w:rPr>
        <w:t xml:space="preserve">
      Сноска. Инструкция дополнена Приложением 3 в соответствии с приказом Министра юстиции РК от 30.06.2015 </w:t>
      </w:r>
      <w:r>
        <w:rPr>
          <w:rFonts w:ascii="Times New Roman"/>
          <w:b w:val="false"/>
          <w:i w:val="false"/>
          <w:color w:val="ff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643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4643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2010 года № 136</w:t>
            </w:r>
          </w:p>
        </w:tc>
      </w:tr>
    </w:tbl>
    <w:bookmarkStart w:name="z2459" w:id="280"/>
    <w:p>
      <w:pPr>
        <w:spacing w:after="0"/>
        <w:ind w:left="0"/>
        <w:jc w:val="left"/>
      </w:pPr>
      <w:r>
        <w:rPr>
          <w:rFonts w:ascii="Times New Roman"/>
          <w:b/>
          <w:i w:val="false"/>
          <w:color w:val="000000"/>
        </w:rPr>
        <w:t xml:space="preserve"> Правила</w:t>
      </w:r>
      <w:r>
        <w:br/>
      </w:r>
      <w:r>
        <w:rPr>
          <w:rFonts w:ascii="Times New Roman"/>
          <w:b/>
          <w:i w:val="false"/>
          <w:color w:val="000000"/>
        </w:rPr>
        <w:t>признания товарного знака (знака обслуживания)</w:t>
      </w:r>
      <w:r>
        <w:br/>
      </w:r>
      <w:r>
        <w:rPr>
          <w:rFonts w:ascii="Times New Roman"/>
          <w:b/>
          <w:i w:val="false"/>
          <w:color w:val="000000"/>
        </w:rPr>
        <w:t>общеизвестным в Республике Казахстан</w:t>
      </w:r>
      <w:r>
        <w:br/>
      </w:r>
      <w:r>
        <w:rPr>
          <w:rFonts w:ascii="Times New Roman"/>
          <w:b/>
          <w:i w:val="false"/>
          <w:color w:val="000000"/>
        </w:rPr>
        <w:t>1. Общие положения</w:t>
      </w:r>
    </w:p>
    <w:bookmarkEnd w:id="280"/>
    <w:bookmarkStart w:name="z2461" w:id="281"/>
    <w:p>
      <w:pPr>
        <w:spacing w:after="0"/>
        <w:ind w:left="0"/>
        <w:jc w:val="both"/>
      </w:pPr>
      <w:r>
        <w:rPr>
          <w:rFonts w:ascii="Times New Roman"/>
          <w:b w:val="false"/>
          <w:i w:val="false"/>
          <w:color w:val="000000"/>
          <w:sz w:val="28"/>
        </w:rPr>
        <w:t xml:space="preserve">
      1. Настоящие Правила признания товарного знака (знака обслуживания) общеизвестным в Республике Казахстан разработаны в соответствии с подпунктом 2-1)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 товарных знаках, знаках обслуживания и наименованиях мест происхождения товаров" от 26 июля 1999 года (далее - Закон) и устанавливают порядок признания товарного знака, знака обслуживания (далее - товарный знак) общеизвестным в Республике Казахстан в силу статей 6 bis и 10 bis Парижской конвенции по охране промышленной собственности от 20 марта 1883 года (далее - Парижская конвенция).</w:t>
      </w:r>
    </w:p>
    <w:bookmarkEnd w:id="281"/>
    <w:bookmarkStart w:name="z2462" w:id="282"/>
    <w:p>
      <w:pPr>
        <w:spacing w:after="0"/>
        <w:ind w:left="0"/>
        <w:jc w:val="both"/>
      </w:pPr>
      <w:r>
        <w:rPr>
          <w:rFonts w:ascii="Times New Roman"/>
          <w:b w:val="false"/>
          <w:i w:val="false"/>
          <w:color w:val="000000"/>
          <w:sz w:val="28"/>
        </w:rPr>
        <w:t>
      2. Для целей настоящих Правил признания товарного знака (знака обслуживания) общеизвестным в Республике Казахстан общеизвестным в Республике Казахстан товарным знаком признается товарный знак, зарегистрированный на территории Республики Казахстан или охраняемый в силу международных договоров, а также обозначение, используемое как товарный знак без его правовой охраны в Республике Казахстан, но приобретшее в результате активного использования широкую известность в Республике Казахстан.</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3" w:id="283"/>
    <w:p>
      <w:pPr>
        <w:spacing w:after="0"/>
        <w:ind w:left="0"/>
        <w:jc w:val="both"/>
      </w:pPr>
      <w:r>
        <w:rPr>
          <w:rFonts w:ascii="Times New Roman"/>
          <w:b w:val="false"/>
          <w:i w:val="false"/>
          <w:color w:val="000000"/>
          <w:sz w:val="28"/>
        </w:rPr>
        <w:t>
       3. Уполномоченным органом по признанию товарного знака общеизвестным является Министерство юстиции Республики Казахстан (далее – уполномоченный орган).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17.03.2015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4" w:id="284"/>
    <w:p>
      <w:pPr>
        <w:spacing w:after="0"/>
        <w:ind w:left="0"/>
        <w:jc w:val="left"/>
      </w:pPr>
      <w:r>
        <w:rPr>
          <w:rFonts w:ascii="Times New Roman"/>
          <w:b/>
          <w:i w:val="false"/>
          <w:color w:val="000000"/>
        </w:rPr>
        <w:t xml:space="preserve">  2. Заявка о признании товарного знака общеизвестным</w:t>
      </w:r>
    </w:p>
    <w:bookmarkEnd w:id="284"/>
    <w:bookmarkStart w:name="z2465" w:id="285"/>
    <w:p>
      <w:pPr>
        <w:spacing w:after="0"/>
        <w:ind w:left="0"/>
        <w:jc w:val="both"/>
      </w:pPr>
      <w:r>
        <w:rPr>
          <w:rFonts w:ascii="Times New Roman"/>
          <w:b w:val="false"/>
          <w:i w:val="false"/>
          <w:color w:val="000000"/>
          <w:sz w:val="28"/>
        </w:rPr>
        <w:t>
      4. По заявлению физического или юридического лица общеизвестным в Республике Казахстан товарным знаком признается товарный знак, зарегистрированный на территории Республики Казахстан или охраняемый в силу международных договоров, а также обозначение, используемое как товарный знак без его правовой охраны в Республике Казахстан, но приобретшее в результате активного использования этим лицом широкую известность в Республике Казахстан.</w:t>
      </w:r>
    </w:p>
    <w:bookmarkEnd w:id="285"/>
    <w:bookmarkStart w:name="z2466" w:id="286"/>
    <w:p>
      <w:pPr>
        <w:spacing w:after="0"/>
        <w:ind w:left="0"/>
        <w:jc w:val="both"/>
      </w:pPr>
      <w:r>
        <w:rPr>
          <w:rFonts w:ascii="Times New Roman"/>
          <w:b w:val="false"/>
          <w:i w:val="false"/>
          <w:color w:val="000000"/>
          <w:sz w:val="28"/>
        </w:rPr>
        <w:t>
      5. Заявка должна относиться к одному товарному знаку и содержать:</w:t>
      </w:r>
    </w:p>
    <w:bookmarkEnd w:id="286"/>
    <w:bookmarkStart w:name="z2467" w:id="287"/>
    <w:p>
      <w:pPr>
        <w:spacing w:after="0"/>
        <w:ind w:left="0"/>
        <w:jc w:val="both"/>
      </w:pPr>
      <w:r>
        <w:rPr>
          <w:rFonts w:ascii="Times New Roman"/>
          <w:b w:val="false"/>
          <w:i w:val="false"/>
          <w:color w:val="000000"/>
          <w:sz w:val="28"/>
        </w:rPr>
        <w:t>
      заявление о признании знака общеизвестным;</w:t>
      </w:r>
    </w:p>
    <w:bookmarkEnd w:id="287"/>
    <w:bookmarkStart w:name="z2468" w:id="288"/>
    <w:p>
      <w:pPr>
        <w:spacing w:after="0"/>
        <w:ind w:left="0"/>
        <w:jc w:val="both"/>
      </w:pPr>
      <w:r>
        <w:rPr>
          <w:rFonts w:ascii="Times New Roman"/>
          <w:b w:val="false"/>
          <w:i w:val="false"/>
          <w:color w:val="000000"/>
          <w:sz w:val="28"/>
        </w:rPr>
        <w:t>
      имя или наименование владельца товарного знака;</w:t>
      </w:r>
    </w:p>
    <w:bookmarkEnd w:id="288"/>
    <w:bookmarkStart w:name="z2469" w:id="289"/>
    <w:p>
      <w:pPr>
        <w:spacing w:after="0"/>
        <w:ind w:left="0"/>
        <w:jc w:val="both"/>
      </w:pPr>
      <w:r>
        <w:rPr>
          <w:rFonts w:ascii="Times New Roman"/>
          <w:b w:val="false"/>
          <w:i w:val="false"/>
          <w:color w:val="000000"/>
          <w:sz w:val="28"/>
        </w:rPr>
        <w:t>
      адрес его места жительства или местонахождения;</w:t>
      </w:r>
    </w:p>
    <w:bookmarkEnd w:id="289"/>
    <w:bookmarkStart w:name="z2470" w:id="290"/>
    <w:p>
      <w:pPr>
        <w:spacing w:after="0"/>
        <w:ind w:left="0"/>
        <w:jc w:val="both"/>
      </w:pPr>
      <w:r>
        <w:rPr>
          <w:rFonts w:ascii="Times New Roman"/>
          <w:b w:val="false"/>
          <w:i w:val="false"/>
          <w:color w:val="000000"/>
          <w:sz w:val="28"/>
        </w:rPr>
        <w:t>
      адрес для переписки;</w:t>
      </w:r>
    </w:p>
    <w:bookmarkEnd w:id="290"/>
    <w:bookmarkStart w:name="z2471" w:id="291"/>
    <w:p>
      <w:pPr>
        <w:spacing w:after="0"/>
        <w:ind w:left="0"/>
        <w:jc w:val="both"/>
      </w:pPr>
      <w:r>
        <w:rPr>
          <w:rFonts w:ascii="Times New Roman"/>
          <w:b w:val="false"/>
          <w:i w:val="false"/>
          <w:color w:val="000000"/>
          <w:sz w:val="28"/>
        </w:rPr>
        <w:t>
      данные о правовой охране товарного знака, в том числе в Республике Казахстан;</w:t>
      </w:r>
    </w:p>
    <w:bookmarkEnd w:id="291"/>
    <w:bookmarkStart w:name="z2472" w:id="292"/>
    <w:p>
      <w:pPr>
        <w:spacing w:after="0"/>
        <w:ind w:left="0"/>
        <w:jc w:val="both"/>
      </w:pPr>
      <w:r>
        <w:rPr>
          <w:rFonts w:ascii="Times New Roman"/>
          <w:b w:val="false"/>
          <w:i w:val="false"/>
          <w:color w:val="000000"/>
          <w:sz w:val="28"/>
        </w:rPr>
        <w:t>
      указание даты, с которой, по мнению заявителя, знак стал общеизвестным;</w:t>
      </w:r>
    </w:p>
    <w:bookmarkEnd w:id="292"/>
    <w:bookmarkStart w:name="z2473" w:id="293"/>
    <w:p>
      <w:pPr>
        <w:spacing w:after="0"/>
        <w:ind w:left="0"/>
        <w:jc w:val="both"/>
      </w:pPr>
      <w:r>
        <w:rPr>
          <w:rFonts w:ascii="Times New Roman"/>
          <w:b w:val="false"/>
          <w:i w:val="false"/>
          <w:color w:val="000000"/>
          <w:sz w:val="28"/>
        </w:rPr>
        <w:t>
      изображение товарного знака;</w:t>
      </w:r>
    </w:p>
    <w:bookmarkEnd w:id="293"/>
    <w:bookmarkStart w:name="z2474" w:id="294"/>
    <w:p>
      <w:pPr>
        <w:spacing w:after="0"/>
        <w:ind w:left="0"/>
        <w:jc w:val="both"/>
      </w:pPr>
      <w:r>
        <w:rPr>
          <w:rFonts w:ascii="Times New Roman"/>
          <w:b w:val="false"/>
          <w:i w:val="false"/>
          <w:color w:val="000000"/>
          <w:sz w:val="28"/>
        </w:rPr>
        <w:t>
      перечень товаров и услуг, в отношении которых, по мнению заявителя, знак стал общеизвестным.</w:t>
      </w:r>
    </w:p>
    <w:bookmarkEnd w:id="294"/>
    <w:bookmarkStart w:name="z2475" w:id="295"/>
    <w:p>
      <w:pPr>
        <w:spacing w:after="0"/>
        <w:ind w:left="0"/>
        <w:jc w:val="both"/>
      </w:pPr>
      <w:r>
        <w:rPr>
          <w:rFonts w:ascii="Times New Roman"/>
          <w:b w:val="false"/>
          <w:i w:val="false"/>
          <w:color w:val="000000"/>
          <w:sz w:val="28"/>
        </w:rPr>
        <w:t>
      6. К заявке прилагаются:</w:t>
      </w:r>
    </w:p>
    <w:bookmarkEnd w:id="295"/>
    <w:bookmarkStart w:name="z2476" w:id="296"/>
    <w:p>
      <w:pPr>
        <w:spacing w:after="0"/>
        <w:ind w:left="0"/>
        <w:jc w:val="both"/>
      </w:pPr>
      <w:r>
        <w:rPr>
          <w:rFonts w:ascii="Times New Roman"/>
          <w:b w:val="false"/>
          <w:i w:val="false"/>
          <w:color w:val="000000"/>
          <w:sz w:val="28"/>
        </w:rPr>
        <w:t>
      1) сведения, подтверждающие общеизвестность товарного знака;</w:t>
      </w:r>
    </w:p>
    <w:bookmarkEnd w:id="296"/>
    <w:bookmarkStart w:name="z2477" w:id="297"/>
    <w:p>
      <w:pPr>
        <w:spacing w:after="0"/>
        <w:ind w:left="0"/>
        <w:jc w:val="both"/>
      </w:pPr>
      <w:r>
        <w:rPr>
          <w:rFonts w:ascii="Times New Roman"/>
          <w:b w:val="false"/>
          <w:i w:val="false"/>
          <w:color w:val="000000"/>
          <w:sz w:val="28"/>
        </w:rPr>
        <w:t>
      2) изображения товарного знака форматом 8 х 8 сантиметров (далее - см.) в количестве пяти экземпляров;</w:t>
      </w:r>
    </w:p>
    <w:bookmarkEnd w:id="297"/>
    <w:bookmarkStart w:name="z2478" w:id="298"/>
    <w:p>
      <w:pPr>
        <w:spacing w:after="0"/>
        <w:ind w:left="0"/>
        <w:jc w:val="both"/>
      </w:pPr>
      <w:r>
        <w:rPr>
          <w:rFonts w:ascii="Times New Roman"/>
          <w:b w:val="false"/>
          <w:i w:val="false"/>
          <w:color w:val="000000"/>
          <w:sz w:val="28"/>
        </w:rPr>
        <w:t>
      3) доверенность, в случае подачи заявки через представителя;</w:t>
      </w:r>
    </w:p>
    <w:bookmarkEnd w:id="298"/>
    <w:bookmarkStart w:name="z2479" w:id="299"/>
    <w:p>
      <w:pPr>
        <w:spacing w:after="0"/>
        <w:ind w:left="0"/>
        <w:jc w:val="both"/>
      </w:pPr>
      <w:r>
        <w:rPr>
          <w:rFonts w:ascii="Times New Roman"/>
          <w:b w:val="false"/>
          <w:i w:val="false"/>
          <w:color w:val="000000"/>
          <w:sz w:val="28"/>
        </w:rPr>
        <w:t>
      4) документ, подтверждающий оплату государственной пошлины.</w:t>
      </w:r>
    </w:p>
    <w:bookmarkEnd w:id="299"/>
    <w:bookmarkStart w:name="z2480" w:id="300"/>
    <w:p>
      <w:pPr>
        <w:spacing w:after="0"/>
        <w:ind w:left="0"/>
        <w:jc w:val="both"/>
      </w:pPr>
      <w:r>
        <w:rPr>
          <w:rFonts w:ascii="Times New Roman"/>
          <w:b w:val="false"/>
          <w:i w:val="false"/>
          <w:color w:val="000000"/>
          <w:sz w:val="28"/>
        </w:rPr>
        <w:t>
      Документ, подтверждающий уплату государственной пошлины предоставляется в уполномоченный орган до выдачи сертификата на общеизвестный товарный знак (знак обслуживания).</w:t>
      </w:r>
    </w:p>
    <w:bookmarkEnd w:id="300"/>
    <w:bookmarkStart w:name="z2481" w:id="301"/>
    <w:p>
      <w:pPr>
        <w:spacing w:after="0"/>
        <w:ind w:left="0"/>
        <w:jc w:val="both"/>
      </w:pPr>
      <w:r>
        <w:rPr>
          <w:rFonts w:ascii="Times New Roman"/>
          <w:b w:val="false"/>
          <w:i w:val="false"/>
          <w:color w:val="000000"/>
          <w:sz w:val="28"/>
        </w:rPr>
        <w:t>
      В случае непредставления ходатайства о продлении срока представления документов, установленных пунктами 5 и 6 настоящих Правил делопроизводство прекращается и заявка считается отозванной.</w:t>
      </w:r>
    </w:p>
    <w:bookmarkEnd w:id="301"/>
    <w:bookmarkStart w:name="z2482" w:id="302"/>
    <w:p>
      <w:pPr>
        <w:spacing w:after="0"/>
        <w:ind w:left="0"/>
        <w:jc w:val="both"/>
      </w:pPr>
      <w:r>
        <w:rPr>
          <w:rFonts w:ascii="Times New Roman"/>
          <w:b w:val="false"/>
          <w:i w:val="false"/>
          <w:color w:val="000000"/>
          <w:sz w:val="28"/>
        </w:rPr>
        <w:t xml:space="preserve">
      7. Сведения о фактическом признании товарного знака общеизвестным подтверждаются результатами опроса потребителей, который проводится специализированной независимой организацией на территории Республики Казахстан. Опрос охватывает город республиканского значения, столицу и не менее пяти городов областного значения. Общее количество респондентов в одном населенном пункте должно составлять не менее ста человек. </w:t>
      </w:r>
    </w:p>
    <w:bookmarkEnd w:id="302"/>
    <w:p>
      <w:pPr>
        <w:spacing w:after="0"/>
        <w:ind w:left="0"/>
        <w:jc w:val="both"/>
      </w:pPr>
      <w:r>
        <w:rPr>
          <w:rFonts w:ascii="Times New Roman"/>
          <w:b w:val="false"/>
          <w:i w:val="false"/>
          <w:color w:val="000000"/>
          <w:sz w:val="28"/>
        </w:rPr>
        <w:t>
      Опрос проводится среди соответствующих групп потребителей. Для товаров народного потребления опрос проводится среди "типичных" потребителей (по признакам пола, возраста, образования, социального и материального положения), а также среди специалистов соответствующих отраслей промышленности и торговли. Для товаров производственно-технического назначения опрос проводится среди специалистов производства, торговли или иных деловых кругов, являющихся потребителями продукции данного вида. При проведении опроса потребителя должны быть получены данные о том, известен ли ему товарный знак, откуда и когда потребитель узнал об этом товарном знаке, для каких товаров используется этот знак и является ли он потребителем этих товаров.</w:t>
      </w:r>
    </w:p>
    <w:p>
      <w:pPr>
        <w:spacing w:after="0"/>
        <w:ind w:left="0"/>
        <w:jc w:val="both"/>
      </w:pPr>
      <w:r>
        <w:rPr>
          <w:rFonts w:ascii="Times New Roman"/>
          <w:b w:val="false"/>
          <w:i w:val="false"/>
          <w:color w:val="000000"/>
          <w:sz w:val="28"/>
        </w:rPr>
        <w:t>
      Помимо результатов опроса, сведениями, подтверждающими общеизвестность товарного знака, являются данные:</w:t>
      </w:r>
    </w:p>
    <w:p>
      <w:pPr>
        <w:spacing w:after="0"/>
        <w:ind w:left="0"/>
        <w:jc w:val="both"/>
      </w:pPr>
      <w:r>
        <w:rPr>
          <w:rFonts w:ascii="Times New Roman"/>
          <w:b w:val="false"/>
          <w:i w:val="false"/>
          <w:color w:val="000000"/>
          <w:sz w:val="28"/>
        </w:rPr>
        <w:t>
      об интенсивном использовании товарного знака на территории Республики Казахстан (охват конкретных территорий, сроки использования);</w:t>
      </w:r>
    </w:p>
    <w:p>
      <w:pPr>
        <w:spacing w:after="0"/>
        <w:ind w:left="0"/>
        <w:jc w:val="both"/>
      </w:pPr>
      <w:r>
        <w:rPr>
          <w:rFonts w:ascii="Times New Roman"/>
          <w:b w:val="false"/>
          <w:i w:val="false"/>
          <w:color w:val="000000"/>
          <w:sz w:val="28"/>
        </w:rPr>
        <w:t>
      о способах использования товарного знака;</w:t>
      </w:r>
    </w:p>
    <w:p>
      <w:pPr>
        <w:spacing w:after="0"/>
        <w:ind w:left="0"/>
        <w:jc w:val="both"/>
      </w:pPr>
      <w:r>
        <w:rPr>
          <w:rFonts w:ascii="Times New Roman"/>
          <w:b w:val="false"/>
          <w:i w:val="false"/>
          <w:color w:val="000000"/>
          <w:sz w:val="28"/>
        </w:rPr>
        <w:t>
      об объемах реализации товаров с данным товарным знаком и каналах сбыта;</w:t>
      </w:r>
    </w:p>
    <w:p>
      <w:pPr>
        <w:spacing w:after="0"/>
        <w:ind w:left="0"/>
        <w:jc w:val="both"/>
      </w:pPr>
      <w:r>
        <w:rPr>
          <w:rFonts w:ascii="Times New Roman"/>
          <w:b w:val="false"/>
          <w:i w:val="false"/>
          <w:color w:val="000000"/>
          <w:sz w:val="28"/>
        </w:rPr>
        <w:t>
      о среднегодовом количестве потребителей товара с данным товарным знаком;</w:t>
      </w:r>
    </w:p>
    <w:p>
      <w:pPr>
        <w:spacing w:after="0"/>
        <w:ind w:left="0"/>
        <w:jc w:val="both"/>
      </w:pPr>
      <w:r>
        <w:rPr>
          <w:rFonts w:ascii="Times New Roman"/>
          <w:b w:val="false"/>
          <w:i w:val="false"/>
          <w:color w:val="000000"/>
          <w:sz w:val="28"/>
        </w:rPr>
        <w:t>
      о стоимости товарного знака;</w:t>
      </w:r>
    </w:p>
    <w:p>
      <w:pPr>
        <w:spacing w:after="0"/>
        <w:ind w:left="0"/>
        <w:jc w:val="both"/>
      </w:pPr>
      <w:r>
        <w:rPr>
          <w:rFonts w:ascii="Times New Roman"/>
          <w:b w:val="false"/>
          <w:i w:val="false"/>
          <w:color w:val="000000"/>
          <w:sz w:val="28"/>
        </w:rPr>
        <w:t>
      об интенсивности рекламы товарного знака (в средствах массовой информации, на выставках, ярмарках) и затратах на рекламу - в соответствии с данными годовых финансовых отчетов;</w:t>
      </w:r>
    </w:p>
    <w:p>
      <w:pPr>
        <w:spacing w:after="0"/>
        <w:ind w:left="0"/>
        <w:jc w:val="both"/>
      </w:pPr>
      <w:r>
        <w:rPr>
          <w:rFonts w:ascii="Times New Roman"/>
          <w:b w:val="false"/>
          <w:i w:val="false"/>
          <w:color w:val="000000"/>
          <w:sz w:val="28"/>
        </w:rPr>
        <w:t>
      о степени изначальной или приобретенной различительной способности знака (знаки с изначально слабой различительной способностью могут приобрести высокую степень различительной способности в результате длительного и интенсивного использования);</w:t>
      </w:r>
    </w:p>
    <w:p>
      <w:pPr>
        <w:spacing w:after="0"/>
        <w:ind w:left="0"/>
        <w:jc w:val="both"/>
      </w:pPr>
      <w:r>
        <w:rPr>
          <w:rFonts w:ascii="Times New Roman"/>
          <w:b w:val="false"/>
          <w:i w:val="false"/>
          <w:color w:val="000000"/>
          <w:sz w:val="28"/>
        </w:rPr>
        <w:t>
      об использовании того же или сходного знака третьими лицами, характер и степень такого использования;</w:t>
      </w:r>
    </w:p>
    <w:p>
      <w:pPr>
        <w:spacing w:after="0"/>
        <w:ind w:left="0"/>
        <w:jc w:val="both"/>
      </w:pPr>
      <w:r>
        <w:rPr>
          <w:rFonts w:ascii="Times New Roman"/>
          <w:b w:val="false"/>
          <w:i w:val="false"/>
          <w:color w:val="000000"/>
          <w:sz w:val="28"/>
        </w:rPr>
        <w:t>
      о числе лицензиатов, производителей, дистрибьюторов, импортеров, продавцов;</w:t>
      </w:r>
    </w:p>
    <w:p>
      <w:pPr>
        <w:spacing w:after="0"/>
        <w:ind w:left="0"/>
        <w:jc w:val="both"/>
      </w:pPr>
      <w:r>
        <w:rPr>
          <w:rFonts w:ascii="Times New Roman"/>
          <w:b w:val="false"/>
          <w:i w:val="false"/>
          <w:color w:val="000000"/>
          <w:sz w:val="28"/>
        </w:rPr>
        <w:t>
      о степени известности товарного знака - локальной, региональной, в соседних государствах, мировой;</w:t>
      </w:r>
    </w:p>
    <w:p>
      <w:pPr>
        <w:spacing w:after="0"/>
        <w:ind w:left="0"/>
        <w:jc w:val="both"/>
      </w:pPr>
      <w:r>
        <w:rPr>
          <w:rFonts w:ascii="Times New Roman"/>
          <w:b w:val="false"/>
          <w:i w:val="false"/>
          <w:color w:val="000000"/>
          <w:sz w:val="28"/>
        </w:rPr>
        <w:t>
      о наличии регистраций товарного знака за рубежом;</w:t>
      </w:r>
    </w:p>
    <w:p>
      <w:pPr>
        <w:spacing w:after="0"/>
        <w:ind w:left="0"/>
        <w:jc w:val="both"/>
      </w:pPr>
      <w:r>
        <w:rPr>
          <w:rFonts w:ascii="Times New Roman"/>
          <w:b w:val="false"/>
          <w:i w:val="false"/>
          <w:color w:val="000000"/>
          <w:sz w:val="28"/>
        </w:rPr>
        <w:t>
      иные сведения.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6" w:id="303"/>
    <w:p>
      <w:pPr>
        <w:spacing w:after="0"/>
        <w:ind w:left="0"/>
        <w:jc w:val="both"/>
      </w:pPr>
      <w:r>
        <w:rPr>
          <w:rFonts w:ascii="Times New Roman"/>
          <w:b w:val="false"/>
          <w:i w:val="false"/>
          <w:color w:val="000000"/>
          <w:sz w:val="28"/>
        </w:rPr>
        <w:t>
       8. Изображения товарного знака должны быть пригодны к репродуцированию. В качестве изображения товарного знака представляется этикетка. Если изображение является объемным (трехмерным), представляется изображение общего вида, а также изображения других необходимых проекций, дающих о нем исчерпывающее представление. Изображение представляется в том цвете или цветовом сочетании, в котором испрашивается общеизвестность товарного знака.</w:t>
      </w:r>
    </w:p>
    <w:bookmarkEnd w:id="303"/>
    <w:bookmarkStart w:name="z2497" w:id="304"/>
    <w:p>
      <w:pPr>
        <w:spacing w:after="0"/>
        <w:ind w:left="0"/>
        <w:jc w:val="left"/>
      </w:pPr>
      <w:r>
        <w:rPr>
          <w:rFonts w:ascii="Times New Roman"/>
          <w:b/>
          <w:i w:val="false"/>
          <w:color w:val="000000"/>
        </w:rPr>
        <w:t xml:space="preserve"> 3. Экспертиза заявки и публикация сведений о ней</w:t>
      </w:r>
    </w:p>
    <w:bookmarkEnd w:id="304"/>
    <w:bookmarkStart w:name="z2498" w:id="305"/>
    <w:p>
      <w:pPr>
        <w:spacing w:after="0"/>
        <w:ind w:left="0"/>
        <w:jc w:val="both"/>
      </w:pPr>
      <w:r>
        <w:rPr>
          <w:rFonts w:ascii="Times New Roman"/>
          <w:b w:val="false"/>
          <w:i w:val="false"/>
          <w:color w:val="000000"/>
          <w:sz w:val="28"/>
        </w:rPr>
        <w:t>
      9. В течение двух месяцев с даты подачи заявки уполномоченный орган проверяет наличие необходимых документов, установленных законодательством Республики Казахстан, уведомляет заявителя о принятии заявки к рассмотрению и публикует сведения о ней на интернет-ресурсе для ознакомления и возможного направления в уполномоченный орган несогласий со стороны третьих лиц.</w:t>
      </w:r>
    </w:p>
    <w:bookmarkEnd w:id="305"/>
    <w:p>
      <w:pPr>
        <w:spacing w:after="0"/>
        <w:ind w:left="0"/>
        <w:jc w:val="both"/>
      </w:pPr>
      <w:r>
        <w:rPr>
          <w:rFonts w:ascii="Times New Roman"/>
          <w:b w:val="false"/>
          <w:i w:val="false"/>
          <w:color w:val="000000"/>
          <w:sz w:val="28"/>
        </w:rPr>
        <w:t>
      По истечении трех месяцев с даты публикации в бюллетене заявка и прилагаемые к ней материалы, подтверждающие общеизвестность знака, рассматриваются уполномоченным органом. После истечения указанного срока уполномоченный орган в течение трех месяцев проводит рассмотрение заявки.</w:t>
      </w:r>
    </w:p>
    <w:p>
      <w:pPr>
        <w:spacing w:after="0"/>
        <w:ind w:left="0"/>
        <w:jc w:val="both"/>
      </w:pPr>
      <w:r>
        <w:rPr>
          <w:rFonts w:ascii="Times New Roman"/>
          <w:b w:val="false"/>
          <w:i w:val="false"/>
          <w:color w:val="000000"/>
          <w:sz w:val="28"/>
        </w:rPr>
        <w:t>
      Заявитель вправе вносить исправления, дополнения и уточнения в материалы заявки до завершения ее рассмотрения.</w:t>
      </w:r>
    </w:p>
    <w:p>
      <w:pPr>
        <w:spacing w:after="0"/>
        <w:ind w:left="0"/>
        <w:jc w:val="both"/>
      </w:pPr>
      <w:r>
        <w:rPr>
          <w:rFonts w:ascii="Times New Roman"/>
          <w:b w:val="false"/>
          <w:i w:val="false"/>
          <w:color w:val="000000"/>
          <w:sz w:val="28"/>
        </w:rPr>
        <w:t>
      При наличии несогласия со стороны третьих лиц заявителю направляется соответствующее уведомление, отзыв на которое заявитель представляет до вынесения заключения по результатам рассмотрения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2" w:id="306"/>
    <w:p>
      <w:pPr>
        <w:spacing w:after="0"/>
        <w:ind w:left="0"/>
        <w:jc w:val="both"/>
      </w:pPr>
      <w:r>
        <w:rPr>
          <w:rFonts w:ascii="Times New Roman"/>
          <w:b w:val="false"/>
          <w:i w:val="false"/>
          <w:color w:val="000000"/>
          <w:sz w:val="28"/>
        </w:rPr>
        <w:t>
       10. По результатам рассмотрения заявления комиссией уполномоченного органа принимается решение о признании товарного знака общеизвестным либо решение об отказе в таком признании, которое направляется владельцу товарного знака в течение десяти рабочих дней с момента принятия такого решения.</w:t>
      </w:r>
    </w:p>
    <w:bookmarkEnd w:id="306"/>
    <w:p>
      <w:pPr>
        <w:spacing w:after="0"/>
        <w:ind w:left="0"/>
        <w:jc w:val="both"/>
      </w:pPr>
      <w:r>
        <w:rPr>
          <w:rFonts w:ascii="Times New Roman"/>
          <w:b w:val="false"/>
          <w:i w:val="false"/>
          <w:color w:val="000000"/>
          <w:sz w:val="28"/>
        </w:rPr>
        <w:t>
      Решение об отказе в признании товарного знака общеизвестным выносится, если установлено, что:</w:t>
      </w:r>
    </w:p>
    <w:p>
      <w:pPr>
        <w:spacing w:after="0"/>
        <w:ind w:left="0"/>
        <w:jc w:val="both"/>
      </w:pPr>
      <w:r>
        <w:rPr>
          <w:rFonts w:ascii="Times New Roman"/>
          <w:b w:val="false"/>
          <w:i w:val="false"/>
          <w:color w:val="000000"/>
          <w:sz w:val="28"/>
        </w:rPr>
        <w:t xml:space="preserve">
      1) сведения недостаточны для признания общеизвестности товарного знака; </w:t>
      </w:r>
    </w:p>
    <w:p>
      <w:pPr>
        <w:spacing w:after="0"/>
        <w:ind w:left="0"/>
        <w:jc w:val="both"/>
      </w:pPr>
      <w:r>
        <w:rPr>
          <w:rFonts w:ascii="Times New Roman"/>
          <w:b w:val="false"/>
          <w:i w:val="false"/>
          <w:color w:val="000000"/>
          <w:sz w:val="28"/>
        </w:rPr>
        <w:t xml:space="preserve">
      2) имеется товарный знак, тождественный или сходный до степени смешения с товарным знаком заявителя, охраняемый или заявленный на имя иного лица в отношении однородных товаров, с приоритетом более ранним, чем дата, с которой заявитель ходатайствует признать свой товарный знак общеизвестным. </w:t>
      </w:r>
    </w:p>
    <w:p>
      <w:pPr>
        <w:spacing w:after="0"/>
        <w:ind w:left="0"/>
        <w:jc w:val="both"/>
      </w:pPr>
      <w:r>
        <w:rPr>
          <w:rFonts w:ascii="Times New Roman"/>
          <w:b w:val="false"/>
          <w:i w:val="false"/>
          <w:color w:val="000000"/>
          <w:sz w:val="28"/>
        </w:rPr>
        <w:t>
      Решение о признании товарного знака общеизвестным содержит:</w:t>
      </w:r>
    </w:p>
    <w:p>
      <w:pPr>
        <w:spacing w:after="0"/>
        <w:ind w:left="0"/>
        <w:jc w:val="both"/>
      </w:pPr>
      <w:r>
        <w:rPr>
          <w:rFonts w:ascii="Times New Roman"/>
          <w:b w:val="false"/>
          <w:i w:val="false"/>
          <w:color w:val="000000"/>
          <w:sz w:val="28"/>
        </w:rPr>
        <w:t>
      регистрационный номер общеизвестного товарного знака;</w:t>
      </w:r>
    </w:p>
    <w:p>
      <w:pPr>
        <w:spacing w:after="0"/>
        <w:ind w:left="0"/>
        <w:jc w:val="both"/>
      </w:pPr>
      <w:r>
        <w:rPr>
          <w:rFonts w:ascii="Times New Roman"/>
          <w:b w:val="false"/>
          <w:i w:val="false"/>
          <w:color w:val="000000"/>
          <w:sz w:val="28"/>
        </w:rPr>
        <w:t>
      дату, с которой знак признан общеизвестным;</w:t>
      </w:r>
    </w:p>
    <w:p>
      <w:pPr>
        <w:spacing w:after="0"/>
        <w:ind w:left="0"/>
        <w:jc w:val="both"/>
      </w:pPr>
      <w:r>
        <w:rPr>
          <w:rFonts w:ascii="Times New Roman"/>
          <w:b w:val="false"/>
          <w:i w:val="false"/>
          <w:color w:val="000000"/>
          <w:sz w:val="28"/>
        </w:rPr>
        <w:t>
      изображение общеизвестного товарного знака;</w:t>
      </w:r>
    </w:p>
    <w:p>
      <w:pPr>
        <w:spacing w:after="0"/>
        <w:ind w:left="0"/>
        <w:jc w:val="both"/>
      </w:pPr>
      <w:r>
        <w:rPr>
          <w:rFonts w:ascii="Times New Roman"/>
          <w:b w:val="false"/>
          <w:i w:val="false"/>
          <w:color w:val="000000"/>
          <w:sz w:val="28"/>
        </w:rPr>
        <w:t>
      имя или наименование его владельца, его место нахождения или место жительства;</w:t>
      </w:r>
    </w:p>
    <w:p>
      <w:pPr>
        <w:spacing w:after="0"/>
        <w:ind w:left="0"/>
        <w:jc w:val="both"/>
      </w:pPr>
      <w:r>
        <w:rPr>
          <w:rFonts w:ascii="Times New Roman"/>
          <w:b w:val="false"/>
          <w:i w:val="false"/>
          <w:color w:val="000000"/>
          <w:sz w:val="28"/>
        </w:rPr>
        <w:t>
      перечень товаров и услуг, в отношении которых товарный знак признан общеизвестным.</w:t>
      </w:r>
    </w:p>
    <w:p>
      <w:pPr>
        <w:spacing w:after="0"/>
        <w:ind w:left="0"/>
        <w:jc w:val="both"/>
      </w:pPr>
      <w:r>
        <w:rPr>
          <w:rFonts w:ascii="Times New Roman"/>
          <w:b w:val="false"/>
          <w:i w:val="false"/>
          <w:color w:val="000000"/>
          <w:sz w:val="28"/>
        </w:rPr>
        <w:t>
      Решение комиссии уполномоченного органа, может быть обжаловано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2" w:id="307"/>
    <w:p>
      <w:pPr>
        <w:spacing w:after="0"/>
        <w:ind w:left="0"/>
        <w:jc w:val="left"/>
      </w:pPr>
      <w:r>
        <w:rPr>
          <w:rFonts w:ascii="Times New Roman"/>
          <w:b/>
          <w:i w:val="false"/>
          <w:color w:val="000000"/>
        </w:rPr>
        <w:t xml:space="preserve">  4. Внесение в Государственный реестр общеизвестных в</w:t>
      </w:r>
      <w:r>
        <w:br/>
      </w:r>
      <w:r>
        <w:rPr>
          <w:rFonts w:ascii="Times New Roman"/>
          <w:b/>
          <w:i w:val="false"/>
          <w:color w:val="000000"/>
        </w:rPr>
        <w:t>Республике Казахстан товарных знаков и публикация</w:t>
      </w:r>
      <w:r>
        <w:br/>
      </w:r>
      <w:r>
        <w:rPr>
          <w:rFonts w:ascii="Times New Roman"/>
          <w:b/>
          <w:i w:val="false"/>
          <w:color w:val="000000"/>
        </w:rPr>
        <w:t>сведений о них</w:t>
      </w:r>
    </w:p>
    <w:bookmarkEnd w:id="307"/>
    <w:bookmarkStart w:name="z2513" w:id="308"/>
    <w:p>
      <w:pPr>
        <w:spacing w:after="0"/>
        <w:ind w:left="0"/>
        <w:jc w:val="both"/>
      </w:pPr>
      <w:r>
        <w:rPr>
          <w:rFonts w:ascii="Times New Roman"/>
          <w:b w:val="false"/>
          <w:i w:val="false"/>
          <w:color w:val="000000"/>
          <w:sz w:val="28"/>
        </w:rPr>
        <w:t>
      11. На основании признания обозначения или товарного знака общеизвестным в Государственный реестр товарных знаков Республики Казахстан (далее – Государственный реестр) вносятся соответствующие сведения.</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5" w:id="309"/>
    <w:p>
      <w:pPr>
        <w:spacing w:after="0"/>
        <w:ind w:left="0"/>
        <w:jc w:val="both"/>
      </w:pPr>
      <w:r>
        <w:rPr>
          <w:rFonts w:ascii="Times New Roman"/>
          <w:b w:val="false"/>
          <w:i w:val="false"/>
          <w:color w:val="000000"/>
          <w:sz w:val="28"/>
        </w:rPr>
        <w:t>
       12. Сведения о регистрации общеизвестного товарного знака, его владельце и последующие изменения, касающиеся такой регистрации, вносятся в Государственный реестр и публикуются в бюллетене.</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6" w:id="310"/>
    <w:p>
      <w:pPr>
        <w:spacing w:after="0"/>
        <w:ind w:left="0"/>
        <w:jc w:val="both"/>
      </w:pPr>
      <w:r>
        <w:rPr>
          <w:rFonts w:ascii="Times New Roman"/>
          <w:b w:val="false"/>
          <w:i w:val="false"/>
          <w:color w:val="000000"/>
          <w:sz w:val="28"/>
        </w:rPr>
        <w:t>
       13. Правовая охрана общеизвестных товарных знаков прекращается:</w:t>
      </w:r>
    </w:p>
    <w:bookmarkEnd w:id="310"/>
    <w:p>
      <w:pPr>
        <w:spacing w:after="0"/>
        <w:ind w:left="0"/>
        <w:jc w:val="both"/>
      </w:pPr>
      <w:r>
        <w:rPr>
          <w:rFonts w:ascii="Times New Roman"/>
          <w:b w:val="false"/>
          <w:i w:val="false"/>
          <w:color w:val="000000"/>
          <w:sz w:val="28"/>
        </w:rPr>
        <w:t xml:space="preserve">
      1) в связи с истечением срока действия регистрации; </w:t>
      </w:r>
    </w:p>
    <w:p>
      <w:pPr>
        <w:spacing w:after="0"/>
        <w:ind w:left="0"/>
        <w:jc w:val="both"/>
      </w:pPr>
      <w:r>
        <w:rPr>
          <w:rFonts w:ascii="Times New Roman"/>
          <w:b w:val="false"/>
          <w:i w:val="false"/>
          <w:color w:val="000000"/>
          <w:sz w:val="28"/>
        </w:rPr>
        <w:t>
      2) в связи со вступлением в силу решения суда об отмене решения комиссии уполномоченного органа о признании товарного знака общеизвестным.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юстиции РК от 30.06.2015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Правилам признания товарного</w:t>
            </w:r>
            <w:r>
              <w:br/>
            </w:r>
            <w:r>
              <w:rPr>
                <w:rFonts w:ascii="Times New Roman"/>
                <w:b w:val="false"/>
                <w:i w:val="false"/>
                <w:color w:val="000000"/>
                <w:sz w:val="20"/>
              </w:rPr>
              <w:t>знака (знака обслуживания)</w:t>
            </w:r>
            <w:r>
              <w:br/>
            </w:r>
            <w:r>
              <w:rPr>
                <w:rFonts w:ascii="Times New Roman"/>
                <w:b w:val="false"/>
                <w:i w:val="false"/>
                <w:color w:val="000000"/>
                <w:sz w:val="20"/>
              </w:rPr>
              <w:t>общеизвестным</w:t>
            </w:r>
          </w:p>
        </w:tc>
      </w:tr>
    </w:tbl>
    <w:p>
      <w:pPr>
        <w:spacing w:after="0"/>
        <w:ind w:left="0"/>
        <w:jc w:val="both"/>
      </w:pPr>
      <w:r>
        <w:rPr>
          <w:rFonts w:ascii="Times New Roman"/>
          <w:b w:val="false"/>
          <w:i w:val="false"/>
          <w:color w:val="ff0000"/>
          <w:sz w:val="28"/>
        </w:rPr>
        <w:t xml:space="preserve">
      Сноска. Приложение в редакции приказа Министра юстиции РК от 17.03.2015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ОТЗ-1</w:t>
      </w:r>
    </w:p>
    <w:p>
      <w:pPr>
        <w:spacing w:after="0"/>
        <w:ind w:left="0"/>
        <w:jc w:val="both"/>
      </w:pPr>
      <w:r>
        <w:rPr>
          <w:rFonts w:ascii="Times New Roman"/>
          <w:b w:val="false"/>
          <w:i w:val="false"/>
          <w:color w:val="000000"/>
          <w:sz w:val="28"/>
        </w:rPr>
        <w:t>
      (191)               МИНИСТЕРСТВО ЮСТИЦИИ РЕСПУБЛИКИ КАЗАХСТАН</w:t>
      </w:r>
    </w:p>
    <w:p>
      <w:pPr>
        <w:spacing w:after="0"/>
        <w:ind w:left="0"/>
        <w:jc w:val="both"/>
      </w:pPr>
      <w:r>
        <w:rPr>
          <w:rFonts w:ascii="Times New Roman"/>
          <w:b w:val="false"/>
          <w:i w:val="false"/>
          <w:color w:val="000000"/>
          <w:sz w:val="28"/>
        </w:rPr>
        <w:t>
      (121)</w:t>
      </w:r>
    </w:p>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
      О ПРИЗНАНИИ ТОВАРНОГО ЗНАКА ОБЩЕИЗВЕСТНЫМ</w:t>
      </w:r>
    </w:p>
    <w:p>
      <w:pPr>
        <w:spacing w:after="0"/>
        <w:ind w:left="0"/>
        <w:jc w:val="both"/>
      </w:pPr>
      <w:r>
        <w:rPr>
          <w:rFonts w:ascii="Times New Roman"/>
          <w:b w:val="false"/>
          <w:i w:val="false"/>
          <w:color w:val="000000"/>
          <w:sz w:val="28"/>
        </w:rPr>
        <w:t xml:space="preserve">
      (111)       </w:t>
      </w:r>
      <w:r>
        <w:rPr>
          <w:rFonts w:ascii="Times New Roman"/>
          <w:b/>
          <w:i w:val="false"/>
          <w:color w:val="000000"/>
          <w:sz w:val="28"/>
        </w:rPr>
        <w:t>№ ____</w:t>
      </w:r>
    </w:p>
    <w:p>
      <w:pPr>
        <w:spacing w:after="0"/>
        <w:ind w:left="0"/>
        <w:jc w:val="both"/>
      </w:pPr>
      <w:r>
        <w:rPr>
          <w:rFonts w:ascii="Times New Roman"/>
          <w:b w:val="false"/>
          <w:i w:val="false"/>
          <w:color w:val="000000"/>
          <w:sz w:val="28"/>
        </w:rPr>
        <w:t>
      (730) Наименование и местонахождение владельца товарного знака:</w:t>
      </w:r>
    </w:p>
    <w:p>
      <w:pPr>
        <w:spacing w:after="0"/>
        <w:ind w:left="0"/>
        <w:jc w:val="both"/>
      </w:pPr>
      <w:r>
        <w:rPr>
          <w:rFonts w:ascii="Times New Roman"/>
          <w:b w:val="false"/>
          <w:i w:val="false"/>
          <w:color w:val="000000"/>
          <w:sz w:val="28"/>
        </w:rPr>
        <w:t>
      (511)       Классы МКТУ</w:t>
      </w:r>
    </w:p>
    <w:p>
      <w:pPr>
        <w:spacing w:after="0"/>
        <w:ind w:left="0"/>
        <w:jc w:val="both"/>
      </w:pPr>
      <w:r>
        <w:rPr>
          <w:rFonts w:ascii="Times New Roman"/>
          <w:b w:val="false"/>
          <w:i w:val="false"/>
          <w:color w:val="000000"/>
          <w:sz w:val="28"/>
        </w:rPr>
        <w:t>
      (151) Зарегистрирован в Государственном реестре общеизвестных товарных знаков</w:t>
      </w:r>
    </w:p>
    <w:p>
      <w:pPr>
        <w:spacing w:after="0"/>
        <w:ind w:left="0"/>
        <w:jc w:val="both"/>
      </w:pPr>
      <w:r>
        <w:rPr>
          <w:rFonts w:ascii="Times New Roman"/>
          <w:b w:val="false"/>
          <w:i w:val="false"/>
          <w:color w:val="000000"/>
          <w:sz w:val="28"/>
        </w:rPr>
        <w:t>
      (152) Дата признания товарного знака общеизвестным</w:t>
      </w:r>
    </w:p>
    <w:p>
      <w:pPr>
        <w:spacing w:after="0"/>
        <w:ind w:left="0"/>
        <w:jc w:val="both"/>
      </w:pPr>
      <w:r>
        <w:rPr>
          <w:rFonts w:ascii="Times New Roman"/>
          <w:b w:val="false"/>
          <w:i w:val="false"/>
          <w:color w:val="000000"/>
          <w:sz w:val="28"/>
        </w:rPr>
        <w:t>
      (181) Дата истечения срока действия сертификата</w:t>
      </w:r>
    </w:p>
    <w:p>
      <w:pPr>
        <w:spacing w:after="0"/>
        <w:ind w:left="0"/>
        <w:jc w:val="both"/>
      </w:pPr>
      <w:r>
        <w:rPr>
          <w:rFonts w:ascii="Times New Roman"/>
          <w:b w:val="false"/>
          <w:i w:val="false"/>
          <w:color w:val="000000"/>
          <w:sz w:val="28"/>
        </w:rPr>
        <w:t>
      Действие сертификата распространяется на всю территорию Республики Казахстан</w:t>
      </w:r>
    </w:p>
    <w:p>
      <w:pPr>
        <w:spacing w:after="0"/>
        <w:ind w:left="0"/>
        <w:jc w:val="both"/>
      </w:pPr>
      <w:r>
        <w:rPr>
          <w:rFonts w:ascii="Times New Roman"/>
          <w:b w:val="false"/>
          <w:i w:val="false"/>
          <w:color w:val="000000"/>
          <w:sz w:val="28"/>
        </w:rPr>
        <w:t>
      Заместитель Министра юстиции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ФИО ___________________________________________________________</w:t>
      </w:r>
    </w:p>
    <w:p>
      <w:pPr>
        <w:spacing w:after="0"/>
        <w:ind w:left="0"/>
        <w:jc w:val="both"/>
      </w:pPr>
      <w:r>
        <w:rPr>
          <w:rFonts w:ascii="Times New Roman"/>
          <w:b w:val="false"/>
          <w:i w:val="false"/>
          <w:color w:val="000000"/>
          <w:sz w:val="28"/>
        </w:rPr>
        <w:t>
      Сведения о внесении изменений приводятся на отдельном листе в</w:t>
      </w:r>
    </w:p>
    <w:p>
      <w:pPr>
        <w:spacing w:after="0"/>
        <w:ind w:left="0"/>
        <w:jc w:val="both"/>
      </w:pPr>
      <w:r>
        <w:rPr>
          <w:rFonts w:ascii="Times New Roman"/>
          <w:b w:val="false"/>
          <w:i w:val="false"/>
          <w:color w:val="000000"/>
          <w:sz w:val="28"/>
        </w:rPr>
        <w:t>
      виде приложения к настоящему сертификату</w:t>
      </w:r>
    </w:p>
    <w:p>
      <w:pPr>
        <w:spacing w:after="0"/>
        <w:ind w:left="0"/>
        <w:jc w:val="both"/>
      </w:pPr>
      <w:r>
        <w:rPr>
          <w:rFonts w:ascii="Times New Roman"/>
          <w:b w:val="false"/>
          <w:i w:val="false"/>
          <w:color w:val="000000"/>
          <w:sz w:val="28"/>
        </w:rPr>
        <w:t>
      (510) Перечень товаров и/или услуг:</w:t>
      </w:r>
    </w:p>
    <w:p>
      <w:pPr>
        <w:spacing w:after="0"/>
        <w:ind w:left="0"/>
        <w:jc w:val="both"/>
      </w:pPr>
      <w:r>
        <w:rPr>
          <w:rFonts w:ascii="Times New Roman"/>
          <w:b w:val="false"/>
          <w:i w:val="false"/>
          <w:color w:val="000000"/>
          <w:sz w:val="28"/>
        </w:rPr>
        <w:t>
      (591) Указание цветов: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2010 года № 136</w:t>
            </w:r>
          </w:p>
        </w:tc>
      </w:tr>
    </w:tbl>
    <w:bookmarkStart w:name="z2525" w:id="311"/>
    <w:p>
      <w:pPr>
        <w:spacing w:after="0"/>
        <w:ind w:left="0"/>
        <w:jc w:val="left"/>
      </w:pPr>
      <w:r>
        <w:rPr>
          <w:rFonts w:ascii="Times New Roman"/>
          <w:b/>
          <w:i w:val="false"/>
          <w:color w:val="000000"/>
        </w:rPr>
        <w:t xml:space="preserve"> Инструкция по регистрации лицензионных, сублицензионных</w:t>
      </w:r>
      <w:r>
        <w:br/>
      </w:r>
      <w:r>
        <w:rPr>
          <w:rFonts w:ascii="Times New Roman"/>
          <w:b/>
          <w:i w:val="false"/>
          <w:color w:val="000000"/>
        </w:rPr>
        <w:t>договоров на использование объектов промышленной собственности</w:t>
      </w:r>
    </w:p>
    <w:bookmarkEnd w:id="311"/>
    <w:p>
      <w:pPr>
        <w:spacing w:after="0"/>
        <w:ind w:left="0"/>
        <w:jc w:val="both"/>
      </w:pPr>
      <w:r>
        <w:rPr>
          <w:rFonts w:ascii="Times New Roman"/>
          <w:b w:val="false"/>
          <w:i w:val="false"/>
          <w:color w:val="ff0000"/>
          <w:sz w:val="28"/>
        </w:rPr>
        <w:t xml:space="preserve">
      Сноска. Приложение 7 исключено приказом Министра юстиции РК от 24.02.2012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8</w:t>
            </w:r>
            <w:r>
              <w:br/>
            </w:r>
            <w:r>
              <w:rPr>
                <w:rFonts w:ascii="Times New Roman"/>
                <w:b w:val="false"/>
                <w:i w:val="false"/>
                <w:color w:val="000000"/>
                <w:sz w:val="20"/>
              </w:rPr>
              <w:t>к приказу 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апреля 2010 года № 136 </w:t>
            </w:r>
          </w:p>
        </w:tc>
      </w:tr>
    </w:tbl>
    <w:bookmarkStart w:name="z2613" w:id="312"/>
    <w:p>
      <w:pPr>
        <w:spacing w:after="0"/>
        <w:ind w:left="0"/>
        <w:jc w:val="left"/>
      </w:pPr>
      <w:r>
        <w:rPr>
          <w:rFonts w:ascii="Times New Roman"/>
          <w:b/>
          <w:i w:val="false"/>
          <w:color w:val="000000"/>
        </w:rPr>
        <w:t xml:space="preserve"> Инструкция по регистрации договоров об уступке исключительного</w:t>
      </w:r>
      <w:r>
        <w:br/>
      </w:r>
      <w:r>
        <w:rPr>
          <w:rFonts w:ascii="Times New Roman"/>
          <w:b/>
          <w:i w:val="false"/>
          <w:color w:val="000000"/>
        </w:rPr>
        <w:t>права на объекты промышленной собственности</w:t>
      </w:r>
    </w:p>
    <w:bookmarkEnd w:id="312"/>
    <w:p>
      <w:pPr>
        <w:spacing w:after="0"/>
        <w:ind w:left="0"/>
        <w:jc w:val="both"/>
      </w:pPr>
      <w:r>
        <w:rPr>
          <w:rFonts w:ascii="Times New Roman"/>
          <w:b w:val="false"/>
          <w:i w:val="false"/>
          <w:color w:val="ff0000"/>
          <w:sz w:val="28"/>
        </w:rPr>
        <w:t xml:space="preserve">
      Сноска. Приложение 8 исключено приказом Министра юстиции РК от 24.02.2012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9</w:t>
            </w:r>
            <w:r>
              <w:br/>
            </w:r>
            <w:r>
              <w:rPr>
                <w:rFonts w:ascii="Times New Roman"/>
                <w:b w:val="false"/>
                <w:i w:val="false"/>
                <w:color w:val="000000"/>
                <w:sz w:val="20"/>
              </w:rPr>
              <w:t>к приказу 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2010 года № 136</w:t>
            </w:r>
          </w:p>
        </w:tc>
      </w:tr>
    </w:tbl>
    <w:bookmarkStart w:name="z2707" w:id="313"/>
    <w:p>
      <w:pPr>
        <w:spacing w:after="0"/>
        <w:ind w:left="0"/>
        <w:jc w:val="left"/>
      </w:pPr>
      <w:r>
        <w:rPr>
          <w:rFonts w:ascii="Times New Roman"/>
          <w:b/>
          <w:i w:val="false"/>
          <w:color w:val="000000"/>
        </w:rPr>
        <w:t xml:space="preserve"> Правила</w:t>
      </w:r>
      <w:r>
        <w:br/>
      </w:r>
      <w:r>
        <w:rPr>
          <w:rFonts w:ascii="Times New Roman"/>
          <w:b/>
          <w:i w:val="false"/>
          <w:color w:val="000000"/>
        </w:rPr>
        <w:t>по составлению и оформлению заявки</w:t>
      </w:r>
      <w:r>
        <w:br/>
      </w:r>
      <w:r>
        <w:rPr>
          <w:rFonts w:ascii="Times New Roman"/>
          <w:b/>
          <w:i w:val="false"/>
          <w:color w:val="000000"/>
        </w:rPr>
        <w:t>на регистрацию, регистрации и выдаче свидетельства</w:t>
      </w:r>
      <w:r>
        <w:br/>
      </w:r>
      <w:r>
        <w:rPr>
          <w:rFonts w:ascii="Times New Roman"/>
          <w:b/>
          <w:i w:val="false"/>
          <w:color w:val="000000"/>
        </w:rPr>
        <w:t>на топологии интегральной микросхемы</w:t>
      </w:r>
      <w:r>
        <w:br/>
      </w:r>
      <w:r>
        <w:rPr>
          <w:rFonts w:ascii="Times New Roman"/>
          <w:b/>
          <w:i w:val="false"/>
          <w:color w:val="000000"/>
        </w:rPr>
        <w:t>1. Общие положения</w:t>
      </w:r>
    </w:p>
    <w:bookmarkEnd w:id="313"/>
    <w:bookmarkStart w:name="z2709" w:id="31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правовой охране топологий интегральных микросхем" (далее - Закон) и определяют порядок составления, подачи и рассмотрения заявки на регистрацию топологии интегральной микросхемы, регистрации и выдачи свидетельства на топологии интегральной микросхемы.</w:t>
      </w:r>
    </w:p>
    <w:bookmarkEnd w:id="314"/>
    <w:bookmarkStart w:name="z2710" w:id="315"/>
    <w:p>
      <w:pPr>
        <w:spacing w:after="0"/>
        <w:ind w:left="0"/>
        <w:jc w:val="both"/>
      </w:pPr>
      <w:r>
        <w:rPr>
          <w:rFonts w:ascii="Times New Roman"/>
          <w:b w:val="false"/>
          <w:i w:val="false"/>
          <w:color w:val="000000"/>
          <w:sz w:val="28"/>
        </w:rPr>
        <w:t>
      2. В настоящих Правилах используются следующие понятия и термины:</w:t>
      </w:r>
    </w:p>
    <w:bookmarkEnd w:id="315"/>
    <w:bookmarkStart w:name="z2711" w:id="316"/>
    <w:p>
      <w:pPr>
        <w:spacing w:after="0"/>
        <w:ind w:left="0"/>
        <w:jc w:val="both"/>
      </w:pPr>
      <w:r>
        <w:rPr>
          <w:rFonts w:ascii="Times New Roman"/>
          <w:b w:val="false"/>
          <w:i w:val="false"/>
          <w:color w:val="000000"/>
          <w:sz w:val="28"/>
        </w:rPr>
        <w:t>
      1) бюллетень - официальное периодическое издание по вопросам охраны топологий интегральных микросхем;</w:t>
      </w:r>
    </w:p>
    <w:bookmarkEnd w:id="316"/>
    <w:bookmarkStart w:name="z2712" w:id="317"/>
    <w:p>
      <w:pPr>
        <w:spacing w:after="0"/>
        <w:ind w:left="0"/>
        <w:jc w:val="both"/>
      </w:pPr>
      <w:r>
        <w:rPr>
          <w:rFonts w:ascii="Times New Roman"/>
          <w:b w:val="false"/>
          <w:i w:val="false"/>
          <w:color w:val="000000"/>
          <w:sz w:val="28"/>
        </w:rPr>
        <w:t>
      2) заявка - заявка на регистрацию топологии интегральной микросхемы;</w:t>
      </w:r>
    </w:p>
    <w:bookmarkEnd w:id="317"/>
    <w:bookmarkStart w:name="z2713" w:id="318"/>
    <w:p>
      <w:pPr>
        <w:spacing w:after="0"/>
        <w:ind w:left="0"/>
        <w:jc w:val="both"/>
      </w:pPr>
      <w:r>
        <w:rPr>
          <w:rFonts w:ascii="Times New Roman"/>
          <w:b w:val="false"/>
          <w:i w:val="false"/>
          <w:color w:val="000000"/>
          <w:sz w:val="28"/>
        </w:rPr>
        <w:t>
      3) интегральная микросхема - микроэлектронное изделие окончательной или промежуточной формы, предназначенное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изделие;</w:t>
      </w:r>
    </w:p>
    <w:bookmarkEnd w:id="318"/>
    <w:bookmarkStart w:name="z2714" w:id="319"/>
    <w:p>
      <w:pPr>
        <w:spacing w:after="0"/>
        <w:ind w:left="0"/>
        <w:jc w:val="both"/>
      </w:pPr>
      <w:r>
        <w:rPr>
          <w:rFonts w:ascii="Times New Roman"/>
          <w:b w:val="false"/>
          <w:i w:val="false"/>
          <w:color w:val="000000"/>
          <w:sz w:val="28"/>
        </w:rPr>
        <w:t xml:space="preserve">
      4) патентные поверенные - граждане Республики Казахстан, которым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предоставлено право на представительство физических и юридических лиц перед уполномоченным органом;</w:t>
      </w:r>
    </w:p>
    <w:bookmarkEnd w:id="319"/>
    <w:bookmarkStart w:name="z2715" w:id="320"/>
    <w:p>
      <w:pPr>
        <w:spacing w:after="0"/>
        <w:ind w:left="0"/>
        <w:jc w:val="both"/>
      </w:pPr>
      <w:r>
        <w:rPr>
          <w:rFonts w:ascii="Times New Roman"/>
          <w:b w:val="false"/>
          <w:i w:val="false"/>
          <w:color w:val="000000"/>
          <w:sz w:val="28"/>
        </w:rPr>
        <w:t>
      5) топология интегральной микросхемы (далее - топология) -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p>
    <w:bookmarkEnd w:id="320"/>
    <w:bookmarkStart w:name="z2716" w:id="321"/>
    <w:p>
      <w:pPr>
        <w:spacing w:after="0"/>
        <w:ind w:left="0"/>
        <w:jc w:val="both"/>
      </w:pPr>
      <w:r>
        <w:rPr>
          <w:rFonts w:ascii="Times New Roman"/>
          <w:b w:val="false"/>
          <w:i w:val="false"/>
          <w:color w:val="000000"/>
          <w:sz w:val="28"/>
        </w:rPr>
        <w:t>
      6) уполномоченный орган – Министерство юстиции Республики Казахстан.</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юстиции РК от 17.03.2015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7" w:id="322"/>
    <w:p>
      <w:pPr>
        <w:spacing w:after="0"/>
        <w:ind w:left="0"/>
        <w:jc w:val="left"/>
      </w:pPr>
      <w:r>
        <w:rPr>
          <w:rFonts w:ascii="Times New Roman"/>
          <w:b/>
          <w:i w:val="false"/>
          <w:color w:val="000000"/>
        </w:rPr>
        <w:t xml:space="preserve">  2. Составление и подача заявки</w:t>
      </w:r>
    </w:p>
    <w:bookmarkEnd w:id="322"/>
    <w:bookmarkStart w:name="z2718" w:id="323"/>
    <w:p>
      <w:pPr>
        <w:spacing w:after="0"/>
        <w:ind w:left="0"/>
        <w:jc w:val="both"/>
      </w:pPr>
      <w:r>
        <w:rPr>
          <w:rFonts w:ascii="Times New Roman"/>
          <w:b w:val="false"/>
          <w:i w:val="false"/>
          <w:color w:val="000000"/>
          <w:sz w:val="28"/>
        </w:rPr>
        <w:t xml:space="preserve">
      3. В соответствии с пунктом 1 </w:t>
      </w:r>
      <w:r>
        <w:rPr>
          <w:rFonts w:ascii="Times New Roman"/>
          <w:b w:val="false"/>
          <w:i w:val="false"/>
          <w:color w:val="000000"/>
          <w:sz w:val="28"/>
        </w:rPr>
        <w:t>статьи 11</w:t>
      </w:r>
      <w:r>
        <w:rPr>
          <w:rFonts w:ascii="Times New Roman"/>
          <w:b w:val="false"/>
          <w:i w:val="false"/>
          <w:color w:val="000000"/>
          <w:sz w:val="28"/>
        </w:rPr>
        <w:t xml:space="preserve"> Закона автор топологии или иной правообладатель подает заявку (далее - заявитель).</w:t>
      </w:r>
    </w:p>
    <w:bookmarkEnd w:id="323"/>
    <w:bookmarkStart w:name="z2719" w:id="324"/>
    <w:p>
      <w:pPr>
        <w:spacing w:after="0"/>
        <w:ind w:left="0"/>
        <w:jc w:val="both"/>
      </w:pPr>
      <w:r>
        <w:rPr>
          <w:rFonts w:ascii="Times New Roman"/>
          <w:b w:val="false"/>
          <w:i w:val="false"/>
          <w:color w:val="000000"/>
          <w:sz w:val="28"/>
        </w:rPr>
        <w:t>
      Автор топологии подает заявку на регистрацию и получение свидетельства о регистрации топологии в случаях:</w:t>
      </w:r>
    </w:p>
    <w:bookmarkEnd w:id="324"/>
    <w:bookmarkStart w:name="z2720" w:id="325"/>
    <w:p>
      <w:pPr>
        <w:spacing w:after="0"/>
        <w:ind w:left="0"/>
        <w:jc w:val="both"/>
      </w:pPr>
      <w:r>
        <w:rPr>
          <w:rFonts w:ascii="Times New Roman"/>
          <w:b w:val="false"/>
          <w:i w:val="false"/>
          <w:color w:val="000000"/>
          <w:sz w:val="28"/>
        </w:rPr>
        <w:t>
      если топология не является созданной в порядке выполнения служебных обязанностей или конкретного задания работодателя;</w:t>
      </w:r>
    </w:p>
    <w:bookmarkEnd w:id="325"/>
    <w:bookmarkStart w:name="z2721" w:id="326"/>
    <w:p>
      <w:pPr>
        <w:spacing w:after="0"/>
        <w:ind w:left="0"/>
        <w:jc w:val="both"/>
      </w:pPr>
      <w:r>
        <w:rPr>
          <w:rFonts w:ascii="Times New Roman"/>
          <w:b w:val="false"/>
          <w:i w:val="false"/>
          <w:color w:val="000000"/>
          <w:sz w:val="28"/>
        </w:rPr>
        <w:t>
      если топология выполнена в порядке исполнения служебных обязанностей или конкретного задания работодателя, но договором между автором и работодателем предусмотрено право автора на получение свидетельства о регистрации.</w:t>
      </w:r>
    </w:p>
    <w:bookmarkEnd w:id="326"/>
    <w:bookmarkStart w:name="z2722" w:id="327"/>
    <w:p>
      <w:pPr>
        <w:spacing w:after="0"/>
        <w:ind w:left="0"/>
        <w:jc w:val="both"/>
      </w:pPr>
      <w:r>
        <w:rPr>
          <w:rFonts w:ascii="Times New Roman"/>
          <w:b w:val="false"/>
          <w:i w:val="false"/>
          <w:color w:val="000000"/>
          <w:sz w:val="28"/>
        </w:rPr>
        <w:t>
      Подтверждения права на подачу заявки каким-либо документом не требуется.</w:t>
      </w:r>
    </w:p>
    <w:bookmarkEnd w:id="327"/>
    <w:bookmarkStart w:name="z2723" w:id="328"/>
    <w:p>
      <w:pPr>
        <w:spacing w:after="0"/>
        <w:ind w:left="0"/>
        <w:jc w:val="both"/>
      </w:pPr>
      <w:r>
        <w:rPr>
          <w:rFonts w:ascii="Times New Roman"/>
          <w:b w:val="false"/>
          <w:i w:val="false"/>
          <w:color w:val="000000"/>
          <w:sz w:val="28"/>
        </w:rPr>
        <w:t>
      4. Заявка может быть подана в срок, не превышающий двух лет с даты первого использования топологии, если оно имело место.</w:t>
      </w:r>
    </w:p>
    <w:bookmarkEnd w:id="328"/>
    <w:bookmarkStart w:name="z2724" w:id="329"/>
    <w:p>
      <w:pPr>
        <w:spacing w:after="0"/>
        <w:ind w:left="0"/>
        <w:jc w:val="both"/>
      </w:pPr>
      <w:r>
        <w:rPr>
          <w:rFonts w:ascii="Times New Roman"/>
          <w:b w:val="false"/>
          <w:i w:val="false"/>
          <w:color w:val="000000"/>
          <w:sz w:val="28"/>
        </w:rPr>
        <w:t>
      Заявка подается в уполномоченный орган непосредственно или направляется по почте.</w:t>
      </w:r>
    </w:p>
    <w:bookmarkEnd w:id="329"/>
    <w:bookmarkStart w:name="z2725" w:id="330"/>
    <w:p>
      <w:pPr>
        <w:spacing w:after="0"/>
        <w:ind w:left="0"/>
        <w:jc w:val="both"/>
      </w:pPr>
      <w:r>
        <w:rPr>
          <w:rFonts w:ascii="Times New Roman"/>
          <w:b w:val="false"/>
          <w:i w:val="false"/>
          <w:color w:val="000000"/>
          <w:sz w:val="28"/>
        </w:rPr>
        <w:t>
      5. Заявка может быть подана заявителем непосредственно либо через представителя, в том числе через патентного поверенного, зарегистрированного в уполномоченном органе.</w:t>
      </w:r>
    </w:p>
    <w:bookmarkEnd w:id="330"/>
    <w:bookmarkStart w:name="z2726" w:id="331"/>
    <w:p>
      <w:pPr>
        <w:spacing w:after="0"/>
        <w:ind w:left="0"/>
        <w:jc w:val="both"/>
      </w:pPr>
      <w:r>
        <w:rPr>
          <w:rFonts w:ascii="Times New Roman"/>
          <w:b w:val="false"/>
          <w:i w:val="false"/>
          <w:color w:val="000000"/>
          <w:sz w:val="28"/>
        </w:rPr>
        <w:t>
      Полномочия представителя подтверждаются доверенностью.</w:t>
      </w:r>
    </w:p>
    <w:bookmarkEnd w:id="331"/>
    <w:bookmarkStart w:name="z2727" w:id="332"/>
    <w:p>
      <w:pPr>
        <w:spacing w:after="0"/>
        <w:ind w:left="0"/>
        <w:jc w:val="both"/>
      </w:pPr>
      <w:r>
        <w:rPr>
          <w:rFonts w:ascii="Times New Roman"/>
          <w:b w:val="false"/>
          <w:i w:val="false"/>
          <w:color w:val="000000"/>
          <w:sz w:val="28"/>
        </w:rPr>
        <w:t xml:space="preserve">
      6. В соответствии с пунктом 3 </w:t>
      </w:r>
      <w:r>
        <w:rPr>
          <w:rFonts w:ascii="Times New Roman"/>
          <w:b w:val="false"/>
          <w:i w:val="false"/>
          <w:color w:val="000000"/>
          <w:sz w:val="28"/>
        </w:rPr>
        <w:t>статьи 11</w:t>
      </w:r>
      <w:r>
        <w:rPr>
          <w:rFonts w:ascii="Times New Roman"/>
          <w:b w:val="false"/>
          <w:i w:val="false"/>
          <w:color w:val="000000"/>
          <w:sz w:val="28"/>
        </w:rPr>
        <w:t xml:space="preserve"> Закона заявка должна относиться к одной топологии и содержать:</w:t>
      </w:r>
    </w:p>
    <w:bookmarkEnd w:id="332"/>
    <w:bookmarkStart w:name="z2728" w:id="333"/>
    <w:p>
      <w:pPr>
        <w:spacing w:after="0"/>
        <w:ind w:left="0"/>
        <w:jc w:val="both"/>
      </w:pPr>
      <w:r>
        <w:rPr>
          <w:rFonts w:ascii="Times New Roman"/>
          <w:b w:val="false"/>
          <w:i w:val="false"/>
          <w:color w:val="000000"/>
          <w:sz w:val="28"/>
        </w:rPr>
        <w:t>
      1) заявление на регистрацию топологии с указанием автора (авторов) и лица (лиц), на имя которого(ых) испрашивается регистрация, а также их места жительства или места нахождения, даты первого использования топологии, если оно имело место;</w:t>
      </w:r>
    </w:p>
    <w:bookmarkEnd w:id="333"/>
    <w:bookmarkStart w:name="z2729" w:id="334"/>
    <w:p>
      <w:pPr>
        <w:spacing w:after="0"/>
        <w:ind w:left="0"/>
        <w:jc w:val="both"/>
      </w:pPr>
      <w:r>
        <w:rPr>
          <w:rFonts w:ascii="Times New Roman"/>
          <w:b w:val="false"/>
          <w:i w:val="false"/>
          <w:color w:val="000000"/>
          <w:sz w:val="28"/>
        </w:rPr>
        <w:t>
      2) материалы, идентифицирующие топологию, включая реферат;</w:t>
      </w:r>
    </w:p>
    <w:bookmarkEnd w:id="334"/>
    <w:bookmarkStart w:name="z2730" w:id="335"/>
    <w:p>
      <w:pPr>
        <w:spacing w:after="0"/>
        <w:ind w:left="0"/>
        <w:jc w:val="both"/>
      </w:pPr>
      <w:r>
        <w:rPr>
          <w:rFonts w:ascii="Times New Roman"/>
          <w:b w:val="false"/>
          <w:i w:val="false"/>
          <w:color w:val="000000"/>
          <w:sz w:val="28"/>
        </w:rPr>
        <w:t>
      3) доверенность, если заявка на регистрацию подается через представителя.</w:t>
      </w:r>
    </w:p>
    <w:bookmarkEnd w:id="335"/>
    <w:bookmarkStart w:name="z2731" w:id="336"/>
    <w:p>
      <w:pPr>
        <w:spacing w:after="0"/>
        <w:ind w:left="0"/>
        <w:jc w:val="both"/>
      </w:pPr>
      <w:r>
        <w:rPr>
          <w:rFonts w:ascii="Times New Roman"/>
          <w:b w:val="false"/>
          <w:i w:val="false"/>
          <w:color w:val="000000"/>
          <w:sz w:val="28"/>
        </w:rPr>
        <w:t>
      7. Заявка на регистрацию топологии, использованной в коммерческих целях до даты ее поступления в уполномоченный орган, должна дополнительно содержать документ, подтверждающий дату первого использования этой топологии в коммерческих целях.</w:t>
      </w:r>
    </w:p>
    <w:bookmarkEnd w:id="336"/>
    <w:bookmarkStart w:name="z2732" w:id="337"/>
    <w:p>
      <w:pPr>
        <w:spacing w:after="0"/>
        <w:ind w:left="0"/>
        <w:jc w:val="both"/>
      </w:pPr>
      <w:r>
        <w:rPr>
          <w:rFonts w:ascii="Times New Roman"/>
          <w:b w:val="false"/>
          <w:i w:val="false"/>
          <w:color w:val="000000"/>
          <w:sz w:val="28"/>
        </w:rPr>
        <w:t>
      8. Заявление о регистрации топологии представляется на государственном или русском языке. Прочие документы заявки представляются на государственном, русском или другом языке. Если прочие документы заявки представлены на другом языке, к заявке прилагается их перевод на государственный или русский язык. Перевод должен быть представлен одновременно с заявкой или не позднее двух месяцев с даты поступления заявки, содержащей документы на другом языке, в уполномоченный орган.</w:t>
      </w:r>
    </w:p>
    <w:bookmarkEnd w:id="337"/>
    <w:bookmarkStart w:name="z2733" w:id="338"/>
    <w:p>
      <w:pPr>
        <w:spacing w:after="0"/>
        <w:ind w:left="0"/>
        <w:jc w:val="both"/>
      </w:pPr>
      <w:r>
        <w:rPr>
          <w:rFonts w:ascii="Times New Roman"/>
          <w:b w:val="false"/>
          <w:i w:val="false"/>
          <w:color w:val="000000"/>
          <w:sz w:val="28"/>
        </w:rPr>
        <w:t>
      9. Заявление на регистрацию топологии представляется в трех экземплярах, материалы, идентифицирующие топологию, включая реферат и перевод их на государственный или русский язык, представляются в двух экземплярах.</w:t>
      </w:r>
    </w:p>
    <w:bookmarkEnd w:id="338"/>
    <w:bookmarkStart w:name="z2734" w:id="339"/>
    <w:p>
      <w:pPr>
        <w:spacing w:after="0"/>
        <w:ind w:left="0"/>
        <w:jc w:val="both"/>
      </w:pPr>
      <w:r>
        <w:rPr>
          <w:rFonts w:ascii="Times New Roman"/>
          <w:b w:val="false"/>
          <w:i w:val="false"/>
          <w:color w:val="000000"/>
          <w:sz w:val="28"/>
        </w:rPr>
        <w:t>
      Остальные документы заявки представляются в одном экземпляре.</w:t>
      </w:r>
    </w:p>
    <w:bookmarkEnd w:id="339"/>
    <w:bookmarkStart w:name="z2735" w:id="340"/>
    <w:p>
      <w:pPr>
        <w:spacing w:after="0"/>
        <w:ind w:left="0"/>
        <w:jc w:val="both"/>
      </w:pPr>
      <w:r>
        <w:rPr>
          <w:rFonts w:ascii="Times New Roman"/>
          <w:b w:val="false"/>
          <w:i w:val="false"/>
          <w:color w:val="000000"/>
          <w:sz w:val="28"/>
        </w:rPr>
        <w:t>
      10. Все документы оформляются таким образом, чтобы было возможно их непосредственное репродуцирование.</w:t>
      </w:r>
    </w:p>
    <w:bookmarkEnd w:id="340"/>
    <w:bookmarkStart w:name="z2736" w:id="341"/>
    <w:p>
      <w:pPr>
        <w:spacing w:after="0"/>
        <w:ind w:left="0"/>
        <w:jc w:val="both"/>
      </w:pPr>
      <w:r>
        <w:rPr>
          <w:rFonts w:ascii="Times New Roman"/>
          <w:b w:val="false"/>
          <w:i w:val="false"/>
          <w:color w:val="000000"/>
          <w:sz w:val="28"/>
        </w:rPr>
        <w:t>
      Каждый лист используется только с одной стороны с расположением строк параллельно меньшей стороне листа.</w:t>
      </w:r>
    </w:p>
    <w:bookmarkEnd w:id="341"/>
    <w:bookmarkStart w:name="z2737" w:id="342"/>
    <w:p>
      <w:pPr>
        <w:spacing w:after="0"/>
        <w:ind w:left="0"/>
        <w:jc w:val="both"/>
      </w:pPr>
      <w:r>
        <w:rPr>
          <w:rFonts w:ascii="Times New Roman"/>
          <w:b w:val="false"/>
          <w:i w:val="false"/>
          <w:color w:val="000000"/>
          <w:sz w:val="28"/>
        </w:rPr>
        <w:t>
      11. Документы заявки выполняются на прочной, белой, гладкой, непрозрачной, неглянцевой бумаге.</w:t>
      </w:r>
    </w:p>
    <w:bookmarkEnd w:id="342"/>
    <w:bookmarkStart w:name="z2738" w:id="343"/>
    <w:p>
      <w:pPr>
        <w:spacing w:after="0"/>
        <w:ind w:left="0"/>
        <w:jc w:val="both"/>
      </w:pPr>
      <w:r>
        <w:rPr>
          <w:rFonts w:ascii="Times New Roman"/>
          <w:b w:val="false"/>
          <w:i w:val="false"/>
          <w:color w:val="000000"/>
          <w:sz w:val="28"/>
        </w:rPr>
        <w:t>
      12. Каждый документ заявки начинается на отдельном листе. Листы имеют формат 210 х 297 мм. Минимальный размер полей листов, составляет (мм):</w:t>
      </w:r>
    </w:p>
    <w:bookmarkEnd w:id="343"/>
    <w:bookmarkStart w:name="z2739" w:id="344"/>
    <w:p>
      <w:pPr>
        <w:spacing w:after="0"/>
        <w:ind w:left="0"/>
        <w:jc w:val="both"/>
      </w:pPr>
      <w:r>
        <w:rPr>
          <w:rFonts w:ascii="Times New Roman"/>
          <w:b w:val="false"/>
          <w:i w:val="false"/>
          <w:color w:val="000000"/>
          <w:sz w:val="28"/>
        </w:rPr>
        <w:t>
      верхнее - 20,</w:t>
      </w:r>
    </w:p>
    <w:bookmarkEnd w:id="344"/>
    <w:bookmarkStart w:name="z2740" w:id="345"/>
    <w:p>
      <w:pPr>
        <w:spacing w:after="0"/>
        <w:ind w:left="0"/>
        <w:jc w:val="both"/>
      </w:pPr>
      <w:r>
        <w:rPr>
          <w:rFonts w:ascii="Times New Roman"/>
          <w:b w:val="false"/>
          <w:i w:val="false"/>
          <w:color w:val="000000"/>
          <w:sz w:val="28"/>
        </w:rPr>
        <w:t>
      правое и нижнее - 20,</w:t>
      </w:r>
    </w:p>
    <w:bookmarkEnd w:id="345"/>
    <w:bookmarkStart w:name="z2741" w:id="346"/>
    <w:p>
      <w:pPr>
        <w:spacing w:after="0"/>
        <w:ind w:left="0"/>
        <w:jc w:val="both"/>
      </w:pPr>
      <w:r>
        <w:rPr>
          <w:rFonts w:ascii="Times New Roman"/>
          <w:b w:val="false"/>
          <w:i w:val="false"/>
          <w:color w:val="000000"/>
          <w:sz w:val="28"/>
        </w:rPr>
        <w:t>
      левое - 25.</w:t>
      </w:r>
    </w:p>
    <w:bookmarkEnd w:id="346"/>
    <w:bookmarkStart w:name="z2742" w:id="347"/>
    <w:p>
      <w:pPr>
        <w:spacing w:after="0"/>
        <w:ind w:left="0"/>
        <w:jc w:val="both"/>
      </w:pPr>
      <w:r>
        <w:rPr>
          <w:rFonts w:ascii="Times New Roman"/>
          <w:b w:val="false"/>
          <w:i w:val="false"/>
          <w:color w:val="000000"/>
          <w:sz w:val="28"/>
        </w:rPr>
        <w:t>
      Минимальный размер полей листов, содержащих чертежи, составляет (мм):</w:t>
      </w:r>
    </w:p>
    <w:bookmarkEnd w:id="347"/>
    <w:bookmarkStart w:name="z2743" w:id="348"/>
    <w:p>
      <w:pPr>
        <w:spacing w:after="0"/>
        <w:ind w:left="0"/>
        <w:jc w:val="both"/>
      </w:pPr>
      <w:r>
        <w:rPr>
          <w:rFonts w:ascii="Times New Roman"/>
          <w:b w:val="false"/>
          <w:i w:val="false"/>
          <w:color w:val="000000"/>
          <w:sz w:val="28"/>
        </w:rPr>
        <w:t>
      верхнее и левое - 25,</w:t>
      </w:r>
    </w:p>
    <w:bookmarkEnd w:id="348"/>
    <w:bookmarkStart w:name="z2744" w:id="349"/>
    <w:p>
      <w:pPr>
        <w:spacing w:after="0"/>
        <w:ind w:left="0"/>
        <w:jc w:val="both"/>
      </w:pPr>
      <w:r>
        <w:rPr>
          <w:rFonts w:ascii="Times New Roman"/>
          <w:b w:val="false"/>
          <w:i w:val="false"/>
          <w:color w:val="000000"/>
          <w:sz w:val="28"/>
        </w:rPr>
        <w:t>
      правое - 15,</w:t>
      </w:r>
    </w:p>
    <w:bookmarkEnd w:id="349"/>
    <w:bookmarkStart w:name="z2745" w:id="350"/>
    <w:p>
      <w:pPr>
        <w:spacing w:after="0"/>
        <w:ind w:left="0"/>
        <w:jc w:val="both"/>
      </w:pPr>
      <w:r>
        <w:rPr>
          <w:rFonts w:ascii="Times New Roman"/>
          <w:b w:val="false"/>
          <w:i w:val="false"/>
          <w:color w:val="000000"/>
          <w:sz w:val="28"/>
        </w:rPr>
        <w:t>
      нижнее - 10.</w:t>
      </w:r>
    </w:p>
    <w:bookmarkEnd w:id="350"/>
    <w:bookmarkStart w:name="z2746" w:id="351"/>
    <w:p>
      <w:pPr>
        <w:spacing w:after="0"/>
        <w:ind w:left="0"/>
        <w:jc w:val="both"/>
      </w:pPr>
      <w:r>
        <w:rPr>
          <w:rFonts w:ascii="Times New Roman"/>
          <w:b w:val="false"/>
          <w:i w:val="false"/>
          <w:color w:val="000000"/>
          <w:sz w:val="28"/>
        </w:rPr>
        <w:t>
      Формат листов в сложенном виде должен быть 210 х 297.</w:t>
      </w:r>
    </w:p>
    <w:bookmarkEnd w:id="351"/>
    <w:bookmarkStart w:name="z2747" w:id="352"/>
    <w:p>
      <w:pPr>
        <w:spacing w:after="0"/>
        <w:ind w:left="0"/>
        <w:jc w:val="both"/>
      </w:pPr>
      <w:r>
        <w:rPr>
          <w:rFonts w:ascii="Times New Roman"/>
          <w:b w:val="false"/>
          <w:i w:val="false"/>
          <w:color w:val="000000"/>
          <w:sz w:val="28"/>
        </w:rPr>
        <w:t>
      Поля листов должны быть чистыми.</w:t>
      </w:r>
    </w:p>
    <w:bookmarkEnd w:id="352"/>
    <w:bookmarkStart w:name="z2748" w:id="353"/>
    <w:p>
      <w:pPr>
        <w:spacing w:after="0"/>
        <w:ind w:left="0"/>
        <w:jc w:val="both"/>
      </w:pPr>
      <w:r>
        <w:rPr>
          <w:rFonts w:ascii="Times New Roman"/>
          <w:b w:val="false"/>
          <w:i w:val="false"/>
          <w:color w:val="000000"/>
          <w:sz w:val="28"/>
        </w:rPr>
        <w:t>
      13. В каждом документе заявки второй и последующие листы нумеруются арабскими цифрами.</w:t>
      </w:r>
    </w:p>
    <w:bookmarkEnd w:id="353"/>
    <w:bookmarkStart w:name="z2749" w:id="354"/>
    <w:p>
      <w:pPr>
        <w:spacing w:after="0"/>
        <w:ind w:left="0"/>
        <w:jc w:val="both"/>
      </w:pPr>
      <w:r>
        <w:rPr>
          <w:rFonts w:ascii="Times New Roman"/>
          <w:b w:val="false"/>
          <w:i w:val="false"/>
          <w:color w:val="000000"/>
          <w:sz w:val="28"/>
        </w:rPr>
        <w:t>
      14. Документы печатаются шрифтом черного цвета с высотой заглавных букв не менее 2,1 мм. Текст документов заявки должен быть полным и ясным и не содержать разночтений.</w:t>
      </w:r>
    </w:p>
    <w:bookmarkEnd w:id="354"/>
    <w:bookmarkStart w:name="z2750" w:id="355"/>
    <w:p>
      <w:pPr>
        <w:spacing w:after="0"/>
        <w:ind w:left="0"/>
        <w:jc w:val="both"/>
      </w:pPr>
      <w:r>
        <w:rPr>
          <w:rFonts w:ascii="Times New Roman"/>
          <w:b w:val="false"/>
          <w:i w:val="false"/>
          <w:color w:val="000000"/>
          <w:sz w:val="28"/>
        </w:rPr>
        <w:t xml:space="preserve">
      15. Заявление на регистрацию топологии представляется по форме КТ,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55"/>
    <w:bookmarkStart w:name="z2751" w:id="356"/>
    <w:p>
      <w:pPr>
        <w:spacing w:after="0"/>
        <w:ind w:left="0"/>
        <w:jc w:val="both"/>
      </w:pPr>
      <w:r>
        <w:rPr>
          <w:rFonts w:ascii="Times New Roman"/>
          <w:b w:val="false"/>
          <w:i w:val="false"/>
          <w:color w:val="000000"/>
          <w:sz w:val="28"/>
        </w:rPr>
        <w:t>
      Если авторов топологии несколько, сведения о них представляются в виде дополнения(ий) к заявлению по форме, приведенной в приложении 2 к настоящим Правилам.</w:t>
      </w:r>
    </w:p>
    <w:bookmarkEnd w:id="356"/>
    <w:bookmarkStart w:name="z2752" w:id="357"/>
    <w:p>
      <w:pPr>
        <w:spacing w:after="0"/>
        <w:ind w:left="0"/>
        <w:jc w:val="both"/>
      </w:pPr>
      <w:r>
        <w:rPr>
          <w:rFonts w:ascii="Times New Roman"/>
          <w:b w:val="false"/>
          <w:i w:val="false"/>
          <w:color w:val="000000"/>
          <w:sz w:val="28"/>
        </w:rPr>
        <w:t>
      Графы заявления "Входящий №", "№ регистрации", расположенные в его верхней части, предназначены для заполнения уполномоченным органом после поступления заявки и заявителем не заполняются.</w:t>
      </w:r>
    </w:p>
    <w:bookmarkEnd w:id="357"/>
    <w:bookmarkStart w:name="z2753" w:id="358"/>
    <w:p>
      <w:pPr>
        <w:spacing w:after="0"/>
        <w:ind w:left="0"/>
        <w:jc w:val="both"/>
      </w:pPr>
      <w:r>
        <w:rPr>
          <w:rFonts w:ascii="Times New Roman"/>
          <w:b w:val="false"/>
          <w:i w:val="false"/>
          <w:color w:val="000000"/>
          <w:sz w:val="28"/>
        </w:rPr>
        <w:t>
      В графе "Заявитель(и)" приводятся сведения о заявителе(ях): фамилия, имя, отчество (если оно имеется) физического лица или наименование юридического лица, а также сведения об его(их) соответственно месте(ах) жительства или месте(ах) нахождения.</w:t>
      </w:r>
    </w:p>
    <w:bookmarkEnd w:id="358"/>
    <w:bookmarkStart w:name="z2754" w:id="359"/>
    <w:p>
      <w:pPr>
        <w:spacing w:after="0"/>
        <w:ind w:left="0"/>
        <w:jc w:val="both"/>
      </w:pPr>
      <w:r>
        <w:rPr>
          <w:rFonts w:ascii="Times New Roman"/>
          <w:b w:val="false"/>
          <w:i w:val="false"/>
          <w:color w:val="000000"/>
          <w:sz w:val="28"/>
        </w:rPr>
        <w:t>
      Для иностранных физических или юридических лиц, находящихся или проживающих за пределами Республики Казахстан, на имя которых испрашивается регистрация топологии, указывается код страны в соответствии с международными стандартами Всемирной Организации Интеллектуальной Собственности (если он установлен).</w:t>
      </w:r>
    </w:p>
    <w:bookmarkEnd w:id="359"/>
    <w:bookmarkStart w:name="z2755" w:id="360"/>
    <w:p>
      <w:pPr>
        <w:spacing w:after="0"/>
        <w:ind w:left="0"/>
        <w:jc w:val="both"/>
      </w:pPr>
      <w:r>
        <w:rPr>
          <w:rFonts w:ascii="Times New Roman"/>
          <w:b w:val="false"/>
          <w:i w:val="false"/>
          <w:color w:val="000000"/>
          <w:sz w:val="28"/>
        </w:rPr>
        <w:t>
      Графа "Основания возникновения прав на данную топологию" заполняется в случае, когда заявитель не является автором. В ней путем простановки знака "Х" в соответствующей клетке отмечается основание(я) для подачи заявки. При этом представляется документ, подтверждающий право подачи заявки в уполномоченный орган.</w:t>
      </w:r>
    </w:p>
    <w:bookmarkEnd w:id="360"/>
    <w:bookmarkStart w:name="z2756" w:id="361"/>
    <w:p>
      <w:pPr>
        <w:spacing w:after="0"/>
        <w:ind w:left="0"/>
        <w:jc w:val="both"/>
      </w:pPr>
      <w:r>
        <w:rPr>
          <w:rFonts w:ascii="Times New Roman"/>
          <w:b w:val="false"/>
          <w:i w:val="false"/>
          <w:color w:val="000000"/>
          <w:sz w:val="28"/>
        </w:rPr>
        <w:t>
      В графе "Сведения о ближайшем аналоге данной топологии" приводится аналог, если таковой имеется. В качестве аналога может быть указана топология как не использованная ранее в коммерческих целях, так и использованная в коммерческих целях.</w:t>
      </w:r>
    </w:p>
    <w:bookmarkEnd w:id="361"/>
    <w:bookmarkStart w:name="z2757" w:id="362"/>
    <w:p>
      <w:pPr>
        <w:spacing w:after="0"/>
        <w:ind w:left="0"/>
        <w:jc w:val="both"/>
      </w:pPr>
      <w:r>
        <w:rPr>
          <w:rFonts w:ascii="Times New Roman"/>
          <w:b w:val="false"/>
          <w:i w:val="false"/>
          <w:color w:val="000000"/>
          <w:sz w:val="28"/>
        </w:rPr>
        <w:t>
      В графе "Название топологии" указывается полное и сокращенное название топологии.</w:t>
      </w:r>
    </w:p>
    <w:bookmarkEnd w:id="362"/>
    <w:bookmarkStart w:name="z2758" w:id="363"/>
    <w:p>
      <w:pPr>
        <w:spacing w:after="0"/>
        <w:ind w:left="0"/>
        <w:jc w:val="both"/>
      </w:pPr>
      <w:r>
        <w:rPr>
          <w:rFonts w:ascii="Times New Roman"/>
          <w:b w:val="false"/>
          <w:i w:val="false"/>
          <w:color w:val="000000"/>
          <w:sz w:val="28"/>
        </w:rPr>
        <w:t>
      Графа "Альтернативное название" заполняется в том случае, если существует дополнительное название для регистрируемой топологии, под которым мог быть ранее записан документ, относящийся к топологии.</w:t>
      </w:r>
    </w:p>
    <w:bookmarkEnd w:id="363"/>
    <w:bookmarkStart w:name="z2759" w:id="364"/>
    <w:p>
      <w:pPr>
        <w:spacing w:after="0"/>
        <w:ind w:left="0"/>
        <w:jc w:val="both"/>
      </w:pPr>
      <w:r>
        <w:rPr>
          <w:rFonts w:ascii="Times New Roman"/>
          <w:b w:val="false"/>
          <w:i w:val="false"/>
          <w:color w:val="000000"/>
          <w:sz w:val="28"/>
        </w:rPr>
        <w:t>
      В графе "Дата и место первого использования топологии" указывается дата (число, месяц, год) и страна первого использования топологии в коммерческих целях.</w:t>
      </w:r>
    </w:p>
    <w:bookmarkEnd w:id="364"/>
    <w:bookmarkStart w:name="z2760" w:id="365"/>
    <w:p>
      <w:pPr>
        <w:spacing w:after="0"/>
        <w:ind w:left="0"/>
        <w:jc w:val="both"/>
      </w:pPr>
      <w:r>
        <w:rPr>
          <w:rFonts w:ascii="Times New Roman"/>
          <w:b w:val="false"/>
          <w:i w:val="false"/>
          <w:color w:val="000000"/>
          <w:sz w:val="28"/>
        </w:rPr>
        <w:t>
      В графе "Данные о правообладателе на дату первого использования данной топологии" приводятся сведения о ее правообладателе на дату первого использования.</w:t>
      </w:r>
    </w:p>
    <w:bookmarkEnd w:id="365"/>
    <w:bookmarkStart w:name="z2761" w:id="366"/>
    <w:p>
      <w:pPr>
        <w:spacing w:after="0"/>
        <w:ind w:left="0"/>
        <w:jc w:val="both"/>
      </w:pPr>
      <w:r>
        <w:rPr>
          <w:rFonts w:ascii="Times New Roman"/>
          <w:b w:val="false"/>
          <w:i w:val="false"/>
          <w:color w:val="000000"/>
          <w:sz w:val="28"/>
        </w:rPr>
        <w:t>
      В графе "Сведения об охраняемых топологиях" приводятся сведения о топологиях, используемых при создании представленной на регистрацию топологии. В понятие "охраняемой топологии" входит как зарегистрированная, так и незарегистрированная топология, используемая в коммерческих целях не более двух лет. Это могут быть ближайшие аналоги заявляемой топологии, а также входящие в заявляемую топологию иные топологии, состоящие из элементов, общеизвестных разработчикам и изготовителям интегральной микросхемы на дату ее создания, совокупность которой является оригинальной. Приводятся сведения о топологиях базового матричного кристалла и о топологиях заказных интегральных микросхем, созданные на его основе.</w:t>
      </w:r>
    </w:p>
    <w:bookmarkEnd w:id="366"/>
    <w:bookmarkStart w:name="z2762" w:id="367"/>
    <w:p>
      <w:pPr>
        <w:spacing w:after="0"/>
        <w:ind w:left="0"/>
        <w:jc w:val="both"/>
      </w:pPr>
      <w:r>
        <w:rPr>
          <w:rFonts w:ascii="Times New Roman"/>
          <w:b w:val="false"/>
          <w:i w:val="false"/>
          <w:color w:val="000000"/>
          <w:sz w:val="28"/>
        </w:rPr>
        <w:t>
      В графе "Фамилия, имя, отчество автора" указывается фамилия, имя, отчество (если имеется) автора в именительном падеже, гражданство, место жительство, телефон.</w:t>
      </w:r>
    </w:p>
    <w:bookmarkEnd w:id="367"/>
    <w:bookmarkStart w:name="z2763" w:id="368"/>
    <w:p>
      <w:pPr>
        <w:spacing w:after="0"/>
        <w:ind w:left="0"/>
        <w:jc w:val="both"/>
      </w:pPr>
      <w:r>
        <w:rPr>
          <w:rFonts w:ascii="Times New Roman"/>
          <w:b w:val="false"/>
          <w:i w:val="false"/>
          <w:color w:val="000000"/>
          <w:sz w:val="28"/>
        </w:rPr>
        <w:t>
      В этой же графе приводится краткое описание творческого вклада автора при создании данной топологии.</w:t>
      </w:r>
    </w:p>
    <w:bookmarkEnd w:id="368"/>
    <w:bookmarkStart w:name="z2764" w:id="369"/>
    <w:p>
      <w:pPr>
        <w:spacing w:after="0"/>
        <w:ind w:left="0"/>
        <w:jc w:val="both"/>
      </w:pPr>
      <w:r>
        <w:rPr>
          <w:rFonts w:ascii="Times New Roman"/>
          <w:b w:val="false"/>
          <w:i w:val="false"/>
          <w:color w:val="000000"/>
          <w:sz w:val="28"/>
        </w:rPr>
        <w:t>
      Графа "Сведения о содержащихся в заявке документах" заполняется путем простановки знака "Х" в соответствующих клетках и указания количества листов в каждом экземпляре прилагаемых документов.</w:t>
      </w:r>
    </w:p>
    <w:bookmarkEnd w:id="369"/>
    <w:bookmarkStart w:name="z2765" w:id="370"/>
    <w:p>
      <w:pPr>
        <w:spacing w:after="0"/>
        <w:ind w:left="0"/>
        <w:jc w:val="both"/>
      </w:pPr>
      <w:r>
        <w:rPr>
          <w:rFonts w:ascii="Times New Roman"/>
          <w:b w:val="false"/>
          <w:i w:val="false"/>
          <w:color w:val="000000"/>
          <w:sz w:val="28"/>
        </w:rPr>
        <w:t>
      В графе "Адрес для переписки" указывается место жительство заявителя (одного из заявителей) - физического лица, проживающего в Республике Казахстан, или место нахождения в Республике Казахстан заявителя - юридического лица, либо место нахождения представителя заявителя(ей), или иной адрес на территории Республики Казахстан.</w:t>
      </w:r>
    </w:p>
    <w:bookmarkEnd w:id="370"/>
    <w:bookmarkStart w:name="z2766" w:id="371"/>
    <w:p>
      <w:pPr>
        <w:spacing w:after="0"/>
        <w:ind w:left="0"/>
        <w:jc w:val="both"/>
      </w:pPr>
      <w:r>
        <w:rPr>
          <w:rFonts w:ascii="Times New Roman"/>
          <w:b w:val="false"/>
          <w:i w:val="false"/>
          <w:color w:val="000000"/>
          <w:sz w:val="28"/>
        </w:rPr>
        <w:t>
      Заявление и дополнение(я) к нему подписываются заявителем(ями) или его (их) представителем(ями).</w:t>
      </w:r>
    </w:p>
    <w:bookmarkEnd w:id="371"/>
    <w:bookmarkStart w:name="z2767" w:id="372"/>
    <w:p>
      <w:pPr>
        <w:spacing w:after="0"/>
        <w:ind w:left="0"/>
        <w:jc w:val="both"/>
      </w:pPr>
      <w:r>
        <w:rPr>
          <w:rFonts w:ascii="Times New Roman"/>
          <w:b w:val="false"/>
          <w:i w:val="false"/>
          <w:color w:val="000000"/>
          <w:sz w:val="28"/>
        </w:rPr>
        <w:t>
      Подписи должны быть расшифрованы с указанием фамилии и инициалов подписывающего лица.</w:t>
      </w:r>
    </w:p>
    <w:bookmarkEnd w:id="372"/>
    <w:bookmarkStart w:name="z2768" w:id="373"/>
    <w:p>
      <w:pPr>
        <w:spacing w:after="0"/>
        <w:ind w:left="0"/>
        <w:jc w:val="both"/>
      </w:pPr>
      <w:r>
        <w:rPr>
          <w:rFonts w:ascii="Times New Roman"/>
          <w:b w:val="false"/>
          <w:i w:val="false"/>
          <w:color w:val="000000"/>
          <w:sz w:val="28"/>
        </w:rPr>
        <w:t>
      От имени юридического лица заявление подписывается руководителем организации или иным уполномоченным на это в соответствии с действующим законодательством лицом, с указанием его должности, подпись скрепляется печатью этого юридического лица.</w:t>
      </w:r>
    </w:p>
    <w:bookmarkEnd w:id="373"/>
    <w:bookmarkStart w:name="z2769" w:id="374"/>
    <w:p>
      <w:pPr>
        <w:spacing w:after="0"/>
        <w:ind w:left="0"/>
        <w:jc w:val="both"/>
      </w:pPr>
      <w:r>
        <w:rPr>
          <w:rFonts w:ascii="Times New Roman"/>
          <w:b w:val="false"/>
          <w:i w:val="false"/>
          <w:color w:val="000000"/>
          <w:sz w:val="28"/>
        </w:rPr>
        <w:t>
      При подаче заявки на регистрацию непосредственно от двух и более заявителей заявление и дополнение(я) к нему подписываются каждым из них.</w:t>
      </w:r>
    </w:p>
    <w:bookmarkEnd w:id="374"/>
    <w:bookmarkStart w:name="z2770" w:id="375"/>
    <w:p>
      <w:pPr>
        <w:spacing w:after="0"/>
        <w:ind w:left="0"/>
        <w:jc w:val="both"/>
      </w:pPr>
      <w:r>
        <w:rPr>
          <w:rFonts w:ascii="Times New Roman"/>
          <w:b w:val="false"/>
          <w:i w:val="false"/>
          <w:color w:val="000000"/>
          <w:sz w:val="28"/>
        </w:rPr>
        <w:t>
      16. В целях идентификации топологии, не использованной в коммерческих целях до даты поступления заявки на регистрацию, материалы, идентифицирующие топологию, должны содержать:</w:t>
      </w:r>
    </w:p>
    <w:bookmarkEnd w:id="375"/>
    <w:bookmarkStart w:name="z2771" w:id="376"/>
    <w:p>
      <w:pPr>
        <w:spacing w:after="0"/>
        <w:ind w:left="0"/>
        <w:jc w:val="both"/>
      </w:pPr>
      <w:r>
        <w:rPr>
          <w:rFonts w:ascii="Times New Roman"/>
          <w:b w:val="false"/>
          <w:i w:val="false"/>
          <w:color w:val="000000"/>
          <w:sz w:val="28"/>
        </w:rPr>
        <w:t>
      1) полный комплект одного из видов визуально воспринимаемых материалов, отображающих каждый слой топологии;</w:t>
      </w:r>
    </w:p>
    <w:bookmarkEnd w:id="376"/>
    <w:bookmarkStart w:name="z2772" w:id="377"/>
    <w:p>
      <w:pPr>
        <w:spacing w:after="0"/>
        <w:ind w:left="0"/>
        <w:jc w:val="both"/>
      </w:pPr>
      <w:r>
        <w:rPr>
          <w:rFonts w:ascii="Times New Roman"/>
          <w:b w:val="false"/>
          <w:i w:val="false"/>
          <w:color w:val="000000"/>
          <w:sz w:val="28"/>
        </w:rPr>
        <w:t>
      2) сборный топологический чертеж или послойные топологические чертежи;</w:t>
      </w:r>
    </w:p>
    <w:bookmarkEnd w:id="377"/>
    <w:bookmarkStart w:name="z2773" w:id="378"/>
    <w:p>
      <w:pPr>
        <w:spacing w:after="0"/>
        <w:ind w:left="0"/>
        <w:jc w:val="both"/>
      </w:pPr>
      <w:r>
        <w:rPr>
          <w:rFonts w:ascii="Times New Roman"/>
          <w:b w:val="false"/>
          <w:i w:val="false"/>
          <w:color w:val="000000"/>
          <w:sz w:val="28"/>
        </w:rPr>
        <w:t>
      3) фотографии каждого слоя топологии, зафиксированного в интегральной микросхеме;</w:t>
      </w:r>
    </w:p>
    <w:bookmarkEnd w:id="378"/>
    <w:bookmarkStart w:name="z2774" w:id="379"/>
    <w:p>
      <w:pPr>
        <w:spacing w:after="0"/>
        <w:ind w:left="0"/>
        <w:jc w:val="both"/>
      </w:pPr>
      <w:r>
        <w:rPr>
          <w:rFonts w:ascii="Times New Roman"/>
          <w:b w:val="false"/>
          <w:i w:val="false"/>
          <w:color w:val="000000"/>
          <w:sz w:val="28"/>
        </w:rPr>
        <w:t>
      4) реферат, содержащий сведения, предназначенные для последующей публикации в официальном бюллетене, где должны быть указаны:</w:t>
      </w:r>
    </w:p>
    <w:bookmarkEnd w:id="379"/>
    <w:bookmarkStart w:name="z2775" w:id="380"/>
    <w:p>
      <w:pPr>
        <w:spacing w:after="0"/>
        <w:ind w:left="0"/>
        <w:jc w:val="both"/>
      </w:pPr>
      <w:r>
        <w:rPr>
          <w:rFonts w:ascii="Times New Roman"/>
          <w:b w:val="false"/>
          <w:i w:val="false"/>
          <w:color w:val="000000"/>
          <w:sz w:val="28"/>
        </w:rPr>
        <w:t>
      фамилия, имя и отчество (если оно имеется) каждого автора указанного(ых) в заявлении и дополнении(ях) к нему;</w:t>
      </w:r>
    </w:p>
    <w:bookmarkEnd w:id="380"/>
    <w:bookmarkStart w:name="z2776" w:id="381"/>
    <w:p>
      <w:pPr>
        <w:spacing w:after="0"/>
        <w:ind w:left="0"/>
        <w:jc w:val="both"/>
      </w:pPr>
      <w:r>
        <w:rPr>
          <w:rFonts w:ascii="Times New Roman"/>
          <w:b w:val="false"/>
          <w:i w:val="false"/>
          <w:color w:val="000000"/>
          <w:sz w:val="28"/>
        </w:rPr>
        <w:t>
      фамилия, имя и отчество или наименование каждого заявителя;</w:t>
      </w:r>
    </w:p>
    <w:bookmarkEnd w:id="381"/>
    <w:bookmarkStart w:name="z2777" w:id="382"/>
    <w:p>
      <w:pPr>
        <w:spacing w:after="0"/>
        <w:ind w:left="0"/>
        <w:jc w:val="both"/>
      </w:pPr>
      <w:r>
        <w:rPr>
          <w:rFonts w:ascii="Times New Roman"/>
          <w:b w:val="false"/>
          <w:i w:val="false"/>
          <w:color w:val="000000"/>
          <w:sz w:val="28"/>
        </w:rPr>
        <w:t>
      название топологии;</w:t>
      </w:r>
    </w:p>
    <w:bookmarkEnd w:id="382"/>
    <w:bookmarkStart w:name="z2778" w:id="383"/>
    <w:p>
      <w:pPr>
        <w:spacing w:after="0"/>
        <w:ind w:left="0"/>
        <w:jc w:val="both"/>
      </w:pPr>
      <w:r>
        <w:rPr>
          <w:rFonts w:ascii="Times New Roman"/>
          <w:b w:val="false"/>
          <w:i w:val="false"/>
          <w:color w:val="000000"/>
          <w:sz w:val="28"/>
        </w:rPr>
        <w:t>
      вид технологии, применяемой для изготовления интегральной микросхемы;</w:t>
      </w:r>
    </w:p>
    <w:bookmarkEnd w:id="383"/>
    <w:bookmarkStart w:name="z2779" w:id="384"/>
    <w:p>
      <w:pPr>
        <w:spacing w:after="0"/>
        <w:ind w:left="0"/>
        <w:jc w:val="both"/>
      </w:pPr>
      <w:r>
        <w:rPr>
          <w:rFonts w:ascii="Times New Roman"/>
          <w:b w:val="false"/>
          <w:i w:val="false"/>
          <w:color w:val="000000"/>
          <w:sz w:val="28"/>
        </w:rPr>
        <w:t>
      аннотацию, включающую область применения, назначение или функции интегральной микросхемы.</w:t>
      </w:r>
    </w:p>
    <w:bookmarkEnd w:id="384"/>
    <w:bookmarkStart w:name="z2780" w:id="385"/>
    <w:p>
      <w:pPr>
        <w:spacing w:after="0"/>
        <w:ind w:left="0"/>
        <w:jc w:val="both"/>
      </w:pPr>
      <w:r>
        <w:rPr>
          <w:rFonts w:ascii="Times New Roman"/>
          <w:b w:val="false"/>
          <w:i w:val="false"/>
          <w:color w:val="000000"/>
          <w:sz w:val="28"/>
        </w:rPr>
        <w:t>
      Объем аннотации - до 700 печатных знаков.</w:t>
      </w:r>
    </w:p>
    <w:bookmarkEnd w:id="385"/>
    <w:bookmarkStart w:name="z2781" w:id="386"/>
    <w:p>
      <w:pPr>
        <w:spacing w:after="0"/>
        <w:ind w:left="0"/>
        <w:jc w:val="both"/>
      </w:pPr>
      <w:r>
        <w:rPr>
          <w:rFonts w:ascii="Times New Roman"/>
          <w:b w:val="false"/>
          <w:i w:val="false"/>
          <w:color w:val="000000"/>
          <w:sz w:val="28"/>
        </w:rPr>
        <w:t>
      17. В целях идентификации топологии, использованной в коммерческих целях до даты поступления заявки на регистрацию, материалы, идентифицирующие топологию, должны дополнительно содержать образцы интегральной микросхемы, включающие данную топологию, в том виде, в котором она была использована в коммерческих целях, в двух экземплярах, а реферат должен дополнительно содержать сведения о дате первого использования в коммерческих целях и основных технических характеристиках образца интегральной микросхемы.</w:t>
      </w:r>
    </w:p>
    <w:bookmarkEnd w:id="386"/>
    <w:bookmarkStart w:name="z2782" w:id="387"/>
    <w:p>
      <w:pPr>
        <w:spacing w:after="0"/>
        <w:ind w:left="0"/>
        <w:jc w:val="both"/>
      </w:pPr>
      <w:r>
        <w:rPr>
          <w:rFonts w:ascii="Times New Roman"/>
          <w:b w:val="false"/>
          <w:i w:val="false"/>
          <w:color w:val="000000"/>
          <w:sz w:val="28"/>
        </w:rPr>
        <w:t>
      18. В визуально воспринимаемых материалах изображения должны быть представлены в масштабе не менее 20:1.</w:t>
      </w:r>
    </w:p>
    <w:bookmarkEnd w:id="387"/>
    <w:bookmarkStart w:name="z2783" w:id="388"/>
    <w:p>
      <w:pPr>
        <w:spacing w:after="0"/>
        <w:ind w:left="0"/>
        <w:jc w:val="both"/>
      </w:pPr>
      <w:r>
        <w:rPr>
          <w:rFonts w:ascii="Times New Roman"/>
          <w:b w:val="false"/>
          <w:i w:val="false"/>
          <w:color w:val="000000"/>
          <w:sz w:val="28"/>
        </w:rPr>
        <w:t>
      Изображения на фотографиях должны быть контрастными.</w:t>
      </w:r>
    </w:p>
    <w:bookmarkEnd w:id="388"/>
    <w:bookmarkStart w:name="z2784" w:id="389"/>
    <w:p>
      <w:pPr>
        <w:spacing w:after="0"/>
        <w:ind w:left="0"/>
        <w:jc w:val="both"/>
      </w:pPr>
      <w:r>
        <w:rPr>
          <w:rFonts w:ascii="Times New Roman"/>
          <w:b w:val="false"/>
          <w:i w:val="false"/>
          <w:color w:val="000000"/>
          <w:sz w:val="28"/>
        </w:rPr>
        <w:t>
      На всех экземплярах чертежей и фотографий должен быть указан масштаб изображений.</w:t>
      </w:r>
    </w:p>
    <w:bookmarkEnd w:id="389"/>
    <w:bookmarkStart w:name="z2785" w:id="390"/>
    <w:p>
      <w:pPr>
        <w:spacing w:after="0"/>
        <w:ind w:left="0"/>
        <w:jc w:val="both"/>
      </w:pPr>
      <w:r>
        <w:rPr>
          <w:rFonts w:ascii="Times New Roman"/>
          <w:b w:val="false"/>
          <w:i w:val="false"/>
          <w:color w:val="000000"/>
          <w:sz w:val="28"/>
        </w:rPr>
        <w:t>
      19. Если какой-либо слой топологии содержит сведения конфиденциального характера в визуально воспринимаемых материалах, соответствующая часть этого слоя (или целиком слой) изымается и включается в состав материалов, идентифицирующих топологию, в закодированной форме.</w:t>
      </w:r>
    </w:p>
    <w:bookmarkEnd w:id="390"/>
    <w:bookmarkStart w:name="z2786" w:id="391"/>
    <w:p>
      <w:pPr>
        <w:spacing w:after="0"/>
        <w:ind w:left="0"/>
        <w:jc w:val="left"/>
      </w:pPr>
      <w:r>
        <w:rPr>
          <w:rFonts w:ascii="Times New Roman"/>
          <w:b/>
          <w:i w:val="false"/>
          <w:color w:val="000000"/>
        </w:rPr>
        <w:t xml:space="preserve"> 3. Ведение дел по получению свидетельства</w:t>
      </w:r>
      <w:r>
        <w:br/>
      </w:r>
      <w:r>
        <w:rPr>
          <w:rFonts w:ascii="Times New Roman"/>
          <w:b/>
          <w:i w:val="false"/>
          <w:color w:val="000000"/>
        </w:rPr>
        <w:t>о регистрации топологии</w:t>
      </w:r>
    </w:p>
    <w:bookmarkEnd w:id="391"/>
    <w:bookmarkStart w:name="z2787" w:id="392"/>
    <w:p>
      <w:pPr>
        <w:spacing w:after="0"/>
        <w:ind w:left="0"/>
        <w:jc w:val="both"/>
      </w:pPr>
      <w:r>
        <w:rPr>
          <w:rFonts w:ascii="Times New Roman"/>
          <w:b w:val="false"/>
          <w:i w:val="false"/>
          <w:color w:val="000000"/>
          <w:sz w:val="28"/>
        </w:rPr>
        <w:t xml:space="preserve">
      20. Для ведения переписки по заявке после ее подачи и защиты своих интересов при рассмотрении заявки заявитель может назначить представителя с выдачей ему доверенности, оформленной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End w:id="392"/>
    <w:bookmarkStart w:name="z2788" w:id="393"/>
    <w:p>
      <w:pPr>
        <w:spacing w:after="0"/>
        <w:ind w:left="0"/>
        <w:jc w:val="both"/>
      </w:pPr>
      <w:r>
        <w:rPr>
          <w:rFonts w:ascii="Times New Roman"/>
          <w:b w:val="false"/>
          <w:i w:val="false"/>
          <w:color w:val="000000"/>
          <w:sz w:val="28"/>
        </w:rPr>
        <w:t>
      21. Физические лица, проживающие за пределами Республики Казахстан, или иностранные юридические лица ведут дела по регистрации топологии через патентных поверенных.</w:t>
      </w:r>
    </w:p>
    <w:bookmarkEnd w:id="393"/>
    <w:bookmarkStart w:name="z2789" w:id="394"/>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вести дела, связанные с регистрацией топологии, без патентного поверенного при указании адреса для переписки в пределах Республики Казахстан.</w:t>
      </w:r>
    </w:p>
    <w:bookmarkEnd w:id="394"/>
    <w:bookmarkStart w:name="z2790" w:id="395"/>
    <w:p>
      <w:pPr>
        <w:spacing w:after="0"/>
        <w:ind w:left="0"/>
        <w:jc w:val="both"/>
      </w:pPr>
      <w:r>
        <w:rPr>
          <w:rFonts w:ascii="Times New Roman"/>
          <w:b w:val="false"/>
          <w:i w:val="false"/>
          <w:color w:val="000000"/>
          <w:sz w:val="28"/>
        </w:rPr>
        <w:t>
      22. Переписка ведется заявителем или его представителем, уполномоченным на это, по каждой заявке в отдельности.</w:t>
      </w:r>
    </w:p>
    <w:bookmarkEnd w:id="395"/>
    <w:bookmarkStart w:name="z2791" w:id="396"/>
    <w:p>
      <w:pPr>
        <w:spacing w:after="0"/>
        <w:ind w:left="0"/>
        <w:jc w:val="both"/>
      </w:pPr>
      <w:r>
        <w:rPr>
          <w:rFonts w:ascii="Times New Roman"/>
          <w:b w:val="false"/>
          <w:i w:val="false"/>
          <w:color w:val="000000"/>
          <w:sz w:val="28"/>
        </w:rPr>
        <w:t>
      23. Материалы, направляемые после подачи заявки, должны содержать ее номер и подпись заявителя или его представителя, в ином случае материалы возвращаются без рассмотрения.</w:t>
      </w:r>
    </w:p>
    <w:bookmarkEnd w:id="396"/>
    <w:bookmarkStart w:name="z2792" w:id="397"/>
    <w:p>
      <w:pPr>
        <w:spacing w:after="0"/>
        <w:ind w:left="0"/>
        <w:jc w:val="both"/>
      </w:pPr>
      <w:r>
        <w:rPr>
          <w:rFonts w:ascii="Times New Roman"/>
          <w:b w:val="false"/>
          <w:i w:val="false"/>
          <w:color w:val="000000"/>
          <w:sz w:val="28"/>
        </w:rPr>
        <w:t>
      24. Производство дел ведется на государственном или русском языке.</w:t>
      </w:r>
    </w:p>
    <w:bookmarkEnd w:id="397"/>
    <w:bookmarkStart w:name="z2793" w:id="398"/>
    <w:p>
      <w:pPr>
        <w:spacing w:after="0"/>
        <w:ind w:left="0"/>
        <w:jc w:val="both"/>
      </w:pPr>
      <w:r>
        <w:rPr>
          <w:rFonts w:ascii="Times New Roman"/>
          <w:b w:val="false"/>
          <w:i w:val="false"/>
          <w:color w:val="000000"/>
          <w:sz w:val="28"/>
        </w:rPr>
        <w:t>
      Материалы, представленные с недостатками оформления, затрудняющими их прочтение, не рассматриваются. Лицу, подавшему такие материалы, направляется соответствующее уведомление.</w:t>
      </w:r>
    </w:p>
    <w:bookmarkEnd w:id="398"/>
    <w:bookmarkStart w:name="z2794" w:id="399"/>
    <w:p>
      <w:pPr>
        <w:spacing w:after="0"/>
        <w:ind w:left="0"/>
        <w:jc w:val="both"/>
      </w:pPr>
      <w:r>
        <w:rPr>
          <w:rFonts w:ascii="Times New Roman"/>
          <w:b w:val="false"/>
          <w:i w:val="false"/>
          <w:color w:val="000000"/>
          <w:sz w:val="28"/>
        </w:rPr>
        <w:t>
      25. По запросу уполномоченного органа или по собственной инициативе заявитель до публикации сведений в официальном бюллетене дополняет, исправляет и уточняет материалы заявки.</w:t>
      </w:r>
    </w:p>
    <w:bookmarkEnd w:id="399"/>
    <w:bookmarkStart w:name="z2795" w:id="400"/>
    <w:p>
      <w:pPr>
        <w:spacing w:after="0"/>
        <w:ind w:left="0"/>
        <w:jc w:val="both"/>
      </w:pPr>
      <w:r>
        <w:rPr>
          <w:rFonts w:ascii="Times New Roman"/>
          <w:b w:val="false"/>
          <w:i w:val="false"/>
          <w:color w:val="000000"/>
          <w:sz w:val="28"/>
        </w:rPr>
        <w:t>
      Исправленные материалы представляются заявителем в виде заменяющих листов.</w:t>
      </w:r>
    </w:p>
    <w:bookmarkEnd w:id="400"/>
    <w:bookmarkStart w:name="z2796" w:id="401"/>
    <w:p>
      <w:pPr>
        <w:spacing w:after="0"/>
        <w:ind w:left="0"/>
        <w:jc w:val="both"/>
      </w:pPr>
      <w:r>
        <w:rPr>
          <w:rFonts w:ascii="Times New Roman"/>
          <w:b w:val="false"/>
          <w:i w:val="false"/>
          <w:color w:val="000000"/>
          <w:sz w:val="28"/>
        </w:rPr>
        <w:t>
      Если исправления касаются опечаток, погрешностей в указании библиографических данных и не приведут к отрицательным последствиям в отношении четкости при непосредственном репродуцировании, необходимость внесения исправлений может быть выражена в письме заявителя без представления заменяющих листов.</w:t>
      </w:r>
    </w:p>
    <w:bookmarkEnd w:id="401"/>
    <w:bookmarkStart w:name="z2797" w:id="402"/>
    <w:p>
      <w:pPr>
        <w:spacing w:after="0"/>
        <w:ind w:left="0"/>
        <w:jc w:val="left"/>
      </w:pPr>
      <w:r>
        <w:rPr>
          <w:rFonts w:ascii="Times New Roman"/>
          <w:b/>
          <w:i w:val="false"/>
          <w:color w:val="000000"/>
        </w:rPr>
        <w:t xml:space="preserve"> 4. Рассмотрение заявки</w:t>
      </w:r>
    </w:p>
    <w:bookmarkEnd w:id="402"/>
    <w:bookmarkStart w:name="z2798" w:id="403"/>
    <w:p>
      <w:pPr>
        <w:spacing w:after="0"/>
        <w:ind w:left="0"/>
        <w:jc w:val="both"/>
      </w:pPr>
      <w:r>
        <w:rPr>
          <w:rFonts w:ascii="Times New Roman"/>
          <w:b w:val="false"/>
          <w:i w:val="false"/>
          <w:color w:val="000000"/>
          <w:sz w:val="28"/>
        </w:rPr>
        <w:t>
      26. Если поступившие материалы заявки содержат заявление и чертежи или копию топологии, то они регистрируются с простановкой даты их поступления. Заявке присваивается входящий номер.</w:t>
      </w:r>
    </w:p>
    <w:bookmarkEnd w:id="403"/>
    <w:bookmarkStart w:name="z2799" w:id="404"/>
    <w:p>
      <w:pPr>
        <w:spacing w:after="0"/>
        <w:ind w:left="0"/>
        <w:jc w:val="both"/>
      </w:pPr>
      <w:r>
        <w:rPr>
          <w:rFonts w:ascii="Times New Roman"/>
          <w:b w:val="false"/>
          <w:i w:val="false"/>
          <w:color w:val="000000"/>
          <w:sz w:val="28"/>
        </w:rPr>
        <w:t>
      О факте поступления материалов заявки заявитель уведомляется путем выдачи или направления ему одного экземпляра заявления с реквизитами, проставленными уполномоченным органом (входящий номер и дата поступления).</w:t>
      </w:r>
    </w:p>
    <w:bookmarkEnd w:id="404"/>
    <w:bookmarkStart w:name="z2800" w:id="405"/>
    <w:p>
      <w:pPr>
        <w:spacing w:after="0"/>
        <w:ind w:left="0"/>
        <w:jc w:val="both"/>
      </w:pPr>
      <w:r>
        <w:rPr>
          <w:rFonts w:ascii="Times New Roman"/>
          <w:b w:val="false"/>
          <w:i w:val="false"/>
          <w:color w:val="000000"/>
          <w:sz w:val="28"/>
        </w:rPr>
        <w:t>
      27. Проверка заявки на предмет наличия необходимых документов и соответствия требованиям действующего законодательства осуществляется уполномоченным органом в двухмесячный срок со дня ее поступления.</w:t>
      </w:r>
    </w:p>
    <w:bookmarkEnd w:id="405"/>
    <w:bookmarkStart w:name="z2801" w:id="406"/>
    <w:p>
      <w:pPr>
        <w:spacing w:after="0"/>
        <w:ind w:left="0"/>
        <w:jc w:val="both"/>
      </w:pPr>
      <w:r>
        <w:rPr>
          <w:rFonts w:ascii="Times New Roman"/>
          <w:b w:val="false"/>
          <w:i w:val="false"/>
          <w:color w:val="000000"/>
          <w:sz w:val="28"/>
        </w:rPr>
        <w:t>
      28. При рассмотрении заявки проверяется:</w:t>
      </w:r>
    </w:p>
    <w:bookmarkEnd w:id="406"/>
    <w:bookmarkStart w:name="z2802" w:id="407"/>
    <w:p>
      <w:pPr>
        <w:spacing w:after="0"/>
        <w:ind w:left="0"/>
        <w:jc w:val="both"/>
      </w:pPr>
      <w:r>
        <w:rPr>
          <w:rFonts w:ascii="Times New Roman"/>
          <w:b w:val="false"/>
          <w:i w:val="false"/>
          <w:color w:val="000000"/>
          <w:sz w:val="28"/>
        </w:rPr>
        <w:t>
      наличие документов, которые должны содержаться в заявке или прилагаться к ней;</w:t>
      </w:r>
    </w:p>
    <w:bookmarkEnd w:id="407"/>
    <w:bookmarkStart w:name="z2803" w:id="408"/>
    <w:p>
      <w:pPr>
        <w:spacing w:after="0"/>
        <w:ind w:left="0"/>
        <w:jc w:val="both"/>
      </w:pPr>
      <w:r>
        <w:rPr>
          <w:rFonts w:ascii="Times New Roman"/>
          <w:b w:val="false"/>
          <w:i w:val="false"/>
          <w:color w:val="000000"/>
          <w:sz w:val="28"/>
        </w:rPr>
        <w:t>
      соблюдение установленных настоящими Правилами требований к документам заявки.</w:t>
      </w:r>
    </w:p>
    <w:bookmarkEnd w:id="408"/>
    <w:bookmarkStart w:name="z2804" w:id="409"/>
    <w:p>
      <w:pPr>
        <w:spacing w:after="0"/>
        <w:ind w:left="0"/>
        <w:jc w:val="both"/>
      </w:pPr>
      <w:r>
        <w:rPr>
          <w:rFonts w:ascii="Times New Roman"/>
          <w:b w:val="false"/>
          <w:i w:val="false"/>
          <w:color w:val="000000"/>
          <w:sz w:val="28"/>
        </w:rPr>
        <w:t>
      Рассмотрение заявки осуществляется без проверки оригинальности топологии, права заявителя на защиту или достоверности сведений, указанных в заявлении.</w:t>
      </w:r>
    </w:p>
    <w:bookmarkEnd w:id="409"/>
    <w:bookmarkStart w:name="z2805" w:id="410"/>
    <w:p>
      <w:pPr>
        <w:spacing w:after="0"/>
        <w:ind w:left="0"/>
        <w:jc w:val="both"/>
      </w:pPr>
      <w:r>
        <w:rPr>
          <w:rFonts w:ascii="Times New Roman"/>
          <w:b w:val="false"/>
          <w:i w:val="false"/>
          <w:color w:val="000000"/>
          <w:sz w:val="28"/>
        </w:rPr>
        <w:t>
      29. Если в процессе рассмотрения заявки установлено, что заявка оформлена с нарушением требований, предусмотренных законодательством, заявителю направляется запрос с указанием обнаруженных недостатков и представлением отсутствующих или исправленных документов в течение трех месяцев с даты направления запроса.</w:t>
      </w:r>
    </w:p>
    <w:bookmarkEnd w:id="410"/>
    <w:bookmarkStart w:name="z2806" w:id="411"/>
    <w:p>
      <w:pPr>
        <w:spacing w:after="0"/>
        <w:ind w:left="0"/>
        <w:jc w:val="both"/>
      </w:pPr>
      <w:r>
        <w:rPr>
          <w:rFonts w:ascii="Times New Roman"/>
          <w:b w:val="false"/>
          <w:i w:val="false"/>
          <w:color w:val="000000"/>
          <w:sz w:val="28"/>
        </w:rPr>
        <w:t>
      30. Основанием для запроса является:</w:t>
      </w:r>
    </w:p>
    <w:bookmarkEnd w:id="411"/>
    <w:bookmarkStart w:name="z2807" w:id="412"/>
    <w:p>
      <w:pPr>
        <w:spacing w:after="0"/>
        <w:ind w:left="0"/>
        <w:jc w:val="both"/>
      </w:pPr>
      <w:r>
        <w:rPr>
          <w:rFonts w:ascii="Times New Roman"/>
          <w:b w:val="false"/>
          <w:i w:val="false"/>
          <w:color w:val="000000"/>
          <w:sz w:val="28"/>
        </w:rPr>
        <w:t xml:space="preserve">
      отсутствие в заявке одного или более документов,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настоящих Правил;</w:t>
      </w:r>
    </w:p>
    <w:bookmarkEnd w:id="412"/>
    <w:bookmarkStart w:name="z2808" w:id="413"/>
    <w:p>
      <w:pPr>
        <w:spacing w:after="0"/>
        <w:ind w:left="0"/>
        <w:jc w:val="both"/>
      </w:pPr>
      <w:r>
        <w:rPr>
          <w:rFonts w:ascii="Times New Roman"/>
          <w:b w:val="false"/>
          <w:i w:val="false"/>
          <w:color w:val="000000"/>
          <w:sz w:val="28"/>
        </w:rPr>
        <w:t>
      нарушение требований законодательства к оформлению доверенности;</w:t>
      </w:r>
    </w:p>
    <w:bookmarkEnd w:id="413"/>
    <w:bookmarkStart w:name="z2809" w:id="414"/>
    <w:p>
      <w:pPr>
        <w:spacing w:after="0"/>
        <w:ind w:left="0"/>
        <w:jc w:val="both"/>
      </w:pPr>
      <w:r>
        <w:rPr>
          <w:rFonts w:ascii="Times New Roman"/>
          <w:b w:val="false"/>
          <w:i w:val="false"/>
          <w:color w:val="000000"/>
          <w:sz w:val="28"/>
        </w:rPr>
        <w:t>
      отсутствие в заявлении о регистрации топологии необходимых сведений, реквизитов, подписей, оттиска печати, предусмотренных настоящими Правилами, а также необходимость уточнения приведенных в заявлении сведений;</w:t>
      </w:r>
    </w:p>
    <w:bookmarkEnd w:id="414"/>
    <w:bookmarkStart w:name="z2810" w:id="415"/>
    <w:p>
      <w:pPr>
        <w:spacing w:after="0"/>
        <w:ind w:left="0"/>
        <w:jc w:val="both"/>
      </w:pPr>
      <w:r>
        <w:rPr>
          <w:rFonts w:ascii="Times New Roman"/>
          <w:b w:val="false"/>
          <w:i w:val="false"/>
          <w:color w:val="000000"/>
          <w:sz w:val="28"/>
        </w:rPr>
        <w:t>
      выявление недостатков в оформлении документов, препятствующих их непосредственному репродуцированию (нарушение требований к формату листов, размерам полей, качество печати, затрудняющее прочтение материалов заявки).</w:t>
      </w:r>
    </w:p>
    <w:bookmarkEnd w:id="415"/>
    <w:bookmarkStart w:name="z2811" w:id="416"/>
    <w:p>
      <w:pPr>
        <w:spacing w:after="0"/>
        <w:ind w:left="0"/>
        <w:jc w:val="both"/>
      </w:pPr>
      <w:r>
        <w:rPr>
          <w:rFonts w:ascii="Times New Roman"/>
          <w:b w:val="false"/>
          <w:i w:val="false"/>
          <w:color w:val="000000"/>
          <w:sz w:val="28"/>
        </w:rPr>
        <w:t>
      При непредставлении исправленных или отсутствующих материалов в установленные сроки регистрация топологии не производится, и заявка считается отозванной.</w:t>
      </w:r>
    </w:p>
    <w:bookmarkEnd w:id="416"/>
    <w:bookmarkStart w:name="z2812" w:id="417"/>
    <w:p>
      <w:pPr>
        <w:spacing w:after="0"/>
        <w:ind w:left="0"/>
        <w:jc w:val="both"/>
      </w:pPr>
      <w:r>
        <w:rPr>
          <w:rFonts w:ascii="Times New Roman"/>
          <w:b w:val="false"/>
          <w:i w:val="false"/>
          <w:color w:val="000000"/>
          <w:sz w:val="28"/>
        </w:rPr>
        <w:t xml:space="preserve">
      31. Если в результате рассмотрения заявки установлено, что заявка относится к объектам, не охраняемым в качестве топологий или в случае несоблюдения заявителем требований абзаца первого </w:t>
      </w:r>
      <w:r>
        <w:rPr>
          <w:rFonts w:ascii="Times New Roman"/>
          <w:b w:val="false"/>
          <w:i w:val="false"/>
          <w:color w:val="000000"/>
          <w:sz w:val="28"/>
        </w:rPr>
        <w:t>пункта 4</w:t>
      </w:r>
      <w:r>
        <w:rPr>
          <w:rFonts w:ascii="Times New Roman"/>
          <w:b w:val="false"/>
          <w:i w:val="false"/>
          <w:color w:val="000000"/>
          <w:sz w:val="28"/>
        </w:rPr>
        <w:t xml:space="preserve"> настоящих Правил, заявителю направляется решение об отказе в регистрации топологии.</w:t>
      </w:r>
    </w:p>
    <w:bookmarkEnd w:id="417"/>
    <w:bookmarkStart w:name="z2813" w:id="418"/>
    <w:p>
      <w:pPr>
        <w:spacing w:after="0"/>
        <w:ind w:left="0"/>
        <w:jc w:val="left"/>
      </w:pPr>
      <w:r>
        <w:rPr>
          <w:rFonts w:ascii="Times New Roman"/>
          <w:b/>
          <w:i w:val="false"/>
          <w:color w:val="000000"/>
        </w:rPr>
        <w:t xml:space="preserve"> 5. Регистрация, выдача свидетельства, публикация</w:t>
      </w:r>
    </w:p>
    <w:bookmarkEnd w:id="418"/>
    <w:bookmarkStart w:name="z2814" w:id="419"/>
    <w:p>
      <w:pPr>
        <w:spacing w:after="0"/>
        <w:ind w:left="0"/>
        <w:jc w:val="both"/>
      </w:pPr>
      <w:r>
        <w:rPr>
          <w:rFonts w:ascii="Times New Roman"/>
          <w:b w:val="false"/>
          <w:i w:val="false"/>
          <w:color w:val="000000"/>
          <w:sz w:val="28"/>
        </w:rPr>
        <w:t>
      32. Если в результате рассмотрения заявки будет установлено, что материалы заявки соответствуют установленным настоящими Правилами требованиям, уполномоченный орган вносит топологию в Государственный реестр топологий интегральных микросхем (далее - Госреестр) с присвоением ей соответствующего номера регистрации, выдает заявителю свидетельство о регистрации и публикует сведения о зарегистрированной топологии в бюллетене.</w:t>
      </w:r>
    </w:p>
    <w:bookmarkEnd w:id="419"/>
    <w:bookmarkStart w:name="z2815" w:id="420"/>
    <w:p>
      <w:pPr>
        <w:spacing w:after="0"/>
        <w:ind w:left="0"/>
        <w:jc w:val="both"/>
      </w:pPr>
      <w:r>
        <w:rPr>
          <w:rFonts w:ascii="Times New Roman"/>
          <w:b w:val="false"/>
          <w:i w:val="false"/>
          <w:color w:val="000000"/>
          <w:sz w:val="28"/>
        </w:rPr>
        <w:t>
      33. В Госреестре регистрируются все изменения, касающиеся регистрации топологии.</w:t>
      </w:r>
    </w:p>
    <w:bookmarkEnd w:id="420"/>
    <w:bookmarkStart w:name="z2816" w:id="421"/>
    <w:p>
      <w:pPr>
        <w:spacing w:after="0"/>
        <w:ind w:left="0"/>
        <w:jc w:val="both"/>
      </w:pPr>
      <w:r>
        <w:rPr>
          <w:rFonts w:ascii="Times New Roman"/>
          <w:b w:val="false"/>
          <w:i w:val="false"/>
          <w:color w:val="000000"/>
          <w:sz w:val="28"/>
        </w:rPr>
        <w:t>
      34. Сведения, внесенные в Госреестр, считаются достоверными до тех пор, пока не доказано обратное.</w:t>
      </w:r>
    </w:p>
    <w:bookmarkEnd w:id="421"/>
    <w:bookmarkStart w:name="z2817" w:id="422"/>
    <w:p>
      <w:pPr>
        <w:spacing w:after="0"/>
        <w:ind w:left="0"/>
        <w:jc w:val="both"/>
      </w:pPr>
      <w:r>
        <w:rPr>
          <w:rFonts w:ascii="Times New Roman"/>
          <w:b w:val="false"/>
          <w:i w:val="false"/>
          <w:color w:val="000000"/>
          <w:sz w:val="28"/>
        </w:rPr>
        <w:t>
      35. За осуществление действий, включающих прием заявок на регистрацию топологий, их регистрацию, выдачу свидетельств, и иных действий, порождающих права и обязанности для их участников, взимается плата в соответствии с законодательством.</w:t>
      </w:r>
    </w:p>
    <w:bookmarkEnd w:id="422"/>
    <w:bookmarkStart w:name="z2818" w:id="423"/>
    <w:p>
      <w:pPr>
        <w:spacing w:after="0"/>
        <w:ind w:left="0"/>
        <w:jc w:val="both"/>
      </w:pPr>
      <w:r>
        <w:rPr>
          <w:rFonts w:ascii="Times New Roman"/>
          <w:b w:val="false"/>
          <w:i w:val="false"/>
          <w:color w:val="000000"/>
          <w:sz w:val="28"/>
        </w:rPr>
        <w:t xml:space="preserve">
      36. Свидетельство о регистрации топологии интегральных микросхем (далее - свидетельство) заполняется на государственном и русском языках согласно форме, установленной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23"/>
    <w:bookmarkStart w:name="z2819" w:id="424"/>
    <w:p>
      <w:pPr>
        <w:spacing w:after="0"/>
        <w:ind w:left="0"/>
        <w:jc w:val="both"/>
      </w:pPr>
      <w:r>
        <w:rPr>
          <w:rFonts w:ascii="Times New Roman"/>
          <w:b w:val="false"/>
          <w:i w:val="false"/>
          <w:color w:val="000000"/>
          <w:sz w:val="28"/>
        </w:rPr>
        <w:t>
      В свидетельстве указываются:</w:t>
      </w:r>
    </w:p>
    <w:bookmarkEnd w:id="424"/>
    <w:bookmarkStart w:name="z2820" w:id="425"/>
    <w:p>
      <w:pPr>
        <w:spacing w:after="0"/>
        <w:ind w:left="0"/>
        <w:jc w:val="both"/>
      </w:pPr>
      <w:r>
        <w:rPr>
          <w:rFonts w:ascii="Times New Roman"/>
          <w:b w:val="false"/>
          <w:i w:val="false"/>
          <w:color w:val="000000"/>
          <w:sz w:val="28"/>
        </w:rPr>
        <w:t>
      номер свидетельства (регистрации);</w:t>
      </w:r>
    </w:p>
    <w:bookmarkEnd w:id="425"/>
    <w:bookmarkStart w:name="z2821" w:id="426"/>
    <w:p>
      <w:pPr>
        <w:spacing w:after="0"/>
        <w:ind w:left="0"/>
        <w:jc w:val="both"/>
      </w:pPr>
      <w:r>
        <w:rPr>
          <w:rFonts w:ascii="Times New Roman"/>
          <w:b w:val="false"/>
          <w:i w:val="false"/>
          <w:color w:val="000000"/>
          <w:sz w:val="28"/>
        </w:rPr>
        <w:t xml:space="preserve">
      название топологии; </w:t>
      </w:r>
    </w:p>
    <w:bookmarkEnd w:id="426"/>
    <w:bookmarkStart w:name="z2822" w:id="427"/>
    <w:p>
      <w:pPr>
        <w:spacing w:after="0"/>
        <w:ind w:left="0"/>
        <w:jc w:val="both"/>
      </w:pPr>
      <w:r>
        <w:rPr>
          <w:rFonts w:ascii="Times New Roman"/>
          <w:b w:val="false"/>
          <w:i w:val="false"/>
          <w:color w:val="000000"/>
          <w:sz w:val="28"/>
        </w:rPr>
        <w:t>
      правообладатель - фамилия, имя и отчество (если оно имеется) физического лица и/или полное наименование юридического лица;</w:t>
      </w:r>
    </w:p>
    <w:bookmarkEnd w:id="427"/>
    <w:bookmarkStart w:name="z2823" w:id="428"/>
    <w:p>
      <w:pPr>
        <w:spacing w:after="0"/>
        <w:ind w:left="0"/>
        <w:jc w:val="both"/>
      </w:pPr>
      <w:r>
        <w:rPr>
          <w:rFonts w:ascii="Times New Roman"/>
          <w:b w:val="false"/>
          <w:i w:val="false"/>
          <w:color w:val="000000"/>
          <w:sz w:val="28"/>
        </w:rPr>
        <w:t>
      страна;</w:t>
      </w:r>
    </w:p>
    <w:bookmarkEnd w:id="428"/>
    <w:bookmarkStart w:name="z2824" w:id="429"/>
    <w:p>
      <w:pPr>
        <w:spacing w:after="0"/>
        <w:ind w:left="0"/>
        <w:jc w:val="both"/>
      </w:pPr>
      <w:r>
        <w:rPr>
          <w:rFonts w:ascii="Times New Roman"/>
          <w:b w:val="false"/>
          <w:i w:val="false"/>
          <w:color w:val="000000"/>
          <w:sz w:val="28"/>
        </w:rPr>
        <w:t>
      автор(ы) - фамилия, имя и отчество (если оно имеется);</w:t>
      </w:r>
    </w:p>
    <w:bookmarkEnd w:id="429"/>
    <w:bookmarkStart w:name="z2825" w:id="430"/>
    <w:p>
      <w:pPr>
        <w:spacing w:after="0"/>
        <w:ind w:left="0"/>
        <w:jc w:val="both"/>
      </w:pPr>
      <w:r>
        <w:rPr>
          <w:rFonts w:ascii="Times New Roman"/>
          <w:b w:val="false"/>
          <w:i w:val="false"/>
          <w:color w:val="000000"/>
          <w:sz w:val="28"/>
        </w:rPr>
        <w:t>
      номер заявки;</w:t>
      </w:r>
    </w:p>
    <w:bookmarkEnd w:id="430"/>
    <w:bookmarkStart w:name="z2826" w:id="431"/>
    <w:p>
      <w:pPr>
        <w:spacing w:after="0"/>
        <w:ind w:left="0"/>
        <w:jc w:val="both"/>
      </w:pPr>
      <w:r>
        <w:rPr>
          <w:rFonts w:ascii="Times New Roman"/>
          <w:b w:val="false"/>
          <w:i w:val="false"/>
          <w:color w:val="000000"/>
          <w:sz w:val="28"/>
        </w:rPr>
        <w:t>
      дата первого коммерческого использования (если оно имело место);</w:t>
      </w:r>
    </w:p>
    <w:bookmarkEnd w:id="431"/>
    <w:bookmarkStart w:name="z2827" w:id="432"/>
    <w:p>
      <w:pPr>
        <w:spacing w:after="0"/>
        <w:ind w:left="0"/>
        <w:jc w:val="both"/>
      </w:pPr>
      <w:r>
        <w:rPr>
          <w:rFonts w:ascii="Times New Roman"/>
          <w:b w:val="false"/>
          <w:i w:val="false"/>
          <w:color w:val="000000"/>
          <w:sz w:val="28"/>
        </w:rPr>
        <w:t>
      дата регистрации.</w:t>
      </w:r>
    </w:p>
    <w:bookmarkEnd w:id="432"/>
    <w:bookmarkStart w:name="z2828" w:id="433"/>
    <w:p>
      <w:pPr>
        <w:spacing w:after="0"/>
        <w:ind w:left="0"/>
        <w:jc w:val="both"/>
      </w:pPr>
      <w:r>
        <w:rPr>
          <w:rFonts w:ascii="Times New Roman"/>
          <w:b w:val="false"/>
          <w:i w:val="false"/>
          <w:color w:val="000000"/>
          <w:sz w:val="28"/>
        </w:rPr>
        <w:t>
      При наличии нескольких лиц, на имя которых испрашивается регистрация топологии, выдается одно свидетельство.</w:t>
      </w:r>
    </w:p>
    <w:bookmarkEnd w:id="433"/>
    <w:bookmarkStart w:name="z2829" w:id="434"/>
    <w:p>
      <w:pPr>
        <w:spacing w:after="0"/>
        <w:ind w:left="0"/>
        <w:jc w:val="both"/>
      </w:pPr>
      <w:r>
        <w:rPr>
          <w:rFonts w:ascii="Times New Roman"/>
          <w:b w:val="false"/>
          <w:i w:val="false"/>
          <w:color w:val="000000"/>
          <w:sz w:val="28"/>
        </w:rPr>
        <w:t>
      37. Свидетельство вручается лично или направляются заказным почтовым отправлением в адрес правообладателя.</w:t>
      </w:r>
    </w:p>
    <w:bookmarkEnd w:id="434"/>
    <w:bookmarkStart w:name="z2830" w:id="435"/>
    <w:p>
      <w:pPr>
        <w:spacing w:after="0"/>
        <w:ind w:left="0"/>
        <w:jc w:val="both"/>
      </w:pPr>
      <w:r>
        <w:rPr>
          <w:rFonts w:ascii="Times New Roman"/>
          <w:b w:val="false"/>
          <w:i w:val="false"/>
          <w:color w:val="000000"/>
          <w:sz w:val="28"/>
        </w:rPr>
        <w:t>
      Если правообладателей несколько, то свидетельство направляется правообладателю, указанному первым в заявлении на регистрацию топологии.</w:t>
      </w:r>
    </w:p>
    <w:bookmarkEnd w:id="435"/>
    <w:bookmarkStart w:name="z2831" w:id="436"/>
    <w:p>
      <w:pPr>
        <w:spacing w:after="0"/>
        <w:ind w:left="0"/>
        <w:jc w:val="both"/>
      </w:pPr>
      <w:r>
        <w:rPr>
          <w:rFonts w:ascii="Times New Roman"/>
          <w:b w:val="false"/>
          <w:i w:val="false"/>
          <w:color w:val="000000"/>
          <w:sz w:val="28"/>
        </w:rPr>
        <w:t>
      При выдаче свидетельства требуются документы, удостоверяющие личность, а также доверенность в случаях представления интересов юридического лица на право получения свидетельства и документа подтверждающего уплату государственной пошлины. Свидетельства иностранных правообладателей вручаются или направляются патентному поверенному.</w:t>
      </w:r>
    </w:p>
    <w:bookmarkEnd w:id="436"/>
    <w:bookmarkStart w:name="z2832" w:id="437"/>
    <w:p>
      <w:pPr>
        <w:spacing w:after="0"/>
        <w:ind w:left="0"/>
        <w:jc w:val="both"/>
      </w:pPr>
      <w:r>
        <w:rPr>
          <w:rFonts w:ascii="Times New Roman"/>
          <w:b w:val="false"/>
          <w:i w:val="false"/>
          <w:color w:val="000000"/>
          <w:sz w:val="28"/>
        </w:rPr>
        <w:t>
      Автору топологии, не являющемуся правообладателем, уполномоченный орган выдает удостоверение, подтверждающее его авторство.</w:t>
      </w:r>
    </w:p>
    <w:bookmarkEnd w:id="437"/>
    <w:bookmarkStart w:name="z2833" w:id="438"/>
    <w:p>
      <w:pPr>
        <w:spacing w:after="0"/>
        <w:ind w:left="0"/>
        <w:jc w:val="both"/>
      </w:pPr>
      <w:r>
        <w:rPr>
          <w:rFonts w:ascii="Times New Roman"/>
          <w:b w:val="false"/>
          <w:i w:val="false"/>
          <w:color w:val="000000"/>
          <w:sz w:val="28"/>
        </w:rPr>
        <w:t>
      38. При публикации сведений о регистрации топологии уполномоченный орган в бюллетене "Өнеркісiптiк меншiк - Промышленная собственность" в разделе "Топологии" на государственном и русском языках публикует следующие сведения:</w:t>
      </w:r>
    </w:p>
    <w:bookmarkEnd w:id="438"/>
    <w:bookmarkStart w:name="z2834" w:id="439"/>
    <w:p>
      <w:pPr>
        <w:spacing w:after="0"/>
        <w:ind w:left="0"/>
        <w:jc w:val="both"/>
      </w:pPr>
      <w:r>
        <w:rPr>
          <w:rFonts w:ascii="Times New Roman"/>
          <w:b w:val="false"/>
          <w:i w:val="false"/>
          <w:color w:val="000000"/>
          <w:sz w:val="28"/>
        </w:rPr>
        <w:t>
      номер регистрации;</w:t>
      </w:r>
    </w:p>
    <w:bookmarkEnd w:id="439"/>
    <w:bookmarkStart w:name="z2835" w:id="440"/>
    <w:p>
      <w:pPr>
        <w:spacing w:after="0"/>
        <w:ind w:left="0"/>
        <w:jc w:val="both"/>
      </w:pPr>
      <w:r>
        <w:rPr>
          <w:rFonts w:ascii="Times New Roman"/>
          <w:b w:val="false"/>
          <w:i w:val="false"/>
          <w:color w:val="000000"/>
          <w:sz w:val="28"/>
        </w:rPr>
        <w:t>
      дату регистрации;</w:t>
      </w:r>
    </w:p>
    <w:bookmarkEnd w:id="440"/>
    <w:bookmarkStart w:name="z2836" w:id="441"/>
    <w:p>
      <w:pPr>
        <w:spacing w:after="0"/>
        <w:ind w:left="0"/>
        <w:jc w:val="both"/>
      </w:pPr>
      <w:r>
        <w:rPr>
          <w:rFonts w:ascii="Times New Roman"/>
          <w:b w:val="false"/>
          <w:i w:val="false"/>
          <w:color w:val="000000"/>
          <w:sz w:val="28"/>
        </w:rPr>
        <w:t>
      дату первого использования (если оно имело место);</w:t>
      </w:r>
    </w:p>
    <w:bookmarkEnd w:id="441"/>
    <w:bookmarkStart w:name="z2837" w:id="442"/>
    <w:p>
      <w:pPr>
        <w:spacing w:after="0"/>
        <w:ind w:left="0"/>
        <w:jc w:val="both"/>
      </w:pPr>
      <w:r>
        <w:rPr>
          <w:rFonts w:ascii="Times New Roman"/>
          <w:b w:val="false"/>
          <w:i w:val="false"/>
          <w:color w:val="000000"/>
          <w:sz w:val="28"/>
        </w:rPr>
        <w:t>
      фамилия, имя, отчество автора (авторов);</w:t>
      </w:r>
    </w:p>
    <w:bookmarkEnd w:id="442"/>
    <w:bookmarkStart w:name="z2838" w:id="443"/>
    <w:p>
      <w:pPr>
        <w:spacing w:after="0"/>
        <w:ind w:left="0"/>
        <w:jc w:val="both"/>
      </w:pPr>
      <w:r>
        <w:rPr>
          <w:rFonts w:ascii="Times New Roman"/>
          <w:b w:val="false"/>
          <w:i w:val="false"/>
          <w:color w:val="000000"/>
          <w:sz w:val="28"/>
        </w:rPr>
        <w:t>
      фамилия, имя, отчество или наименование правообладателя(ей);</w:t>
      </w:r>
    </w:p>
    <w:bookmarkEnd w:id="443"/>
    <w:bookmarkStart w:name="z2839" w:id="444"/>
    <w:p>
      <w:pPr>
        <w:spacing w:after="0"/>
        <w:ind w:left="0"/>
        <w:jc w:val="both"/>
      </w:pPr>
      <w:r>
        <w:rPr>
          <w:rFonts w:ascii="Times New Roman"/>
          <w:b w:val="false"/>
          <w:i w:val="false"/>
          <w:color w:val="000000"/>
          <w:sz w:val="28"/>
        </w:rPr>
        <w:t>
      код (коды) страны места жительства автора(ов) топологии и места жительства (места нахождения) правообладателя(ей) в соответствии с международными стандартами Всемирной Организации Интеллектуальной Собственности;</w:t>
      </w:r>
    </w:p>
    <w:bookmarkEnd w:id="444"/>
    <w:bookmarkStart w:name="z2840" w:id="445"/>
    <w:p>
      <w:pPr>
        <w:spacing w:after="0"/>
        <w:ind w:left="0"/>
        <w:jc w:val="both"/>
      </w:pPr>
      <w:r>
        <w:rPr>
          <w:rFonts w:ascii="Times New Roman"/>
          <w:b w:val="false"/>
          <w:i w:val="false"/>
          <w:color w:val="000000"/>
          <w:sz w:val="28"/>
        </w:rPr>
        <w:t>
      название топологии;</w:t>
      </w:r>
    </w:p>
    <w:bookmarkEnd w:id="445"/>
    <w:bookmarkStart w:name="z2841" w:id="446"/>
    <w:p>
      <w:pPr>
        <w:spacing w:after="0"/>
        <w:ind w:left="0"/>
        <w:jc w:val="both"/>
      </w:pPr>
      <w:r>
        <w:rPr>
          <w:rFonts w:ascii="Times New Roman"/>
          <w:b w:val="false"/>
          <w:i w:val="false"/>
          <w:color w:val="000000"/>
          <w:sz w:val="28"/>
        </w:rPr>
        <w:t>
      аннотацию.</w:t>
      </w:r>
    </w:p>
    <w:bookmarkEnd w:id="446"/>
    <w:bookmarkStart w:name="z2842" w:id="447"/>
    <w:p>
      <w:pPr>
        <w:spacing w:after="0"/>
        <w:ind w:left="0"/>
        <w:jc w:val="both"/>
      </w:pPr>
      <w:r>
        <w:rPr>
          <w:rFonts w:ascii="Times New Roman"/>
          <w:b w:val="false"/>
          <w:i w:val="false"/>
          <w:color w:val="000000"/>
          <w:sz w:val="28"/>
        </w:rPr>
        <w:t>
      Сведения об изменениях, касающихся регистрации топологии публикуются уполномоченным органом в бюллетене "Өнеркісіптік меншiк" - Промышленная собственность" в разделе "Хабарлама - Извещения" на государственном и русском языках.</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составлению,</w:t>
            </w:r>
            <w:r>
              <w:br/>
            </w:r>
            <w:r>
              <w:rPr>
                <w:rFonts w:ascii="Times New Roman"/>
                <w:b w:val="false"/>
                <w:i w:val="false"/>
                <w:color w:val="000000"/>
                <w:sz w:val="20"/>
              </w:rPr>
              <w:t>подаче, рассмотрению заявки</w:t>
            </w:r>
            <w:r>
              <w:br/>
            </w:r>
            <w:r>
              <w:rPr>
                <w:rFonts w:ascii="Times New Roman"/>
                <w:b w:val="false"/>
                <w:i w:val="false"/>
                <w:color w:val="000000"/>
                <w:sz w:val="20"/>
              </w:rPr>
              <w:t>на регистрацию, регистрации</w:t>
            </w:r>
            <w:r>
              <w:br/>
            </w:r>
            <w:r>
              <w:rPr>
                <w:rFonts w:ascii="Times New Roman"/>
                <w:b w:val="false"/>
                <w:i w:val="false"/>
                <w:color w:val="000000"/>
                <w:sz w:val="20"/>
              </w:rPr>
              <w:t>и выдаче свидетельства на</w:t>
            </w:r>
            <w:r>
              <w:br/>
            </w:r>
            <w:r>
              <w:rPr>
                <w:rFonts w:ascii="Times New Roman"/>
                <w:b w:val="false"/>
                <w:i w:val="false"/>
                <w:color w:val="000000"/>
                <w:sz w:val="20"/>
              </w:rPr>
              <w:t>топологии интегральной</w:t>
            </w:r>
            <w:r>
              <w:br/>
            </w:r>
            <w:r>
              <w:rPr>
                <w:rFonts w:ascii="Times New Roman"/>
                <w:b w:val="false"/>
                <w:i w:val="false"/>
                <w:color w:val="000000"/>
                <w:sz w:val="20"/>
              </w:rPr>
              <w:t>микросхемы</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17.03.2015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 КТ</w:t>
      </w:r>
    </w:p>
    <w:p>
      <w:pPr>
        <w:spacing w:after="0"/>
        <w:ind w:left="0"/>
        <w:jc w:val="both"/>
      </w:pPr>
      <w:r>
        <w:rPr>
          <w:rFonts w:ascii="Times New Roman"/>
          <w:b w:val="false"/>
          <w:i w:val="false"/>
          <w:color w:val="000000"/>
          <w:sz w:val="28"/>
        </w:rPr>
        <w:t>
      Входящий № _________                         № регистрации</w:t>
      </w:r>
    </w:p>
    <w:p>
      <w:pPr>
        <w:spacing w:after="0"/>
        <w:ind w:left="0"/>
        <w:jc w:val="both"/>
      </w:pPr>
      <w:r>
        <w:rPr>
          <w:rFonts w:ascii="Times New Roman"/>
          <w:b w:val="false"/>
          <w:i w:val="false"/>
          <w:color w:val="000000"/>
          <w:sz w:val="28"/>
        </w:rPr>
        <w:t>
      от _________________                         от __________</w:t>
      </w:r>
    </w:p>
    <w:p>
      <w:pPr>
        <w:spacing w:after="0"/>
        <w:ind w:left="0"/>
        <w:jc w:val="both"/>
      </w:pPr>
      <w:r>
        <w:rPr>
          <w:rFonts w:ascii="Times New Roman"/>
          <w:b w:val="false"/>
          <w:i w:val="false"/>
          <w:color w:val="000000"/>
          <w:sz w:val="28"/>
        </w:rPr>
        <w:t>
      Министерство юстиции</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Заявление</w:t>
      </w:r>
      <w:r>
        <w:br/>
      </w:r>
      <w:r>
        <w:rPr>
          <w:rFonts w:ascii="Times New Roman"/>
          <w:b/>
          <w:i w:val="false"/>
          <w:color w:val="000000"/>
        </w:rPr>
        <w:t>на регистрацию топологии интегральной микросхемы</w:t>
      </w:r>
    </w:p>
    <w:p>
      <w:pPr>
        <w:spacing w:after="0"/>
        <w:ind w:left="0"/>
        <w:jc w:val="both"/>
      </w:pPr>
      <w:r>
        <w:rPr>
          <w:rFonts w:ascii="Times New Roman"/>
          <w:b w:val="false"/>
          <w:i w:val="false"/>
          <w:color w:val="000000"/>
          <w:sz w:val="28"/>
        </w:rPr>
        <w:t>
      Код страны по стандарту ВОИС ST.3</w:t>
      </w:r>
    </w:p>
    <w:p>
      <w:pPr>
        <w:spacing w:after="0"/>
        <w:ind w:left="0"/>
        <w:jc w:val="both"/>
      </w:pPr>
      <w:r>
        <w:rPr>
          <w:rFonts w:ascii="Times New Roman"/>
          <w:b w:val="false"/>
          <w:i w:val="false"/>
          <w:color w:val="000000"/>
          <w:sz w:val="28"/>
        </w:rPr>
        <w:t>
      (если он установлен)</w:t>
      </w:r>
    </w:p>
    <w:p>
      <w:pPr>
        <w:spacing w:after="0"/>
        <w:ind w:left="0"/>
        <w:jc w:val="both"/>
      </w:pPr>
      <w:r>
        <w:rPr>
          <w:rFonts w:ascii="Times New Roman"/>
          <w:b w:val="false"/>
          <w:i w:val="false"/>
          <w:color w:val="000000"/>
          <w:sz w:val="28"/>
        </w:rPr>
        <w:t>
      1. Заявитель (и)_____________________________________________</w:t>
      </w:r>
    </w:p>
    <w:p>
      <w:pPr>
        <w:spacing w:after="0"/>
        <w:ind w:left="0"/>
        <w:jc w:val="both"/>
      </w:pPr>
      <w:r>
        <w:rPr>
          <w:rFonts w:ascii="Times New Roman"/>
          <w:b w:val="false"/>
          <w:i w:val="false"/>
          <w:color w:val="000000"/>
          <w:sz w:val="28"/>
        </w:rPr>
        <w:t>
      (полное фамилия, имя и отчество или наименование заявителя (ей) и его</w:t>
      </w:r>
    </w:p>
    <w:p>
      <w:pPr>
        <w:spacing w:after="0"/>
        <w:ind w:left="0"/>
        <w:jc w:val="both"/>
      </w:pPr>
      <w:r>
        <w:rPr>
          <w:rFonts w:ascii="Times New Roman"/>
          <w:b w:val="false"/>
          <w:i w:val="false"/>
          <w:color w:val="000000"/>
          <w:sz w:val="28"/>
        </w:rPr>
        <w:t>
      (их) местожительство или местонахождение. Данные о местожительстве</w:t>
      </w:r>
    </w:p>
    <w:p>
      <w:pPr>
        <w:spacing w:after="0"/>
        <w:ind w:left="0"/>
        <w:jc w:val="both"/>
      </w:pPr>
      <w:r>
        <w:rPr>
          <w:rFonts w:ascii="Times New Roman"/>
          <w:b w:val="false"/>
          <w:i w:val="false"/>
          <w:color w:val="000000"/>
          <w:sz w:val="28"/>
        </w:rPr>
        <w:t>
      авторов-заявителей приводятся в графе 9)</w:t>
      </w:r>
    </w:p>
    <w:p>
      <w:pPr>
        <w:spacing w:after="0"/>
        <w:ind w:left="0"/>
        <w:jc w:val="both"/>
      </w:pPr>
      <w:r>
        <w:rPr>
          <w:rFonts w:ascii="Times New Roman"/>
          <w:b w:val="false"/>
          <w:i w:val="false"/>
          <w:color w:val="000000"/>
          <w:sz w:val="28"/>
        </w:rPr>
        <w:t>
      2. Основания возникновения прав на данную топологию</w:t>
      </w:r>
    </w:p>
    <w:p>
      <w:pPr>
        <w:spacing w:after="0"/>
        <w:ind w:left="0"/>
        <w:jc w:val="both"/>
      </w:pPr>
      <w:r>
        <w:rPr>
          <w:rFonts w:ascii="Times New Roman"/>
          <w:b w:val="false"/>
          <w:i w:val="false"/>
          <w:color w:val="000000"/>
          <w:sz w:val="28"/>
        </w:rPr>
        <w:t>
      (заполняется, если заявитель не является автором) (отметить 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заявитель является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передача прав автором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работодателем автора        или его правопреемником</w:t>
      </w:r>
    </w:p>
    <w:p>
      <w:pPr>
        <w:spacing w:after="0"/>
        <w:ind w:left="0"/>
        <w:jc w:val="both"/>
      </w:pPr>
      <w:r>
        <w:rPr>
          <w:rFonts w:ascii="Times New Roman"/>
          <w:b w:val="false"/>
          <w:i w:val="false"/>
          <w:color w:val="000000"/>
          <w:sz w:val="28"/>
        </w:rPr>
        <w:t>
                                           иному лицу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передача прав работодателем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право наследования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другому лицу</w:t>
      </w:r>
    </w:p>
    <w:p>
      <w:pPr>
        <w:spacing w:after="0"/>
        <w:ind w:left="0"/>
        <w:jc w:val="both"/>
      </w:pPr>
      <w:r>
        <w:rPr>
          <w:rFonts w:ascii="Times New Roman"/>
          <w:b w:val="false"/>
          <w:i w:val="false"/>
          <w:color w:val="000000"/>
          <w:sz w:val="28"/>
        </w:rPr>
        <w:t>
      3. Сведения о ближайшем аналоге данной топологии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4. Название топологии</w:t>
      </w:r>
    </w:p>
    <w:p>
      <w:pPr>
        <w:spacing w:after="0"/>
        <w:ind w:left="0"/>
        <w:jc w:val="both"/>
      </w:pPr>
      <w:r>
        <w:rPr>
          <w:rFonts w:ascii="Times New Roman"/>
          <w:b w:val="false"/>
          <w:i w:val="false"/>
          <w:color w:val="000000"/>
          <w:sz w:val="28"/>
        </w:rPr>
        <w:t>
      полное: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сокращенное: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5. Альтернативное название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6. Дата и место первого использования топологии ____ число</w:t>
      </w:r>
    </w:p>
    <w:p>
      <w:pPr>
        <w:spacing w:after="0"/>
        <w:ind w:left="0"/>
        <w:jc w:val="both"/>
      </w:pPr>
      <w:r>
        <w:rPr>
          <w:rFonts w:ascii="Times New Roman"/>
          <w:b w:val="false"/>
          <w:i w:val="false"/>
          <w:color w:val="000000"/>
          <w:sz w:val="28"/>
        </w:rPr>
        <w:t>
      ________ месяц ________ год __________ страна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7. Данные о правообладателе на дату первого использования топологии</w:t>
      </w:r>
    </w:p>
    <w:p>
      <w:pPr>
        <w:spacing w:after="0"/>
        <w:ind w:left="0"/>
        <w:jc w:val="both"/>
      </w:pPr>
      <w:r>
        <w:rPr>
          <w:rFonts w:ascii="Times New Roman"/>
          <w:b w:val="false"/>
          <w:i w:val="false"/>
          <w:color w:val="000000"/>
          <w:sz w:val="28"/>
        </w:rPr>
        <w:t>
      Имя/наименование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Гражданство</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Адрес, телефон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8. Сведения об охраняемых топологиях</w:t>
      </w:r>
    </w:p>
    <w:p>
      <w:pPr>
        <w:spacing w:after="0"/>
        <w:ind w:left="0"/>
        <w:jc w:val="both"/>
      </w:pPr>
      <w:r>
        <w:rPr>
          <w:rFonts w:ascii="Times New Roman"/>
          <w:b w:val="false"/>
          <w:i w:val="false"/>
          <w:color w:val="000000"/>
          <w:sz w:val="28"/>
        </w:rPr>
        <w:t>
      (использованных при создании данной топологии)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9. Фамилия, имя, отчество автора (сведения о других авторах</w:t>
      </w:r>
    </w:p>
    <w:p>
      <w:pPr>
        <w:spacing w:after="0"/>
        <w:ind w:left="0"/>
        <w:jc w:val="both"/>
      </w:pPr>
      <w:r>
        <w:rPr>
          <w:rFonts w:ascii="Times New Roman"/>
          <w:b w:val="false"/>
          <w:i w:val="false"/>
          <w:color w:val="000000"/>
          <w:sz w:val="28"/>
        </w:rPr>
        <w:t>
      представляются в виде дополнения(й) к заявлению (форма КТ/ДОП))</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Гражданство</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Адрес местожительства, телефон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Краткое описание творческого вклада автора при создании данной топологии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10. Сведения о содержащихся в заявке документах (отметить Х)</w:t>
      </w:r>
    </w:p>
    <w:p>
      <w:pPr>
        <w:spacing w:after="0"/>
        <w:ind w:left="0"/>
        <w:jc w:val="both"/>
      </w:pPr>
      <w:r>
        <w:rPr>
          <w:rFonts w:ascii="Times New Roman"/>
          <w:b w:val="false"/>
          <w:i w:val="false"/>
          <w:color w:val="000000"/>
          <w:sz w:val="28"/>
        </w:rPr>
        <w:t>
      материалы, идентифицирующие данную топологию: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образцы интегральной микросхемы, включающие данную топологию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том виде, в котором она была использована в 2 экз.,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полный комплект одного из следующих видов визуально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воспринимаемых материалов, отображающих каждый слой данной топологии,</w:t>
      </w:r>
    </w:p>
    <w:p>
      <w:pPr>
        <w:spacing w:after="0"/>
        <w:ind w:left="0"/>
        <w:jc w:val="both"/>
      </w:pPr>
      <w:r>
        <w:rPr>
          <w:rFonts w:ascii="Times New Roman"/>
          <w:b w:val="false"/>
          <w:i w:val="false"/>
          <w:color w:val="000000"/>
          <w:sz w:val="28"/>
        </w:rPr>
        <w:t>
      включая спецификацию в 2 экз.,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сборный топологический чертеж или послойные топологические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чертежи на _______ 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фотографии каждого слоя топологии, зафиксированной 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интегральной микросхеме ____ шт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реферат на 1 л. в 2 экз.</w:t>
      </w:r>
      <w:r>
        <w:br/>
      </w: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документа, подтверждающего дату и место первого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использования топологии на ______ л в 2 экз.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документ об оплате государственной пошлины: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документ об оплате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освобождение от оплаты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_____ л.                на _____ 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уменьшения размера оплаты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________ л.</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дополнение к заявлению (форма КТ/ДОП на _______ л.)</w:t>
      </w:r>
      <w:r>
        <w:br/>
      </w: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доверенность (и) на 1 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11. Адрес для переписки: (полный почтовый адрес, включая полный</w:t>
      </w:r>
    </w:p>
    <w:p>
      <w:pPr>
        <w:spacing w:after="0"/>
        <w:ind w:left="0"/>
        <w:jc w:val="both"/>
      </w:pPr>
      <w:r>
        <w:rPr>
          <w:rFonts w:ascii="Times New Roman"/>
          <w:b w:val="false"/>
          <w:i w:val="false"/>
          <w:color w:val="000000"/>
          <w:sz w:val="28"/>
        </w:rPr>
        <w:t>
      почтовый индекс, имя или наименование адресата)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включая междугородный код       Телекс          Факс</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(подпись (и) заявителя (ей) или его (их) представителя; дата</w:t>
      </w:r>
    </w:p>
    <w:p>
      <w:pPr>
        <w:spacing w:after="0"/>
        <w:ind w:left="0"/>
        <w:jc w:val="both"/>
      </w:pPr>
      <w:r>
        <w:rPr>
          <w:rFonts w:ascii="Times New Roman"/>
          <w:b w:val="false"/>
          <w:i w:val="false"/>
          <w:color w:val="000000"/>
          <w:sz w:val="28"/>
        </w:rPr>
        <w:t>
      подписи (ей))</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составлению,</w:t>
            </w:r>
            <w:r>
              <w:br/>
            </w:r>
            <w:r>
              <w:rPr>
                <w:rFonts w:ascii="Times New Roman"/>
                <w:b w:val="false"/>
                <w:i w:val="false"/>
                <w:color w:val="000000"/>
                <w:sz w:val="20"/>
              </w:rPr>
              <w:t>подаче, рассмотрению заявки</w:t>
            </w:r>
            <w:r>
              <w:br/>
            </w:r>
            <w:r>
              <w:rPr>
                <w:rFonts w:ascii="Times New Roman"/>
                <w:b w:val="false"/>
                <w:i w:val="false"/>
                <w:color w:val="000000"/>
                <w:sz w:val="20"/>
              </w:rPr>
              <w:t>на регистрацию, регистрации</w:t>
            </w:r>
            <w:r>
              <w:br/>
            </w:r>
            <w:r>
              <w:rPr>
                <w:rFonts w:ascii="Times New Roman"/>
                <w:b w:val="false"/>
                <w:i w:val="false"/>
                <w:color w:val="000000"/>
                <w:sz w:val="20"/>
              </w:rPr>
              <w:t>и выдаче свидетельства на</w:t>
            </w:r>
            <w:r>
              <w:br/>
            </w:r>
            <w:r>
              <w:rPr>
                <w:rFonts w:ascii="Times New Roman"/>
                <w:b w:val="false"/>
                <w:i w:val="false"/>
                <w:color w:val="000000"/>
                <w:sz w:val="20"/>
              </w:rPr>
              <w:t>топологии интегральной</w:t>
            </w:r>
            <w:r>
              <w:br/>
            </w:r>
            <w:r>
              <w:rPr>
                <w:rFonts w:ascii="Times New Roman"/>
                <w:b w:val="false"/>
                <w:i w:val="false"/>
                <w:color w:val="000000"/>
                <w:sz w:val="20"/>
              </w:rPr>
              <w:t>микросхемы</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17.03.2015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 КТ/ДОП</w:t>
      </w:r>
    </w:p>
    <w:p>
      <w:pPr>
        <w:spacing w:after="0"/>
        <w:ind w:left="0"/>
        <w:jc w:val="both"/>
      </w:pPr>
      <w:r>
        <w:rPr>
          <w:rFonts w:ascii="Times New Roman"/>
          <w:b w:val="false"/>
          <w:i w:val="false"/>
          <w:color w:val="000000"/>
          <w:sz w:val="28"/>
        </w:rPr>
        <w:t>
      Входящий № _________                         № регистрации</w:t>
      </w:r>
    </w:p>
    <w:p>
      <w:pPr>
        <w:spacing w:after="0"/>
        <w:ind w:left="0"/>
        <w:jc w:val="both"/>
      </w:pPr>
      <w:r>
        <w:rPr>
          <w:rFonts w:ascii="Times New Roman"/>
          <w:b w:val="false"/>
          <w:i w:val="false"/>
          <w:color w:val="000000"/>
          <w:sz w:val="28"/>
        </w:rPr>
        <w:t>
      от _________________                         от __________</w:t>
      </w:r>
    </w:p>
    <w:p>
      <w:pPr>
        <w:spacing w:after="0"/>
        <w:ind w:left="0"/>
        <w:jc w:val="both"/>
      </w:pPr>
      <w:r>
        <w:rPr>
          <w:rFonts w:ascii="Times New Roman"/>
          <w:b w:val="false"/>
          <w:i w:val="false"/>
          <w:color w:val="000000"/>
          <w:sz w:val="28"/>
        </w:rPr>
        <w:t>
      Министерство юстиции</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Дополнение к заявлению</w:t>
      </w:r>
      <w:r>
        <w:br/>
      </w:r>
      <w:r>
        <w:rPr>
          <w:rFonts w:ascii="Times New Roman"/>
          <w:b/>
          <w:i w:val="false"/>
          <w:color w:val="000000"/>
        </w:rPr>
        <w:t>на регистрацию топологии интегральной микросхемы</w:t>
      </w:r>
    </w:p>
    <w:p>
      <w:pPr>
        <w:spacing w:after="0"/>
        <w:ind w:left="0"/>
        <w:jc w:val="both"/>
      </w:pPr>
      <w:r>
        <w:rPr>
          <w:rFonts w:ascii="Times New Roman"/>
          <w:b w:val="false"/>
          <w:i w:val="false"/>
          <w:color w:val="000000"/>
          <w:sz w:val="28"/>
        </w:rPr>
        <w:t>
      Код страны по стандарту</w:t>
      </w:r>
    </w:p>
    <w:p>
      <w:pPr>
        <w:spacing w:after="0"/>
        <w:ind w:left="0"/>
        <w:jc w:val="both"/>
      </w:pPr>
      <w:r>
        <w:rPr>
          <w:rFonts w:ascii="Times New Roman"/>
          <w:b w:val="false"/>
          <w:i w:val="false"/>
          <w:color w:val="000000"/>
          <w:sz w:val="28"/>
        </w:rPr>
        <w:t>
      ВОИС ST.3</w:t>
      </w:r>
    </w:p>
    <w:p>
      <w:pPr>
        <w:spacing w:after="0"/>
        <w:ind w:left="0"/>
        <w:jc w:val="both"/>
      </w:pPr>
      <w:r>
        <w:rPr>
          <w:rFonts w:ascii="Times New Roman"/>
          <w:b w:val="false"/>
          <w:i w:val="false"/>
          <w:color w:val="000000"/>
          <w:sz w:val="28"/>
        </w:rPr>
        <w:t>
      (если он установлен)</w:t>
      </w:r>
    </w:p>
    <w:p>
      <w:pPr>
        <w:spacing w:after="0"/>
        <w:ind w:left="0"/>
        <w:jc w:val="both"/>
      </w:pPr>
      <w:r>
        <w:rPr>
          <w:rFonts w:ascii="Times New Roman"/>
          <w:b w:val="false"/>
          <w:i w:val="false"/>
          <w:color w:val="000000"/>
          <w:sz w:val="28"/>
        </w:rPr>
        <w:t>
      1. Заявитель (и)</w:t>
      </w:r>
    </w:p>
    <w:p>
      <w:pPr>
        <w:spacing w:after="0"/>
        <w:ind w:left="0"/>
        <w:jc w:val="both"/>
      </w:pPr>
      <w:r>
        <w:rPr>
          <w:rFonts w:ascii="Times New Roman"/>
          <w:b w:val="false"/>
          <w:i w:val="false"/>
          <w:color w:val="000000"/>
          <w:sz w:val="28"/>
        </w:rPr>
        <w:t>
      (фамилия, имя, отчество или наименование)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Название топологии (сокращенное)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Дополнение к пункту 9 заявления</w:t>
      </w:r>
    </w:p>
    <w:p>
      <w:pPr>
        <w:spacing w:after="0"/>
        <w:ind w:left="0"/>
        <w:jc w:val="both"/>
      </w:pPr>
      <w:r>
        <w:rPr>
          <w:rFonts w:ascii="Times New Roman"/>
          <w:b w:val="false"/>
          <w:i w:val="false"/>
          <w:color w:val="000000"/>
          <w:sz w:val="28"/>
        </w:rPr>
        <w:t>
      Ф.И.О. автора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Гражданство, адрес местожительства, телефон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Краткое описание творческого вклада автора при создании данной топологии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Дополнение к пункту 9 заявления</w:t>
      </w:r>
    </w:p>
    <w:p>
      <w:pPr>
        <w:spacing w:after="0"/>
        <w:ind w:left="0"/>
        <w:jc w:val="both"/>
      </w:pPr>
      <w:r>
        <w:rPr>
          <w:rFonts w:ascii="Times New Roman"/>
          <w:b w:val="false"/>
          <w:i w:val="false"/>
          <w:color w:val="000000"/>
          <w:sz w:val="28"/>
        </w:rPr>
        <w:t>
      Ф.И.О. автора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Гражданство, адрес местожительства, телефон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Краткое описание творческого вклада автора при создании данной топологии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Дополнение к пункту 9 заявления</w:t>
      </w:r>
    </w:p>
    <w:p>
      <w:pPr>
        <w:spacing w:after="0"/>
        <w:ind w:left="0"/>
        <w:jc w:val="both"/>
      </w:pPr>
      <w:r>
        <w:rPr>
          <w:rFonts w:ascii="Times New Roman"/>
          <w:b w:val="false"/>
          <w:i w:val="false"/>
          <w:color w:val="000000"/>
          <w:sz w:val="28"/>
        </w:rPr>
        <w:t>
      Ф.И.О. автора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Гражданство, адрес местожительства, телефон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Краткое описание творческого вклада автора при создании данной топологии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Дополнение к пункту 9 заявления</w:t>
      </w:r>
    </w:p>
    <w:p>
      <w:pPr>
        <w:spacing w:after="0"/>
        <w:ind w:left="0"/>
        <w:jc w:val="both"/>
      </w:pPr>
      <w:r>
        <w:rPr>
          <w:rFonts w:ascii="Times New Roman"/>
          <w:b w:val="false"/>
          <w:i w:val="false"/>
          <w:color w:val="000000"/>
          <w:sz w:val="28"/>
        </w:rPr>
        <w:t>
      Ф.И.О. автора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Гражданство, адрес местожительства, телефон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Краткое описание творческого вклада автора при создании данной топологии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Дополнение к пункту 9 заявления</w:t>
      </w:r>
    </w:p>
    <w:p>
      <w:pPr>
        <w:spacing w:after="0"/>
        <w:ind w:left="0"/>
        <w:jc w:val="both"/>
      </w:pPr>
      <w:r>
        <w:rPr>
          <w:rFonts w:ascii="Times New Roman"/>
          <w:b w:val="false"/>
          <w:i w:val="false"/>
          <w:color w:val="000000"/>
          <w:sz w:val="28"/>
        </w:rPr>
        <w:t>
      Ф.И.О. автора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Гражданство, адрес местожительства, телефон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Краткое описание творческого вклада автора при создании данной топологии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Дополнение к пункту ________________ Заявления</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Дополнение к пункту ________________ Заявления</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(подпись(и) заявителя(ей) или его (их) представителя;</w:t>
      </w:r>
    </w:p>
    <w:p>
      <w:pPr>
        <w:spacing w:after="0"/>
        <w:ind w:left="0"/>
        <w:jc w:val="both"/>
      </w:pPr>
      <w:r>
        <w:rPr>
          <w:rFonts w:ascii="Times New Roman"/>
          <w:b w:val="false"/>
          <w:i w:val="false"/>
          <w:color w:val="000000"/>
          <w:sz w:val="28"/>
        </w:rPr>
        <w:t>
      дата подписи(ей))</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составлению,</w:t>
            </w:r>
            <w:r>
              <w:br/>
            </w:r>
            <w:r>
              <w:rPr>
                <w:rFonts w:ascii="Times New Roman"/>
                <w:b w:val="false"/>
                <w:i w:val="false"/>
                <w:color w:val="000000"/>
                <w:sz w:val="20"/>
              </w:rPr>
              <w:t>подаче, рассмотрению заявки</w:t>
            </w:r>
            <w:r>
              <w:br/>
            </w:r>
            <w:r>
              <w:rPr>
                <w:rFonts w:ascii="Times New Roman"/>
                <w:b w:val="false"/>
                <w:i w:val="false"/>
                <w:color w:val="000000"/>
                <w:sz w:val="20"/>
              </w:rPr>
              <w:t>на регистрацию, регистрации</w:t>
            </w:r>
            <w:r>
              <w:br/>
            </w:r>
            <w:r>
              <w:rPr>
                <w:rFonts w:ascii="Times New Roman"/>
                <w:b w:val="false"/>
                <w:i w:val="false"/>
                <w:color w:val="000000"/>
                <w:sz w:val="20"/>
              </w:rPr>
              <w:t>и выдаче свидетельства на</w:t>
            </w:r>
            <w:r>
              <w:br/>
            </w:r>
            <w:r>
              <w:rPr>
                <w:rFonts w:ascii="Times New Roman"/>
                <w:b w:val="false"/>
                <w:i w:val="false"/>
                <w:color w:val="000000"/>
                <w:sz w:val="20"/>
              </w:rPr>
              <w:t>топологии интегральной</w:t>
            </w:r>
            <w:r>
              <w:br/>
            </w:r>
            <w:r>
              <w:rPr>
                <w:rFonts w:ascii="Times New Roman"/>
                <w:b w:val="false"/>
                <w:i w:val="false"/>
                <w:color w:val="000000"/>
                <w:sz w:val="20"/>
              </w:rPr>
              <w:t>микросхемы</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юстиции РК от 17.03.2015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Форма</w:t>
      </w:r>
    </w:p>
    <w:p>
      <w:pPr>
        <w:spacing w:after="0"/>
        <w:ind w:left="0"/>
        <w:jc w:val="left"/>
      </w:pPr>
      <w:r>
        <w:rPr>
          <w:rFonts w:ascii="Times New Roman"/>
          <w:b/>
          <w:i w:val="false"/>
          <w:color w:val="000000"/>
        </w:rPr>
        <w:t xml:space="preserve"> МИНИСТЕРСТВО ЮСТИЦИИ РЕСПУБЛИКИ КАЗАХСТАН</w:t>
      </w:r>
      <w:r>
        <w:br/>
      </w:r>
      <w:r>
        <w:rPr>
          <w:rFonts w:ascii="Times New Roman"/>
          <w:b/>
          <w:i w:val="false"/>
          <w:color w:val="000000"/>
        </w:rPr>
        <w:t>СВИДЕТЕЛЬСТВО О РЕГИСТРАЦИИ</w:t>
      </w:r>
      <w:r>
        <w:br/>
      </w:r>
      <w:r>
        <w:rPr>
          <w:rFonts w:ascii="Times New Roman"/>
          <w:b/>
          <w:i w:val="false"/>
          <w:color w:val="000000"/>
        </w:rPr>
        <w:t>№ ______</w:t>
      </w:r>
    </w:p>
    <w:p>
      <w:pPr>
        <w:spacing w:after="0"/>
        <w:ind w:left="0"/>
        <w:jc w:val="both"/>
      </w:pPr>
      <w:r>
        <w:rPr>
          <w:rFonts w:ascii="Times New Roman"/>
          <w:b w:val="false"/>
          <w:i w:val="false"/>
          <w:color w:val="000000"/>
          <w:sz w:val="28"/>
        </w:rPr>
        <w:t>
      Название топологии:</w:t>
      </w:r>
    </w:p>
    <w:p>
      <w:pPr>
        <w:spacing w:after="0"/>
        <w:ind w:left="0"/>
        <w:jc w:val="both"/>
      </w:pPr>
      <w:r>
        <w:rPr>
          <w:rFonts w:ascii="Times New Roman"/>
          <w:b w:val="false"/>
          <w:i w:val="false"/>
          <w:color w:val="000000"/>
          <w:sz w:val="28"/>
        </w:rPr>
        <w:t>
      Правообладатель:</w:t>
      </w:r>
    </w:p>
    <w:p>
      <w:pPr>
        <w:spacing w:after="0"/>
        <w:ind w:left="0"/>
        <w:jc w:val="both"/>
      </w:pPr>
      <w:r>
        <w:rPr>
          <w:rFonts w:ascii="Times New Roman"/>
          <w:b w:val="false"/>
          <w:i w:val="false"/>
          <w:color w:val="000000"/>
          <w:sz w:val="28"/>
        </w:rPr>
        <w:t>
      Страна:</w:t>
      </w:r>
    </w:p>
    <w:p>
      <w:pPr>
        <w:spacing w:after="0"/>
        <w:ind w:left="0"/>
        <w:jc w:val="both"/>
      </w:pPr>
      <w:r>
        <w:rPr>
          <w:rFonts w:ascii="Times New Roman"/>
          <w:b w:val="false"/>
          <w:i w:val="false"/>
          <w:color w:val="000000"/>
          <w:sz w:val="28"/>
        </w:rPr>
        <w:t>
      Авторы:</w:t>
      </w:r>
    </w:p>
    <w:p>
      <w:pPr>
        <w:spacing w:after="0"/>
        <w:ind w:left="0"/>
        <w:jc w:val="both"/>
      </w:pPr>
      <w:r>
        <w:rPr>
          <w:rFonts w:ascii="Times New Roman"/>
          <w:b w:val="false"/>
          <w:i w:val="false"/>
          <w:color w:val="000000"/>
          <w:sz w:val="28"/>
        </w:rPr>
        <w:t>
      № заявки</w:t>
      </w:r>
    </w:p>
    <w:p>
      <w:pPr>
        <w:spacing w:after="0"/>
        <w:ind w:left="0"/>
        <w:jc w:val="both"/>
      </w:pPr>
      <w:r>
        <w:rPr>
          <w:rFonts w:ascii="Times New Roman"/>
          <w:b w:val="false"/>
          <w:i w:val="false"/>
          <w:color w:val="000000"/>
          <w:sz w:val="28"/>
        </w:rPr>
        <w:t>
      Дата первого коммерческого использования (если оно имело</w:t>
      </w:r>
    </w:p>
    <w:p>
      <w:pPr>
        <w:spacing w:after="0"/>
        <w:ind w:left="0"/>
        <w:jc w:val="both"/>
      </w:pPr>
      <w:r>
        <w:rPr>
          <w:rFonts w:ascii="Times New Roman"/>
          <w:b w:val="false"/>
          <w:i w:val="false"/>
          <w:color w:val="000000"/>
          <w:sz w:val="28"/>
        </w:rPr>
        <w:t>
      место):</w:t>
      </w:r>
    </w:p>
    <w:p>
      <w:pPr>
        <w:spacing w:after="0"/>
        <w:ind w:left="0"/>
        <w:jc w:val="both"/>
      </w:pPr>
      <w:r>
        <w:rPr>
          <w:rFonts w:ascii="Times New Roman"/>
          <w:b w:val="false"/>
          <w:i w:val="false"/>
          <w:color w:val="000000"/>
          <w:sz w:val="28"/>
        </w:rPr>
        <w:t>
      Зарегистрирован в Государственном реестре (дата и номер</w:t>
      </w:r>
    </w:p>
    <w:p>
      <w:pPr>
        <w:spacing w:after="0"/>
        <w:ind w:left="0"/>
        <w:jc w:val="both"/>
      </w:pPr>
      <w:r>
        <w:rPr>
          <w:rFonts w:ascii="Times New Roman"/>
          <w:b w:val="false"/>
          <w:i w:val="false"/>
          <w:color w:val="000000"/>
          <w:sz w:val="28"/>
        </w:rPr>
        <w:t>
      регистрации):</w:t>
      </w:r>
    </w:p>
    <w:p>
      <w:pPr>
        <w:spacing w:after="0"/>
        <w:ind w:left="0"/>
        <w:jc w:val="both"/>
      </w:pPr>
      <w:r>
        <w:rPr>
          <w:rFonts w:ascii="Times New Roman"/>
          <w:b w:val="false"/>
          <w:i w:val="false"/>
          <w:color w:val="000000"/>
          <w:sz w:val="28"/>
        </w:rPr>
        <w:t>
      Свидетельство распространяется на всю территорию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Заместитель Министра юстиции</w:t>
      </w:r>
    </w:p>
    <w:p>
      <w:pPr>
        <w:spacing w:after="0"/>
        <w:ind w:left="0"/>
        <w:jc w:val="both"/>
      </w:pPr>
      <w:r>
        <w:rPr>
          <w:rFonts w:ascii="Times New Roman"/>
          <w:b w:val="false"/>
          <w:i w:val="false"/>
          <w:color w:val="000000"/>
          <w:sz w:val="28"/>
        </w:rPr>
        <w:t>
      Республики Казахстан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2010 года № 136</w:t>
            </w:r>
          </w:p>
        </w:tc>
      </w:tr>
    </w:tbl>
    <w:bookmarkStart w:name="z2855" w:id="448"/>
    <w:p>
      <w:pPr>
        <w:spacing w:after="0"/>
        <w:ind w:left="0"/>
        <w:jc w:val="left"/>
      </w:pPr>
      <w:r>
        <w:rPr>
          <w:rFonts w:ascii="Times New Roman"/>
          <w:b/>
          <w:i w:val="false"/>
          <w:color w:val="000000"/>
        </w:rPr>
        <w:t xml:space="preserve"> Перечень,</w:t>
      </w:r>
      <w:r>
        <w:br/>
      </w:r>
      <w:r>
        <w:rPr>
          <w:rFonts w:ascii="Times New Roman"/>
          <w:b/>
          <w:i w:val="false"/>
          <w:color w:val="000000"/>
        </w:rPr>
        <w:t>признаваемых утратившим силу приказов Председателя Комитета по</w:t>
      </w:r>
      <w:r>
        <w:br/>
      </w:r>
      <w:r>
        <w:rPr>
          <w:rFonts w:ascii="Times New Roman"/>
          <w:b/>
          <w:i w:val="false"/>
          <w:color w:val="000000"/>
        </w:rPr>
        <w:t>правам интеллектуальной собственности Министерства юстиции</w:t>
      </w:r>
      <w:r>
        <w:br/>
      </w:r>
      <w:r>
        <w:rPr>
          <w:rFonts w:ascii="Times New Roman"/>
          <w:b/>
          <w:i w:val="false"/>
          <w:color w:val="000000"/>
        </w:rPr>
        <w:t>Республики Казахстан</w:t>
      </w:r>
    </w:p>
    <w:bookmarkEnd w:id="448"/>
    <w:bookmarkStart w:name="z2856" w:id="4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15 августа 2002 года № 133 "Об утверждении Инструкции по признанию товарного знака (знака обслуживания) общеизвестным в Республике Казахстан" (зарегистрированный в Реестре государственной регистрации нормативных правовых актов за № 1960, опубликованный в Бюллетене нормативных правовых актов центральных исполнительных и иных государственных органов Республики Казахстан, 2002 г., № 36, ст. 685);</w:t>
      </w:r>
    </w:p>
    <w:bookmarkEnd w:id="449"/>
    <w:bookmarkStart w:name="z2857" w:id="4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9 ноября 2002 года № 192 "Об утверждении Правил по составлению, подаче, рассмотрению заявки на регистрацию, регистрации и выдаче свидетельства на топологии интегральной микросхемы" (зарегистрированный в Реестре государственной регистрации нормативных правовых актов за № 2043, опубликованный Бюллетене нормативных правовых актов центральных исполнительных и иных государственных органов Республики Казахстан, 2003 г., № 2, ст. 769);</w:t>
      </w:r>
    </w:p>
    <w:bookmarkEnd w:id="450"/>
    <w:bookmarkStart w:name="z2858" w:id="4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28 сентября 2004 года № 60-п "О внесении изменения и дополнений в приказ Председателя Комитета по правам интеллектуальной собственности Министерства юстиции Республики Казахстан от 9 ноября 2002 года № 192 "Об утверждении Правил по составлению, подаче, рассмотрению заявки на регистрацию, регистрации и выдаче свидетельства на топологии интегральной микросхемы" (зарегистрированный в Реестре государственной регистрации нормативных правовых актов за № 3125);</w:t>
      </w:r>
    </w:p>
    <w:bookmarkEnd w:id="451"/>
    <w:bookmarkStart w:name="z2859" w:id="4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14 октября 2004 года № 72-п "Об утверждении Правил подачи и рассмотрения заявки на выдачу патента на селекционное достижение" (зарегистрированный в Реестре государственной регистрации нормативных правовых актов за № 3183, опубликованный в Бюллетене нормативных правовых актов центральных исполнительных и иных государственных органов Республики Казахстан, 2004 г., № 45-48, ст. 1049);</w:t>
      </w:r>
    </w:p>
    <w:bookmarkEnd w:id="452"/>
    <w:bookmarkStart w:name="z2860" w:id="4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30 декабря 2005 года № 70-о.д. "О внесении изменения и дополнения в приказ Председателя Комитета по правам интеллектуальной собственности Министерства юстиции Республики Казахстан от 9 ноября 2002 года № 192 "Об утверждении Правил по составлению, подаче, рассмотрению заявки на регистрацию, регистрации и выдаче свидетельства на топологии интегральной микросхемы" (зарегистрированный в Реестре государственной регистрации нормативных правовых актов за № 4028);</w:t>
      </w:r>
    </w:p>
    <w:bookmarkEnd w:id="453"/>
    <w:bookmarkStart w:name="z2861" w:id="4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30 декабря 2005 года № 71-о.д. "О внесении дополнения в Приказ "Об утверждении Инструкции по признанию товарного знака (знака обслуживания) общеизвестным в Республике Казахстан" (зарегистрированный в Реестре государственной регистрации нормативных правовых актов за № 4019, опубликованный в газете "Юридическая газета" от 25 января 2006 г., № 11 (991);</w:t>
      </w:r>
    </w:p>
    <w:bookmarkEnd w:id="454"/>
    <w:bookmarkStart w:name="z2862" w:id="4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24 апреля 2007 года № 52-ОД "Об утверждении Инструкции по составлению, оформлению и рассмотрению заявки на выдачу инновационного патента и патента на изобретение" (зарегистрированный в Реестре государственной регистрации нормативных правовых актов за № 4642, опубликованный в Бюллетене нормативных правовых актов центральных исполнительных и иных государственных органов Республики Казахстан, август 2007 г. № 8, ст. 278);</w:t>
      </w:r>
    </w:p>
    <w:bookmarkEnd w:id="455"/>
    <w:bookmarkStart w:name="z2863" w:id="4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24 апреля 2007 года № 53-ОД "Об утверждении Инструкции по составлению, оформлению и рассмотрению заявки на выдачу патента на полезную модель" (зарегистрированный в Реестре государственной регистрации нормативных правовых актов за № 4643, опубликованный в газете "Юридическая газета" от 17 августа 2007 года № 126 (1329);</w:t>
      </w:r>
    </w:p>
    <w:bookmarkEnd w:id="456"/>
    <w:bookmarkStart w:name="z2864" w:id="4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24 апреля 2007 года № 55-ОД "Об утверждении Инструкции по составлению, оформлению и рассмотрению заявки на товарный знак" (зарегистрированный в Реестре государственной регистрации нормативных правовых актов за № 4645, опубликованный в газете "Юридическая газета" от 14 сентября 2007 года, № 141 (1344);</w:t>
      </w:r>
    </w:p>
    <w:bookmarkEnd w:id="457"/>
    <w:bookmarkStart w:name="z2865" w:id="4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24 апреля 2007 года № 56-ОД "Об утверждении Инструкции по составлению, оформлению и рассмотрению заявки на наименование места происхождения товара и предоставление права пользования наименованием места происхождения товара" (зарегистрированный в Реестре государственной регистрации нормативных правовых актов за № 4646, опубликованный в газете "Юридическая газета" от 14 сентября 2007 года, № 141 (1344);</w:t>
      </w:r>
    </w:p>
    <w:bookmarkEnd w:id="458"/>
    <w:bookmarkStart w:name="z2866" w:id="45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24 апреля 2007 года № 57-ОД "Об утверждении Инструкции по регистрации лицензионных, сублицензионных договоров на использование объектов промышленной собственности" (зарегистрированный в Реестре государственной регистрации нормативных правовых актов за № 4647, опубликованный в газете "Юридическая газета" от 5 сентября 2007 года, № 135 (1338);</w:t>
      </w:r>
    </w:p>
    <w:bookmarkEnd w:id="459"/>
    <w:bookmarkStart w:name="z2867" w:id="46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24 апреля 2007 года № 58-ОД "Об утверждении Инструкции по регистрации договоров об уступке исключительного права на объекты промышленной собственности" (зарегистрированный в Реестре государственной регистрации нормативных правовых актов за № 4648, опубликованный в газете "Юридическая газета" от 30 августа 2007 года, № 133 (1336).</w:t>
      </w:r>
    </w:p>
    <w:bookmarkEnd w:id="4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header.xml" Type="http://schemas.openxmlformats.org/officeDocument/2006/relationships/header" Id="rId3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