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1788" w14:textId="11d1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2010 года № 123. Зарегистрирован в Министерстве юстиции Республики Казахстан 13 мая 2010 года № 6228. Утратил силу приказом Министра юстиции Республики Казахстан от 26 января 2015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юстиции РК от 26.01.2015 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 от 20 января 2010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сроков производства судебных экспертиз в зависимости от категории их сложности и определения категорий сложности судебных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2010 года № 123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исчисления сроков производства судебных экспертиз</w:t>
      </w:r>
      <w:r>
        <w:br/>
      </w:r>
      <w:r>
        <w:rPr>
          <w:rFonts w:ascii="Times New Roman"/>
          <w:b/>
          <w:i w:val="false"/>
          <w:color w:val="000000"/>
        </w:rPr>
        <w:t>
в зависимости от категории их сложности и</w:t>
      </w:r>
      <w:r>
        <w:br/>
      </w:r>
      <w:r>
        <w:rPr>
          <w:rFonts w:ascii="Times New Roman"/>
          <w:b/>
          <w:i w:val="false"/>
          <w:color w:val="000000"/>
        </w:rPr>
        <w:t>
определения категорий сложности судебных экспертиз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исчисления сроков производства судебных экспертиз в зависимости от категории их сложности и определения категорий сложности судебных экспертиз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судебно-экспертной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исчисления сроков производства судебных экспертиз в зависимости от категории их сложности и определения категорий сложности судебных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Судебно-экспертные исследования по степени сложности делятся на четыре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простые - стандартные, по несложным объектам, не требующие использования трудоемких методов исследования со сроком производства - до 5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средней степени сложности - при которых качественные и количественные характеристики объектов, а также используемые методики судебно-экспертных исследований требуют определенных временных затрат со сроком производства до 20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сложные - судебно-экспертные исследования, требующие применения длительных и наукоемких, инструментальных методов, глубокого анализа полученных результатов, связанные с выездом на место происшествия, многообъектные (более 3 объектов или более 250 листов дела), с большим количеством вопросов со сроком производства до 30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 сложные - оригинальные, нестандартные исследования новых объектов, а также усложненные в методическом и организационном отношении, в том числе по решению ситуационных задач со сроком производства до 30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на государственном языке, текст на русском языке не меняется приказом и.о. Министра юстиции РК от 10.12.2010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исключительных случаях продление срока производства судебной экспертизы свыше 30 суток осуществляется органом (лицом), назначившим экспертизу, по мотивированному ходатайству руководителя органа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Степень сложности комплексных, повторных, комиссионных экспертиз определяется в зависимости от категории сложности,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Степень сложности конкретных видов (подвидов) судебных экспертиз может быть пересмотрена по мере совершенствования соответствующих судебно-экспертных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сложности судебных экспертиз по видам судебно-экспертных исследований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сроков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судебных экспертиз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зависимости от категории их сложности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определения сложности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судебных экспертиз         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Категории</w:t>
      </w:r>
      <w:r>
        <w:br/>
      </w:r>
      <w:r>
        <w:rPr>
          <w:rFonts w:ascii="Times New Roman"/>
          <w:b/>
          <w:i w:val="false"/>
          <w:color w:val="000000"/>
        </w:rPr>
        <w:t>
сложности судебных экспертиз по видам судебно-экспертных</w:t>
      </w:r>
      <w:r>
        <w:br/>
      </w:r>
      <w:r>
        <w:rPr>
          <w:rFonts w:ascii="Times New Roman"/>
          <w:b/>
          <w:i w:val="false"/>
          <w:color w:val="000000"/>
        </w:rPr>
        <w:t>
исследований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Судебная экспертиза документов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Судебно-экспертное исследование почерка и подписей: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предполагаемого исполнителя рукописного текста по степени совершенства системы движений;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предполагаемого исполнителя рукописного текста (записи, подписи) по степени выработанности почерка;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(исключение) исполнителя рукописного текста большого и среднего объема, выполненного в обычных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(исключение) подлинности подписи, выполненной в обычных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почерка и подписей применительно к одному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предполагаемого исполнителя рукописного текста по степени совершенства системы движений;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предполагаемого исполнителя рукописного текста (записи, подписи) по степени выработанности почерка;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(исключение) исполнителя рукописного текста большого и среднего объема, выполненного в обычных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(исключение) подлинности подписи, выполненной в обычных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почерка и подписей применительно к двум и более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установления, не выполнена ли подпись от имени определенного лица самим этим лицом или она выполнена другим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установления, не выполнена ли подпись от имени вымышленного лица кем-либо из числа конкретных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установления, не выполнен ли текст, записи и подписи в необычном психофизиологическом состоянии или в необычных условиях; с подражанием почерку (подписи) конкретного лица; левой рукой (при привычном для исполнителя письме правой рукой); намеренно измененным почерком;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лицом какого пола выполнен текст исследуемого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установления, каков возраст исполнителя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почерка и подписей, выполненных от имени лиц пожилого и старческого возраста, в состоянии алкогольного или наркотического опьянения, необычном психофизиологическом состоянии, с подражанием печатному шрифту и специальным шрифтам, с подражанием подлинным подписям, намеренно измененным почерком, непривычным леворучным почерком применительно двум и более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почерка и подписи на необычном материале;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почерка и подписей, выполненных иностранным шрифтом.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Судебно-техническое исследование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способа изменения реквизитов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первоначального содержания реквизитов (малый объем);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способа нанесения оттисков печатных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замены частей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целого по частям при наличии единой линии расчленения;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вида и общей родовой принадлежности материалов письма;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в отношении всех видов реквизитов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целого по частям при отсутствии единой линии расчленения;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полиграфической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хронологической последовательности исполнения пересекающихся штрихов;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оттисков, полученных с использованием знакопечатающих устройств (принтеров электронных вычислительных машин, кассовых аппаратов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природы вещества, использованного для травления (смывания) реквизитов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задачи в отношении материалов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полиграфической продукции с целью решения сложных классификационных и идентификационных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сложные идентификационные исследования материалов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сложные идентификационные исследования материалов письма;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времени исполнения реквизитов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Судебно-автороведческое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текста, составленного без намеренного искажения признаков письменной 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фрагментов текстов, составляющих единый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текста, выполненного с подражанием признакам письменной речи другого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текста, выполненного с подражанием признакам письменной речи другого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текста, выполненного в необычном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текста, выполненного с подражанием признакам письменной речи другого языка (объемом более 10 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текста, выполненного с подражанием признакам письменной речи другого лица (объемом более 10 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текста, выполненного в необычном состоянии.</w:t>
      </w:r>
    </w:p>
    <w:bookmarkEnd w:id="7"/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Судебная портретная экспертиза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Исследование изображений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дифференциации лиц, зафиксированных на представленных фотоснимках, негативах, кадрах пленки и других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по установлению тождества конкретного лица, запечатленного на представленных фотоснимках, негативах, кадрах пленки и других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Исследование изображений животных по внешним признакам: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животных (трупов животных) по изображениям на фотоснимках, негативах, кадрах пленки и других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Исследование изображений знакоотличий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(отсутствия) на животном (разделенных частях) знакоотличий, их месторасположения, формы, рисунка 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способа нанесения знакоотличий на животном (его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орудий метки по знакоотличиям, имеющимся на животном (с представлением орудия метки и в его отсутствие).</w:t>
      </w:r>
    </w:p>
    <w:bookmarkEnd w:id="9"/>
    <w:bookmarkStart w:name="z9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Судебная видеофонографическая экспертиза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Судебно-экспертное видеофонографическое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пригодности аудитивных материалов для последующих идентификационных исследований (применительно к 1 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механического монтажа (применительно к объекту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дословного содержания текста (до 5-ти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 классификационные исследования звукозаписывающего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пригодности аудитивных материалов для последующих идентификационных исследований (применительно к 2-3 объектам);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механического монтажа (применительно к 2-3 объектам);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дословного содержания текста (до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электроакустического монтажа (применительно к 1 объекту до 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вопроса о копии/оригинале;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дословного содержания текста (до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голоса и речи лиц (не более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электроакустического монтажа (30-40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диагностических задач в пределах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электроакустического монтажа 4-х и более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дословного содержания текста (свыше 30 минут); идентификационные исследования голоса и речи лиц (более 2-х);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диагностических задач в пределах 30 и более минут.</w:t>
      </w:r>
    </w:p>
    <w:bookmarkEnd w:id="11"/>
    <w:bookmarkStart w:name="z1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Судебная фототехническая экспертиза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Исследование фотографических изображений: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размеров изображенных на снимке предметов и расстояний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обстоятельств, относящихся к условиям съемки (освещение - естественное, искусственное; тип объектива - нормальный, широкоугольный, телеобъектив; репродукция или съемка с натуры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способа изготовления снимка (соблюдение правил фотографической технологии, использование фотомонтажа, применение ретуши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съемочной аппаратуры, технических средств (увеличителя, рамки, резака и другие), негатива по позитивам, а также предметов, помещений, участков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выцветшего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изображения, закрытого пятном непрозрачного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времени (давности) изготовления фотоснимка;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способа изготовления снимка (соблюдение правил фотографической технологии, использование фотомонтажа, применение ретуши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изображения, закрытого пятном непрозрачного вещества (многообъектные).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Исследование фотографических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типа светочувствительного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светочувствительных материалов (фотобумага, пленки) и проявителя (по наименованию проявляющего вещества), применявшегося для обработки данного снимка.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Исследование видеодокументов: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содержания производимых действий, запечатленных на кинопленке, видеокассете;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содержания фильмов, запечатленных на кинопленке, видеокассете;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времени производства съемки эпизодов (действий), имеющихся на кино-, видеопленке;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обстоятельств производства кино-, видеозаписи - ракурс съемки, наличие помех - предметов, заслоняющих объектив видеокамеры, недостаточное освещение, недостаточная резкость изображения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механического монтажа кино-, видеопленки;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смыслового и целевого назначения запечатленных на видеопленке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на предмет отнесения кино-, видеозаписей к объектам порнографического (эротического)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на предмет отнесения кино-, видеозаписей к объектам, пропагандирующим культ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монтажа изображений на кино-, видеопленке с помощью промежуточной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на предмет отнесения имеющихся кино-, видеозаписей к оригиналу (копии);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размеров запечатленных на кино-, видеопленке предметов и расстояния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профессиональных навыков оператора у лица, исполнившего кино-, видеосъемку;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объектов, запечатленных на кино-, видеоматериалах (предмет, строение, помещение, участок местности и прочее);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монтажа изображений на кино-, видеопленке с помощью промежуточной аппаратуры (многообъектные).</w:t>
      </w:r>
    </w:p>
    <w:bookmarkEnd w:id="13"/>
    <w:bookmarkStart w:name="z1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Судебная трасологическая экспертиза</w:t>
      </w:r>
    </w:p>
    <w:bookmarkEnd w:id="14"/>
    <w:bookmarkStart w:name="z1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Судебно-экспертное трасологическое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целого по частям при наличии общей линии расчленения;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металлизации;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 пригодность следов рук и ног;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механизма образования повреждений на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принадлежности отдельных деталей конкретному транспортному средству;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способа изготовления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протектора на одежде с целью установления модели оставившего их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с целью установления предмета, образовавшего повреждения на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повреждений на шинах;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принадлежности пуговиц конкретному швейному изделию;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следов рук и ног;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механизмов замков с целью решения вопросов об их исправности и возможности отпирания конкретным ключом;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уничтоженных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осколков фарных рассеивателей с целью установления принадлежности их конкретному транспортному средству иностранного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целого по частям при отсутствии общей линии расчленения;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взлома на преградах, идентификация орудий взлома;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с целью установления предмета, образовавшего повреждения на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положения потерпевшего в момент нанесения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механизма образования следов крови на объектах исследования.</w:t>
      </w:r>
    </w:p>
    <w:bookmarkEnd w:id="15"/>
    <w:bookmarkStart w:name="z1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Судебная баллистическая экспертиза</w:t>
      </w:r>
    </w:p>
    <w:bookmarkEnd w:id="16"/>
    <w:bookmarkStart w:name="z1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Судебно-экспертное баллистическое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отнесение предметов к огнестрельному оружию и боеприпасам;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способа изготовления оружия (заводской, кустарный, самодельный);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состава снарядов (малообъектные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огнестрельного оружия и его следов на пулях и гильзах с целью отождествления конкретного экземпляра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повреждений с целью отнесения их к огнестрельным;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оружия с целью отнесения его к огнестрельному;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компонентов снаряжения охотничьих патронов с целью решения вопроса о едином источнике снаряжения (многообъектные);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взрывных устройств и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с целью идентификации гладкоствольного оружия по следам дроби, картечи;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источника происхождения компонентов снаряда (пули, гильзы);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и обстоятельств выстрела.</w:t>
      </w:r>
    </w:p>
    <w:bookmarkEnd w:id="17"/>
    <w:bookmarkStart w:name="z19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Судебная экспертиза веществ и материалов</w:t>
      </w:r>
    </w:p>
    <w:bookmarkEnd w:id="18"/>
    <w:bookmarkStart w:name="z1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Судебно-экспертное исследование веществ и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носителей с целью обнаружения наслоений;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природы вещества, вещества наслоений с целью отнесения его к лакокрасочным покрытиям, лакокрасочным материалам, полимерным материалам, металлам и сплавам, нефтепродуктам и горюче-смазочным материалам, почве, спиртосодержащим жидкостям;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единичных волокон на объектах-носителях не волокнистой природы (подногтевое содержимое, дактопленки и другие) с целью установления их природы и возможного источника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почвенного происхождения весом до 0,02 грамм (далее - г ) (не более 10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отнесения следов лакокрасочных материалов и покрытий к определенному виду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спиртосодержащих жидкостей (определение содержания этилового спирта, соответствия нормам государственного стандарта (далее - ГОСТ);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металлов и сплавов, нефтепродуктов и горюче-смазочных материалов с целью установления родовой, видовой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объектов-носителей с целью обнаружения наслоений люминесцирующих веществ и отнесения их специальным химическим веществам на основании физических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и идентификационные исследования объектов волокнистой природы: малообъектные, ограниченные отдельными предметами одежды (не более 2-х), либо одежда, характеризующаяся маловолокнистым составом;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сожженных остатков волокнистых материалов с целью установления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и идентификационные исследования наслоений почв весом до 0,02 г (более 10 объектов) либо до 0,1 г (не более 6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исследования лакокрасочных материалов и покрытий, полимерных материалов, металлов и сплавов, нефтепродуктов и горюче-смазочных материалов, спиртосодержащих жидкостей, с целью отнесения к конкретному роду, виду, марке изделия, установление единой массы, объема, принадлежности к конкретному предмету, изделию;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способа изготовления спиртосодержащих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неизвестных и нетрадиционных объектов (с применением традиционных методов анализа);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следообразующей способности специальных химических веществ и следовоспринимающей способности предмета-носителя;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исследования с целью отнесения следов наслоений к определенному виду специальных химических веществ с использованием химических и инструментальных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сравнительные исследования специальных химических веществ с целью отнесения их к одному классу, виду, марке специальных химических веществ (малообъектные - образец, предмет взятки, тампоны со смывами с рук подозреваемого);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лакокрасочных покрытий, лакокрасочных материалов, полимерных материалов, металлов и сплавов, нефтепродуктов и горюче-смазочных материалов, спиртосодержащих жидкостей с целью установления общей родовой, групповой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и идентификационные исследования объектов волокнистой природы (многообъектные, с учетом многоволокнистого состава одежды);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и идентификационные исследования наслоений почв весом до 0,1 г (более 6 объектов) либо более 0,1 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механизма следообразования специальных химических веществ с использованием методов моделирования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целого по части с использованием комплекса физико-технических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контактного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локального участка местности, времени образования следов объектов почвенно-биологического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нетрадиционных объектов с использованием нетрадиционных методов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с целью решения вопросов установления общего источника происхождения, принадлежности единой массе, установления целого по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идентификационные и ситуационные исследования одежды: многообъектные, включающие многоволокнистый состав одежды, ветхое состояние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экспертных задач, требующих использования нетрадиционных методов, базы данных учреждений, привлечения специалистов извне;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в отношение почвенно-биолого-техногенного комплекса (далее - ПБТК);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специальных химических веществ с целью отнесения их к одному классу, виду, марке специальных химических веществ (многообъектные, включающие различные объекты-носители вещной обстановки места происшествия - личные вещи, документы, предметы, одежды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пространственно-временных связей объектов исследования с обстоятельствами конкретного события преступления.</w:t>
      </w:r>
    </w:p>
    <w:bookmarkEnd w:id="19"/>
    <w:bookmarkStart w:name="z2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Судебная экспертиза обстоятельств дорожно-транспортных</w:t>
      </w:r>
      <w:r>
        <w:br/>
      </w:r>
      <w:r>
        <w:rPr>
          <w:rFonts w:ascii="Times New Roman"/>
          <w:b/>
          <w:i w:val="false"/>
          <w:color w:val="000000"/>
        </w:rPr>
        <w:t>
происшествий и транспортных средств</w:t>
      </w:r>
    </w:p>
    <w:bookmarkEnd w:id="20"/>
    <w:bookmarkStart w:name="z2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Судебно-экспертное исследование обстоятельств дорожно-транспортных происшествий: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обстоятельств дорожно-транспортных происшествий (далее - ДТП) в автоматизированном режиме с использованием программных продуктов, разработанных Казахским научно-исследовательским институтом судебной экспертизы (далее - КазНИИСЭ) (при отсутствии необходимости дополнительного редактирования);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вопросов, обстоятельств ДТП в автоматизированном режиме в случае необходимости дополнительного редактирования и (либо) решения части вопросов, не учтенных программными продуктами, разработанными КазНИИСЭ и используемые в настоящее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исследование, сопровождающиеся выездом на место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элементов автомобильных дорог,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исследование, анализ и реконструкция ДТП с использованием графического анализа и моделирования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Судебно-экспертное транспортно-трасологическое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взаимодействовавших частей транспортных средств, угла столкновения транспортных средств, их взаимного расположения в момент первичного контакта при наличии 2-х транспортных средств и всех необходимых исходных данных с надлежащей фиксацией вещной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места столкновения транспортных средств, их расположения на проезжей части дороги, динамического состояния перед столкновением, динамики ДТП при наличии 2-х транспортных средств и всех необходимых исходных данных с надлежащей фиксацией вещной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решения вопросов, указанных в подпункте 1) настоящего пункта при отсутствии совокупности сведений и надлежащей фиксации вещной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положения на дороге, с которого водитель транспортного средства приступил к выполнению маневра (поворота/разворота);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решения вопросов, указанных в подпунктах 1) и 2) пункта 15 при представлении только одного транспортного средства (при столкновении транспортных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лица, сидевшего за рулем на момент совершения ДТП;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места наезда на пешехода по следам на одежде и обуви пешехода и следам на месте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положения пешехода и режима движения пешехода относительно транспортного средства в момент контакта.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Судебно-экспертное исследование 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технического состояния исправных транспортных средств с использованием приборной базы (при отсутствии необходимости разборки транспортных средств в лабораторных условиях);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технического состояния неходовых транспортных средств при малом количестве объектов или необходимости разборки транспортных средств в лабораторных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ламп;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причин разрушения деталей транспортных средств (при отсутствии необходимости разборки узлов и агрегатов транспортных средств в лабораторных условиях);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причин разрушения деталей транспортных средств при необходимости разборки узлов и агрегатов транспортных средств в лабораторных условиях);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причин разрушения деталей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причинно-следственной связей между обнаруженной неисправностью возникшей до/перед ДТП и фактом наступления ДТП.</w:t>
      </w:r>
    </w:p>
    <w:bookmarkEnd w:id="21"/>
    <w:bookmarkStart w:name="z2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Судебная экономическая экспертиза</w:t>
      </w:r>
    </w:p>
    <w:bookmarkEnd w:id="22"/>
    <w:bookmarkStart w:name="z2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Судебно-экспертное исследование хозяйственных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доли учредителя в уставном капитале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правильности отражения расчетных операций в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полноты и своевременности оприходования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суммы кредиторской задолженности по расчетам с персоналом по заработной плате (период исследования до 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обоснованности отчетных финансовых показателей субъектов финансово-хозяйственной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обоснованности отчисления сумм к издержкам производства и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суммы кредиторской и дебиторской задолженности юридических лиц (период исследования до 2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суммы кредиторской и дебиторской задолженности юридических лиц (период исследования свыше 2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суммы кредиторской задолженности по расчетам с персоналом по заработной плате (период исследования свыше 2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Судебно-экспертное бухгалтерское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произведение перерасчета суммы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своевременности и полноты отражения операций финансово-хозяйственной деятельности в бухгалтерском учете в соответствии с предъявляемыми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полноты и своевременности оприходования материальных ценностей по отдельным наименованиям;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правильности отражения в учете расчетных операций за материальные ценности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своевременности и полноты оприходования (начисления)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обоснованности выплаты и списания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недостатков в организации и ведении бухгалтерского учета и контроля, которые способствовали или могли способствовать образованию недостач, излишков, необоснованному списанию денежных средств, причинению другого материального ущерба или препятствовали их своевременному выявлению;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применения всех необходимых методов контроля при производстве ревизии для установления фактов недостачи, излишков материальных ценностей и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круга материально-ответственных лиц, в ведении которых находились материальные ценности и денежные средства в период образования недостач (излишков);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суммы недостачи товарно-материальных ценностей (денежных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размера задолженности по выплатам (заработные платы, пенсии, пособия);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суммы недостачи денежных средств и товарно-материальных в подотчете материально-ответственного лица (период исследования до 3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 отражения хозяйственных операций в бухгалтерском учете и отчетности требованиям действующих нормативных правовых актов по ведению бухгалтерского учета и составлению отчетности (период исследования до 3-х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правильности отражения в бухгалтерском учете операций по приему, хранению, реализации и списанию товарно-материальных ценностей (период исследования до 3-х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дохода, полученного в результате осуществления деятельности без соответствующего разрешения (лицензии) (период исследования до 3-х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недостатков в организации и ведении бухгалтерского учета и контроля, которые способствовали или могли способствовать образованию недостач, излишков, необоснованному списанию денежных средств, причинению другого материального ущерба или препятствовали их своевременному выявлению (период исследования свыше двух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суммы недостачи денежных средств и товарно-материальных в подотчете материально-ответственного лица (период исследования свыше 3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 отражения хозяйственных операций в бухгалтерском учете и отчетности требованиям действующих нормативных правовых актов по ведению бухгалтерского учета и составлению отчетности (период исследования свыше 3-х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правильности отражения в бухгалтерском учете операций по приему, хранению, реализации и списанию товарно-материальных ценностей (период исследования свыше 3-х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дохода, полученного в результате осуществления деятельности без соответствующего разрешения (лицензии) (период исследования свыше 3-х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Судебно-экспертное финансово-кредитное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операций по обслуживанию лицевых счетов (открытие, движение денежных средств)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обоснованности начисления процентов за пользование кредитами (вложенным депозитам);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обоснованности использования кредитных ресурсов (целевое использование);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нарушений при расходовании денежных фондов и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фактов предоставления банкам заведомо неправильных сведений для получения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Судебно-экспертное финансово-бюджетное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правильности оформления налоговой документации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полноты и своевременности уплаты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налогообложения расчетных операций с основными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налогообложения нерезидентов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расчета таможенных платежей и налогов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расчета акцизов на подакцизный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задолженности по налогам и другим обязательным платежам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налогообложения операций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налогообложения расчетных операций с основными средствами (период исследования свыше 3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налогообложения нерезидентов Республики Казахстан (период исследования свыше 3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полноты и своевременности уплаты налогов и других обязательных платежей в бюджет (период исследования свыше 3 лет).</w:t>
      </w:r>
    </w:p>
    <w:bookmarkEnd w:id="23"/>
    <w:bookmarkStart w:name="z3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Судебная товароведческая экспертиза</w:t>
      </w:r>
    </w:p>
    <w:bookmarkEnd w:id="24"/>
    <w:bookmarkStart w:name="z3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Судебно-экспертное товароведческое исследование непродовольственных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количественных характеристик объектов (вес, комплектность и т.п.)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стоимостных характеристик товаров повседневного спроса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исследования простых объектов (товары повседневного спроса);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страны-производителя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объектов (не распространенных на рынке, специализированных);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степени износа объектов (товары народного потребления (далее - ТНП), бытовая техника);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кода товарной номенклатуры внешнеэкономической деятельности (далее - ТНВЭД) (распространенных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 ГОСТ и техническим условиям (далее - ТУ) простых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способа производства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реставрационных работ, исправления дефекта, ремонта простых объектов (ТНП, бытовая техника);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технологического оборудования и эксклюзивных объектов (с учетом и без учета износа, порчи, повреждений);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кода ТНВЭД эксклюзивных объектов (не распространенные, специализированные объекты);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объектов представленным образцам;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соответствия/несоответствия товаров по качеству и комплексности требованиям ГОСТ, ТУ, Международным стандартам и иной 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реставрационных работ, исправления дефекта, ремонта объектов (специализированной техники);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и причин образования повреждений, дефектов объекта (машин и оборудования, специализированных техники);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наименования, размера, сорта, веса объектов данным, указанным в сопроводительной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оборудований, эксклюзивных объектов, услуг по проведению технико-экономического обоснования (далее - ТЭО), изготовления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 ГОСТ и ТУ оборудований, специализированной техники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реставрационных работ, исправление дефекта, ремонта объектов (машин и оборудований, специализированной техники, объекты тяжелой индустрии);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потери товарного вида объектов, при исследовании изделий после пожара, затопления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Судебно-экспертное товароведческое исследование продовольственных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качественных характеристик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количественных характеристик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стоимостных характеристик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 ТУ, ГОСТ и т.п.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характеристик товаров в комплексных экспертизах совместно с судебно-экспертным исследованием веществ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основополагающих характеристик единичных объектов продовольственных товаров в комплексе (качество, количество, стоимость до 5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пищевой ценности продовольственного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продовольственных товаров требованиям ГОСТ и 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продовольственных товаров (многообъектные);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товаров на предмет контрафактности;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потери товарного вида при исследовании объектов после пожаров, затоплений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Судебно-экспертное автотовароведческое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характеристики представленного транспортного средства (модель, марка, год выпуска, оснащение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амортизационного износа представленного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транспортных средств и деталей транспортных средств по наименованию без необходимости проведения осмотра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транспортных средств и деталей транспортных средств на период, не превышающего два года даты предъявления объекта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остаточной стоимости транспортного средства и деталей транспортных средств без необходимости проведения осмотра объекта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транспортных средств и деталей транспортных средств с необходимостью проведения осмотра транспортного средства или детали;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транспортных средств и деталей транспортных средств на период, превышающего два года даты предъявления объекта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остаточной стоимости транспортного средства и деталей при предъявлении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потери товарного вида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восстановительного ремонта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технико-экономической целесообразности ремонта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видов проведенных работ по восстановлению транспортного средства и их соответствия технологии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Судебно-экспертное строительно-товароведческое исследование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строительных материалов, изделий,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остаточной стоимости строительных материалов с учетом сроков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условия хранения и транспортировки строительных материалов, изделий и конструкций требованиям стандартов,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представленного на исследование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строительных изделий с учетом их физического износа или фактического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зданий или сооружений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незавершенных строительством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Судебно-экспертное товароведческое исследование аудиовизуального и программного продукта: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объекта исследования лицензионной продукции - до 5 экземпляров (далее - экз.);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объекта исследования лицензионной продукции - от 5 до 10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объекта исследования лицензионной продукции - от 10 до 20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объекта исследования лицензионной продукции - от 20 и более экз.</w:t>
      </w:r>
    </w:p>
    <w:bookmarkEnd w:id="25"/>
    <w:bookmarkStart w:name="z40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Судебная строительная экспертиза</w:t>
      </w:r>
    </w:p>
    <w:bookmarkEnd w:id="26"/>
    <w:bookmarkStart w:name="z4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Судебно-экспертное строительно-экономическое исследование зданий и сооружений: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фактической стоимости работ по реконструкции недвижимости (квартир, индивидуальных частных 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ремонтно-восстановительных работ по поврежденному в результате пожара или залива помещению или квартире;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ремонтно-восстановительных работ в результате затопления (пожара) зданий, сооружений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единичных объектов строительства, проектно-сметной и отчетной документации по производству строительно-монтажных работ, с целью решения задач по установлению: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правильности и обоснованности использованных расценок в сметных расчетах, взаиморасчетов между строителями и заказчиками;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правильности расчетов и соответствия стоимости объекта объемам, реально выполненным строительно-монтажным и ремонтно-строительным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израсходованных строительных материалов в соответствии с установленными нормативами и проектами;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научно-технической и экономической обоснованности проектов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просчетов, недостатков технических проектов выявленных в процессе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видов работ по переоборудованию домовладения, материальных затрат потребуемых для этого по каждому из представленных вариантов раздела;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израсходованных строительных материалов в соответствии с установленными нормативами и проектами, а также превышения расходов на строительные материалы и обоснованности расчетов за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правильности и обоснованности использованных расценок в сметных расчетах, взаиморасчетов между строителями и заказчиками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правильности расчетов и соответствия стоимости объекта объемам, реально выполненным строительно-монтажным и ремонтно-строительным работам зданий, сооружений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стоимости израсходованных строительных материалов в соответствии с установленными нормативами и проектами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научно-технической и экономической обоснованности проектов строительства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технико-экономических просчетов, недостатков технических проектов, выявленных в процессе строительства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и объема ремонтно-восстановительных работ в результате некачественного выполнения строительно-монтажных и ремонтно-строительных работ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с требованиями государственных нормативов составленной сметной документации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обоснованности стоимости за выполнение работ по возведению строений, их частей, ремонтно-строительных работ по зданиям, сооружениям промышленного или гражданского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Судебно-экспертное строительно-техническое исследование зданий и сооружений: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правильности применения требований техники безопасности и охраны труда при производстве строительно-монтажных или ремонтно-строительных работ согласно действующим строительным нормам и правилам (далее - СНиП);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санитарно-технического состояния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 объектов недвижимости правоустанавливающим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возможности перепланировки помещений и соответствие произведенных работ действующим СНиП;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причины и источника затопления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квартир в многоэтажных жилых домах и в частном секторе с целью установления объема восстановительного ремонта (в результате затопления, пожара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факторов, изменивших качество материала в процессе работы с ними на строительстве (погрузочно-разгрузочные работы, обработка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изменения качества материала в процессе его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частных домостроений и земельных участков с целью установления нарушения правил и норм при строительстве 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нарушений санитарных норм в частных домостроениях;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вариантов раздела частных домовладений 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качества произведенных строительно-монтажных, ремонтно-строительных работ, качества пригодности строительных материалов и изделий требованиям СНиП, с указанием выявленных несоответствий;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 и обоснованности применения строительных материалов по их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частных домостроений и земельных участков с целью установления;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нарушений строительных норм и правил при строительстве и эксплуатации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нарушений санитарных, противопожарных и эксплуатационных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технических просчетов, недостатков технических проектов выявленных в процессе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причины повреждения строительных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причинной связи между нарушениями технических проектов и наступившими последствиями (не качественностью строительства и аварией, несчастным случаем);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технических причин аварии при производстве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обоснованности определенной в проекте нагрузки (усилия) на строительные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обоснованности примененных в проекте строительных материалов, их прочность и соответствие проектной документации.</w:t>
      </w:r>
    </w:p>
    <w:bookmarkEnd w:id="27"/>
    <w:bookmarkStart w:name="z4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Судебная экспертиза средств компьютерных технологий</w:t>
      </w:r>
    </w:p>
    <w:bookmarkEnd w:id="28"/>
    <w:bookmarkStart w:name="z4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Судебно-экспертное исследование средств компьютерных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наличия, отсутствия файлов, программ, текстов (применительно к одному 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даты и времени создания (изменения) файлов, программ, текстов (применительно к одному 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наличия, отсутствия файлов, программ, текстов (в количестве не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даты и времени создания (изменения) файлов, программ, текстов (в количестве не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технического состояния персональных электронных вычислительных машин (далее - ПЭВМ) (в количестве не более 3-х комплектов);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удаленных файлов (в количестве не более 1-го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информации о продуктах корпорации Майкрософт (в количестве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версии, комплектации, и способов установки программного обеспечения (в количестве до 1-2 экз.);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наличия, отсутствия файлов, программ, текстов (в количестве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даты и времени создания (изменения) файлов, программ, текстов (в количестве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технического состояния ПЭВМ (в количестве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удаленных файлов (в количестве не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версии, комплектации, и способов установки программного обеспечения (в количестве до 5-ти экз.);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технического состояния ПЭВМ (в количестве более 3-х комплектов со всеми функциональными блоками);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функциональных возможностей программного обеспечения (до 5-ти экземпляров);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информации о продуктах корпорации Майкрософт (в количестве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и предназначения вредоносных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работы с представленного компьютера в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даты выхода в сеть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сайтов, на которые осуществлялся выход с представленного компьютера, а также даты и времени, когда осуществлялся выход на определенные сайты с представленного компьютера.</w:t>
      </w:r>
    </w:p>
    <w:bookmarkEnd w:id="29"/>
    <w:bookmarkStart w:name="z4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Судебная пожарно-техническая экспертиза</w:t>
      </w:r>
    </w:p>
    <w:bookmarkEnd w:id="30"/>
    <w:bookmarkStart w:name="z4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Судебно-экспертное пожарно-техническое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наличия причинной связи состояния электроустановок с возникновением горения (при количестве объектов до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возможности самовозгорания материалов и веществ (при количестве объектов до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факта горения в присутствии ускорителей (при количестве объектов до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реконструкции сгоревших изделий и материалов (объектов менее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на объектах-носителях нефтепродуктов и горючесмазочных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конструкций с целью определения очага пожара и направленности распространения горения (при количестве объектов до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наличия причинной связи состояния электроустановок с возникновением горения (при количестве объектов до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возможности самовозгорания материалов и веществ (при количестве объектов до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факта горения в присутствии ускорителей (при количестве объектов до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наличия причинной связи состояния электроустановок с возникновением горения;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реконструкций сгоревших изделий и материалов по их остаткам (объектов более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вида нефтепродуктов и горючесмазочных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экспертной реконструкции механизма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конкретного объема нефтепродуктов и горючесмазочных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самовозгорания материалов и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факта горения в присутствии ускорителей (при количестве объектов свыше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с целью установления природы источника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конкретного объема нефтепродуктов и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исследование самовозгорания материалов и веществ.</w:t>
      </w:r>
    </w:p>
    <w:bookmarkEnd w:id="31"/>
    <w:bookmarkStart w:name="z5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Судебная взрывотехническая экспертиза</w:t>
      </w:r>
    </w:p>
    <w:bookmarkEnd w:id="32"/>
    <w:bookmarkStart w:name="z5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Судебно-экспертное взрывотехническое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природы взрывчатого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типа боеприпасов, их тактико-технических и конструктивных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способа (конструкции, материалов) изготовления кустарного взрывчатого средства и принципа его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отсутствия взрыва у взрывной системы, взрывного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возникновения аварийных ситуаций и непосредственных технических причин взрыва;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источника происхождения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взрыва с целью реконструкции механизма взрыва (использование взрывчатых веществ и их количеств, вида и конструкции взрывного устройства, эпицентр взрыва и др.), вид и свойства материальной обстановки до взрыва;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и оценка технического состояния оборудования, явившегося объектом взрыва или технологически с ним связанного;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исследование следов взрыва с целью реконструкции механизма взрыва, вид и свойства материальной обстановки до взрыва.</w:t>
      </w:r>
    </w:p>
    <w:bookmarkEnd w:id="33"/>
    <w:bookmarkStart w:name="z5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Судебная экспертиза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
веществ и прекурсоров</w:t>
      </w:r>
    </w:p>
    <w:bookmarkEnd w:id="34"/>
    <w:bookmarkStart w:name="z5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Судебно-экспертное исследование наркотических средств, психотропных веществ и прекурсоров: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наркотических средств кустарного изготовления (не более 20 объектов), с использованием автоматизированных средств оформления результатов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наркотических средств и психотропных веществ (от 10 до 20 объектов различной природы); фармацевтические препараты (не более 5 объектов) при наличии маркировочных данных и сравнительных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наркотических средств кустарного изготовления (от 20 и более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природы неизвестного наркотического средства и психотропного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наркотических средств и психотропных веществ, включающие количественные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многообъектные экспертизы с большим количеством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решению ситуационных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наркотических средств, психотропных веществ и прекурсоров, включающие количественные определения.</w:t>
      </w:r>
    </w:p>
    <w:bookmarkEnd w:id="35"/>
    <w:bookmarkStart w:name="z5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Судебная биологическая экспертиза</w:t>
      </w:r>
    </w:p>
    <w:bookmarkEnd w:id="36"/>
    <w:bookmarkStart w:name="z5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Судебно-экспертное биологическое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объектов-носителей с целью обнаружения наслоений биологической природы и отнесение их к группе объектов растительного или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конкретного вида объектов по биологической, зоологической и другим видам классификаций;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сравнительное исследование объектов с целью отнесения их к одному виду, роду, семейству;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сравнительное исследование объектов с целью установления их общей групповой принадлежности по признакам механизма следообразования, стали, вегетации, степени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по решению вопроса общей родовой, групповой принадлежности сравниваемых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по решению вопроса о принадлежности сравниваемых объектов единому целому;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исследования, направленные на решение вопроса о принадлежности объектов единой массе (сырье, полуфабрикаты, продукты переработки растительного и животного сырья);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комплексные исследования по установлению локального участка местности (объекты ПБТК);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диагностических задач по установлению источника происхождения наслоений объектов ПБТК;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пространственно-временных связей объектов исследования обстоятельствами конкретного события преступления.</w:t>
      </w:r>
    </w:p>
    <w:bookmarkEnd w:id="37"/>
    <w:bookmarkStart w:name="z5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Молекулярно-генетическая экспертиза</w:t>
      </w:r>
    </w:p>
    <w:bookmarkEnd w:id="38"/>
    <w:bookmarkStart w:name="z5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Судебно-экспертное молекулярно-генетическое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биологического отцовства по образцам крови и букального эпителия;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биологического материнства по образцам крови и букального эпителия;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личности по костным останкам;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наслоений, крови, слюны, спермы, волоса, тканей человека, на предметах, изъятых у известных лиц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биологического отцовства и материнства по костным останкам;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биологического отцовства и материнства по абортированному материалу.</w:t>
      </w:r>
    </w:p>
    <w:bookmarkEnd w:id="39"/>
    <w:bookmarkStart w:name="z5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Судебная психолого-криминалистическая экспертиза</w:t>
      </w:r>
    </w:p>
    <w:bookmarkEnd w:id="40"/>
    <w:bookmarkStart w:name="z5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Судебно-экспертное психолого-криминалистическое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порнографического характера, а также пропагандирующих культ жестокости и насилия, поступающие в ограниченном объеме, в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игральные карты - до 5 колод;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видеокассеты, CD-диски, DVD-диски, съемные (переносные) и несъемные носители информации, мобильные телефоны, смартфоны, карманный персональный компьютер (далее - КПК) - до 2-х экз.);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фотографии, отдельные репродукции - до 5-ти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журналы, газеты - до 2-х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книги - до 1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порнографического характера, а также пропагандирующий культ жестокости и насилия в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игральные карты - до 10 и 15 колод;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видеокассеты, CD-диски, DVD-диски, съемные (переносные) и несъемные носители информации, мобильные телефоны, смартфоны, КПК - до 3-5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фотографии, отдельные репродукции - от 5-10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журналы, газеты в количестве до 5-ти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книги - до 2-4-х экз. (в зависимости от объема изучаемых текстов);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порнографического характера в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смыслового содержания запечатленных на объектах носителях действий (визуальная, вербальная информация);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игральные карты - от 15 и более колод;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видеокассеты, CD-диски, DVD-диски, съемные (переносные) и несъемные носители информации, мобильные телефоны, смартфоны, КПК - от 5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фотографии, отдельные репродукции от 10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журналы, газеты в количестве от 5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письма, любые иные авторские рукописные варианты от 5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книги - от 4-х и более экз. (в зависимости от объема изучаемых текстов);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игровые программы - от 1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нестандартные объекты - от 1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признаков наличия\отсутствия порнографии, пропаганды культа жестокости и насилия, отнесение объектов к группе эротической\порнографической\пропагандирующей культ жестокости и насилия - не более 1 видеокассеты;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порнографического характера, а также пропагандирующие культ жестокости и насилия в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видеокассеты, CD-диски, DVD-диски, съемные (переносные) и несъемные носители информации, мобильные телефоны, смартфоны, КПК - от 15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фотографии, отдельные репродукции от 30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журналы, газеты в количестве от 10-ти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письма, любые иные авторские рукописные варианты от 10 и более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книги - от 10-ти и более экземпляров (в зависимости от объема изучаемых текстов);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игровые программы - более 1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нестандартные объекты - более 1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- видеозаписей, на которых запечатлено состояние конкретного человека и момент производства оперативно-розыскных мероприятий, следственных действий - допроса, проверки показаний на месте, задержания и прочее - более 1 экз.;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воздействия на человека различными средствами, с целью изменения его физиологического и психологического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изменения физиологического и психологического состояния человека в процессе совершаемых им действий, либо в результате воздействия на него какими-либо средствами - не более 5-20 экз.</w:t>
      </w:r>
    </w:p>
    <w:bookmarkEnd w:id="41"/>
    <w:bookmarkStart w:name="z60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Судебная психолого-филологическая экспертиза</w:t>
      </w:r>
    </w:p>
    <w:bookmarkEnd w:id="42"/>
    <w:bookmarkStart w:name="z6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Судебно-экспертное психолого-филологическое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общей направленности текста;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общедоступности понимания содержания публикации, наличия/отсутствия в них скрытого, косвенного умысла;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жанровых, стилистических, композиционных особенностей текста, лексико-фразеологических приемов;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речевых навыков, языковых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семантического значения слов и оборотов речи, используемых по тексту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психологического аспекта воздействия материалов на эмоциональную, волевую сферу человека (группы людей);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стиля, манеры изложения материалов, как информации, способной повлиять на изменения состояния, мнения, суждений, поведения человека, либо группы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наличия/отсутствия в тексте слов, выражений, высказываний, содержащих признаки возбуждения межнациональной и религиозной вражды, розни, оскорбления национального или религиозного достоинства, призывов к насильственному свержению или изменению конституционного строя либо насильственному нарушению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принадлежности материалов в соответствии с содержащейся в них информации к определенному религиозному направлению, течению (в рамках мусульманской религии Ислам, христианства, буддизма, а также различных проявлений сектанства);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наличия/отсутствия в тексте слов, выражений, высказываний оскорбительного характера в отношении чести и достоинства физического и юридического лица.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