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957a" w14:textId="6029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сведений по платежам и переводам денег, осуществленным через электронные терминалы и системы удаленного доступа, а также с использованием электронных денег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марта 2010 года № 16. Зарегистрировано в Министерстве юстиции Республики Казахстан 6 мая 2010 года № 6217. Утратило силу постановлением Правления Национального Банка Республики Казахстан от 31 августа 2016 года № 213 (вводится в действие с 01.04.2017)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постановления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Утвердить прилагаемые Правила представления сведений по платежам и переводам денег, осуществленным через электронные терминалы и системы удаленного доступа, а также с использованием электронных денег.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Настоящее постановление вводится в действие с 1 февраля 2011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Со дня введения в действие настоящего постановления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2005 года № 21 "Об утверждении Инструкции по составлению и представлению сведений по платежным карточкам" (зарегистрированное в Реестре государственной регистрации нормативных правовых актов под № 3495).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Департаменту платежных систем (Мусаев Р.Н.):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совместно с Юридическим департаментом (Уртембаев А.К.) принять меры к государственной регистрации в Министерстве юстиции Республики Казахстан настоящего постановления;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и представительства Национального Банка Республики Казахстан, Объединения юридических лиц "Ассоциация финансистов Казахстана", Агентства Республики Казахстан по регулированию и надзору финансового рынка и финансовых организаций, банков второго уровня, организаций, осуществляющих отдельные виды банковских операций и акционерного общества "Банк Развития Казахстана".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Департаменту организационной работы, внешних и общественных связей (Терентьев А.Л.) в трехдневный срок со дня получения от Департамента платежных систем заявки на опубликование принять меры к опубликованию настоящего постановления в средствах массовой информации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Контроль за исполнением настоящего постановления возложить на заместителя Председателя Национального Банка Республики Казахстан Альжанова Б.А.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2010 года № 16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сведений по платежам и переводам денег,</w:t>
      </w:r>
      <w:r>
        <w:br/>
      </w:r>
      <w:r>
        <w:rPr>
          <w:rFonts w:ascii="Times New Roman"/>
          <w:b/>
          <w:i w:val="false"/>
          <w:color w:val="000000"/>
        </w:rPr>
        <w:t>осуществленным через электронные терминалы и системы удаленного</w:t>
      </w:r>
      <w:r>
        <w:br/>
      </w:r>
      <w:r>
        <w:rPr>
          <w:rFonts w:ascii="Times New Roman"/>
          <w:b/>
          <w:i w:val="false"/>
          <w:color w:val="000000"/>
        </w:rPr>
        <w:t>доступа, а также с использованием электронных денег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Настоящие Правила представления сведений по платежам и переводам денег, осуществленным через электронные терминалы и системы удаленного доступа, а также с использованием электронных денег (далее – настоящие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устанавливают порядок представления в Национальный Банк Республики Казахстан (далее – Национальный Банк) сведений по платежам и переводам денег, осуществленным через электронные терминалы и системы удаленного доступа, а также с использованием электронных денег, банками второго уровня Республики Казахстан, организациями, осуществляющими отдельные виды банковских операций, и акционерным обществом "Банк Развития Казахстана" (далее - банки).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В настоящих Правилах используются понятия, предусмотренные Законами Республики Казахстан от 29 июня 1998 года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переводах денег</w:t>
      </w:r>
      <w:r>
        <w:rPr>
          <w:rFonts w:ascii="Times New Roman"/>
          <w:b w:val="false"/>
          <w:i w:val="false"/>
          <w:color w:val="000000"/>
          <w:sz w:val="28"/>
        </w:rPr>
        <w:t>",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постановлениями Правления Национального Банка Республики Казахстан от 24 августа 2000 года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выпуска и использования платежных карточек в Республике Казахстан", зарегистрированным в Реестре государственной регистрации нормативных правовых актов под № 1260, от 27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обменных операций с наличной иностранной валютой в Республике Казахстан", зарегистрированным в Реестре государственной регистрации нормативных правовых актов под 4468, от 28 марта 2008 года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банками второго уровня и организациями, осуществляющими отдельные виды банковских операций, электронных банковских услуг", зарегистрированным в Реестре государственной регистрации нормативных правовых актов под № 5189, а также следующие понятия: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банковский киоск - электронно-механическое устройство с компьютерной клавиатурой, предназначенное для получения в режиме самообслуживания путем соединения с информационной системой банка или путем доступа к интернет-ресурсу информационно-банковских услуг, включая проведение операций по выдаче (приему) наличных денег, платежей и переводов денег, конвертации валют и иных видов банковских операций, в том числе с использованием платежных карточек, а также для составления документов, подтверждающих факт проведения соответствующих операций;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сеть обслуживания банка - совокупность электронно-механических устройств, находящихся во владении банка и используемых при оказании электронных банковских услуг;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сеть обслуживания другого банка - совокупность электронно-механических устройств, находящихся во владении любого другого банка, и используемых при оказании электронных банковских услуг;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импринтер - механическое устройство для оформления слипов путем выполнения оттиска лицевой стороны платежной карточки на слипе;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система удаленного доступа - канал связи с банком для передачи платежных и иных сообщений;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поддельная платежная карточка - частично или полностью подделанная платежная карточка, изготовленная незаконным путем;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двойной прокат - оформление нескольких чеков по одной операции, осуществленной с использованием платежной карточки;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дополнительная платежная карточка - платежная карточка, эмитированная на имя доверенного лица клиента;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дебетная платежная карточка с кредитным лимитом - дебетная платежная карточка, по которой в соответствии с договором на выдачу и обслуживание платежной карточки либо по заявлению держателя платежной карточки предоставляется возможность осуществления платежей в пределах суммы займа, предоставленного эмитентом;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терминал моментальной оплаты – сенсорное устройство, предназначенное для проведения платежей и зачисления денег на банковский счет путем взноса наличных денег, получения в режиме самообслуживания информационно-банковских услуг, а также для составления документов, подтверждающих факт проведения соответствующих операций;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основная платежная карточка - платежная карточка, держателем которой является клиент;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POS-терминал - электронно-механическое устройство, посредством которого с использованием платежных карточек и соединения с информационной системой банка осуществляется оплата за товары или услуги, в том числе банку, в котором установлен POS-терминал, а также выдача наличных денег;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процессинговый центр – оператор, осуществляющий процессинг по операциям с платежными карточками и иные функции, предусмотренные договорами с участниками системы платежных карточек;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торговая точка - месторасположение POS-терминала, установленного для осуществления оплаты за товары и услуги;</w:t>
      </w:r>
    </w:p>
    <w:bookmarkEnd w:id="25"/>
    <w:bookmarkStart w:name="z2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мошеннические операции с использованием платежных карточек - незаконные безналичные платежи, переводы денег и/или операции по выдаче наличных денег с использованием платежной карточки, ее реквизитов, поддельной платежной карточки или иного незаконного способа, совершенные держателем платежной карточки или третьим лицом;</w:t>
      </w:r>
    </w:p>
    <w:bookmarkEnd w:id="26"/>
    <w:bookmarkStart w:name="z2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идентификационный номер платежной карточки - комбинация цифр на платежной карточке, применяемая эмитентом в целях идентификации данной платежной карточки.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постановления Правления Национального Банка РК от 11.07.2014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Сведения по платежам и переводам денег, осуществленным через электронные терминалы и системы удаленного доступа, а также с использованием электронных денег, включают: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сведения о количестве электронных терминалов по форме №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сведения о количестве платежных карточек в обращении по форме №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количестве и объемах операций по выдаче наличных денег с использованием платежных карточек по форме №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сведения о количестве и объемах операций по форме №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сведения о количестве и объемах операций в разрезе регионов по форме №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сведения об объемах мошеннических операций с использованием платежных карточек по форме №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4"/>
    <w:bookmarkStart w:name="z1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сведения о количестве агентов эмитента электронных денег и владельцев электронных денег по форме №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5"/>
    <w:bookmarkStart w:name="z1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сведения о количестве и объемах операций, проведенных с использованием электронных денег, по форме №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6"/>
    <w:bookmarkStart w:name="z1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сведения о количестве электронных денег в обращении и о количестве и объемах операций по выпуску и погашению электронных денег по форме №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7"/>
    <w:bookmarkStart w:name="z1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сведения о количестве и объемах операций по приобретению и реализации электронных денег агентами эмитента электронных денег по форме № 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8"/>
    <w:bookmarkStart w:name="z20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сведения об остатках денег на банковских счетах, по которым осуществляются операции с использованием платежных карточек, по форме №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9"/>
    <w:bookmarkStart w:name="z2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сведения о процессинговом центре и взаимодействии с другими банками по форме № 12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постановления Правления Национального Банка РК от 11.07.2014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4. Банки представляют в Национальный Банк сведения:</w:t>
      </w:r>
    </w:p>
    <w:bookmarkEnd w:id="41"/>
    <w:bookmarkStart w:name="z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предусмотренные подпунктами 1) - 5) и 11)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- ежемесячно не позднее 7 числа месяца, следующего за отчетным месяцем;</w:t>
      </w:r>
    </w:p>
    <w:bookmarkEnd w:id="42"/>
    <w:bookmarkStart w:name="z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предусмотренные подпунктами 6) - 10)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- ежеквартально не позднее 7 числа месяца, следующего за отчетным кварталом;</w:t>
      </w:r>
    </w:p>
    <w:bookmarkEnd w:id="43"/>
    <w:bookmarkStart w:name="z2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предусмотренные подпунктом 12) пункта 3 Правил – в течение десяти рабочих дней со дня изменения одного из условий формы № 12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постановления Правления Национального Банка РК от 11.07.2014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5. Эмитенты платежных карточек представляют в Национальный Банк сведения, предусмотренные подпунктами 1) - 6) и 11)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в редакции постановления Правления Национального Банка РК от 11.07.2014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5-1. Эмитенты электронных денег представляют в Национальный Банк сведения, предусмотренные подпунктами 7), 8), 9) и 10) пункта 3 настоящих Правил.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пунктом 5-1 в соответствии с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6. Эквайеры, не являющиеся эмитентами платежных карточек, представляют в Национальный Банк сведения, предусмотренные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Правил.</w:t>
      </w:r>
    </w:p>
    <w:bookmarkEnd w:id="47"/>
    <w:bookmarkStart w:name="z4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Банк, получивший в пользование POS-терминалы и/или импринтеры от других банков, и заключивший договоры на обслуживание платежных карточек с предпринимателями, представляет в Национальный Банк сведения, предусмотренные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Правил.</w:t>
      </w:r>
    </w:p>
    <w:bookmarkEnd w:id="48"/>
    <w:bookmarkStart w:name="z4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Банк, получивший в пользование банкоматы и банковские киоски, от других банков, представляет в Национальный Банк сведения, предусмотренные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Правил.</w:t>
      </w:r>
    </w:p>
    <w:bookmarkEnd w:id="49"/>
    <w:bookmarkStart w:name="z4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Банки Республики Казахстан, распространяющие платежные карточки, выпущенные эмитентами - нерезидентами Республики Казахстан, представляют в Национальный Банк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Правил.</w:t>
      </w:r>
    </w:p>
    <w:bookmarkEnd w:id="50"/>
    <w:bookmarkStart w:name="z4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Банки, не являющиеся эмитентами и/или эквайерами платежных карточек, предоставляющие клиентам электронные банковские услуги через электронные терминалы и системы удаленного доступа, представляют в Национальный Банк сведения, предусмотренные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Правил.</w:t>
      </w:r>
    </w:p>
    <w:bookmarkEnd w:id="51"/>
    <w:bookmarkStart w:name="z4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Банки, в том числе осуществляющие процессинг, в сети обслуживания которых в отчетном периоде обслуживались держатели платежных карточек других банков, представляют эмитентам данных платежных карточек сведения, предусмотренные подпунктами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Правил.</w:t>
      </w:r>
    </w:p>
    <w:bookmarkEnd w:id="52"/>
    <w:bookmarkStart w:name="z2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11-1. Банки,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представляют в Национальный Банк сведения, предусмотренные подпунктом 12)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пунктом 11-1 в соответствии с постановлением Правления Национального Банка РК от 11.07.2014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12. В случае если операция совершается в иностранной валюте сведения по ней представляются в пересчете на тенге по рыночному курсу обмена валют на момент совершения операции.</w:t>
      </w:r>
    </w:p>
    <w:bookmarkEnd w:id="54"/>
    <w:bookmarkStart w:name="z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Сведения по платежам и переводам денег, осуществленным через электронные терминалы и системы удаленного доступа, представляются в Национальный Банк электронным способом в форматах передачи информации, установленных Национальным Банком.</w:t>
      </w:r>
    </w:p>
    <w:bookmarkEnd w:id="55"/>
    <w:bookmarkStart w:name="z4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Исключен постановлением Правления Национального Банка РК от 11.07.2014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 и переводам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осуществленным через электронные терминалы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системы удаленного доступа,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 использованием электронных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постановления Правления Национального Банка РК от 11.07.2014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количестве электронных терминалов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на "_____" ________________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5"/>
        <w:gridCol w:w="1990"/>
        <w:gridCol w:w="1995"/>
        <w:gridCol w:w="1032"/>
        <w:gridCol w:w="1032"/>
        <w:gridCol w:w="1606"/>
        <w:gridCol w:w="2180"/>
      </w:tblGrid>
      <w:tr>
        <w:trPr>
          <w:trHeight w:val="30" w:hRule="atLeast"/>
        </w:trPr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столицы, города республиканского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POS-терминалов (единиц)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импринтеров (единиц)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банкоматов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банках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предпринимателей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банках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предпринимателе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функцией выдачи наличных денег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функцией выдачи и приема наличных денег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458"/>
        <w:gridCol w:w="3713"/>
        <w:gridCol w:w="1890"/>
        <w:gridCol w:w="1629"/>
        <w:gridCol w:w="21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киосков (единиц)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точек (единиц)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предпринимателей (единиц)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терминалов моментальной оплаты (единиц)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возможности использования платежных карточек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возможностью использования платежных карточек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возможностью использования платежных карточек и с функцией приема (выдачи) наличных денег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________________________________  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(Фамилия, Имя, Отчество)             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_______________ 20__ год</w:t>
      </w:r>
    </w:p>
    <w:bookmarkStart w:name="z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Пояснения по заполнению Сведений</w:t>
      </w:r>
    </w:p>
    <w:bookmarkEnd w:id="58"/>
    <w:bookmarkStart w:name="z5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Сведения о количестве электронных терминалов, предусмотренные графами 2-13 настоящих Сведений, указываются по месту их нахождения на последнюю дату отчетного месяца.</w:t>
      </w:r>
    </w:p>
    <w:bookmarkEnd w:id="59"/>
    <w:bookmarkStart w:name="z5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графах 2 и 3 указывается количество POS-терминалов банка в разбивке по месту нахождения (в банках или у предпринимателей).</w:t>
      </w:r>
    </w:p>
    <w:bookmarkEnd w:id="60"/>
    <w:bookmarkStart w:name="z5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графах 4 и 5 указывается количество импринтеров банка в разбивке по месту нахождения (в банках или у предпринимателей).</w:t>
      </w:r>
    </w:p>
    <w:bookmarkEnd w:id="61"/>
    <w:bookmarkStart w:name="z5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графах 6 и 7 указывается количество банкоматов банка в разбивке по функциональным возможностям.</w:t>
      </w:r>
    </w:p>
    <w:bookmarkEnd w:id="62"/>
    <w:bookmarkStart w:name="z5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графах 8, 9 и 10 указывается количество банковских киосков в разбивке по функциональным возможностям.</w:t>
      </w:r>
    </w:p>
    <w:bookmarkEnd w:id="63"/>
    <w:bookmarkStart w:name="z5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графе 11 указывается количество торговых точек, в которых установлены POS-терминалы</w:t>
      </w:r>
    </w:p>
    <w:bookmarkEnd w:id="64"/>
    <w:bookmarkStart w:name="z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 графе 12 указывается количество предпринимателей, заключивших договор с эквайером на обслуживание платежных карточек.</w:t>
      </w:r>
    </w:p>
    <w:bookmarkEnd w:id="65"/>
    <w:bookmarkStart w:name="z20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графе 13 указывается количество терминалов моментальной оплаты банка на последнюю дату отчетного месяца.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 и переводам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осуществленным через электронные терминалы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системы удаленного доступа,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 использованием электронных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в редакции постановления Правления Национального Банка РК от 11.07.2014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количестве платежных карточек в обращении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на "_____" ________________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9"/>
        <w:gridCol w:w="1978"/>
        <w:gridCol w:w="1548"/>
        <w:gridCol w:w="1978"/>
        <w:gridCol w:w="1548"/>
        <w:gridCol w:w="1549"/>
      </w:tblGrid>
      <w:tr>
        <w:trPr>
          <w:trHeight w:val="30" w:hRule="atLeast"/>
        </w:trPr>
        <w:tc>
          <w:tcPr>
            <w:tcW w:w="3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столицы, города республиканского значения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платежной карточки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платежных карточек в обращении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дебетные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дебетные с кредитным лимитом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пределами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206"/>
        <w:gridCol w:w="1726"/>
        <w:gridCol w:w="2679"/>
        <w:gridCol w:w="39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использованных платежных карточек (единиц)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держателей платежных карточек (человек)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дебетные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дебетные с кредитным лимитом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______________________________ 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(Фамилия, Имя, Отчество)          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_______________ 20__ год</w:t>
      </w:r>
    </w:p>
    <w:bookmarkStart w:name="z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Пояснения по заполнению Сведений</w:t>
      </w:r>
    </w:p>
    <w:bookmarkEnd w:id="68"/>
    <w:bookmarkStart w:name="z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графе 2 указывается наименование системы платежной карточки, по которой представляются Сведения.</w:t>
      </w:r>
    </w:p>
    <w:bookmarkEnd w:id="69"/>
    <w:bookmarkStart w:name="z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графах 3-6 указывается количество выпущенных в обращение платежных карточек на последнюю дату отчетного месяца с учетом основных и дополнительных платежных карточек.</w:t>
      </w:r>
    </w:p>
    <w:bookmarkEnd w:id="70"/>
    <w:bookmarkStart w:name="z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графах 7-10 указывается количество платежных карточек, которые использовались в отчетном месяце для проведения операций и получения информационно-банковских услуг с учетом основных и дополнительных платежных карточек. Платежная карточка, используемая в отчетном месяце несколько раз, указывается единожды.</w:t>
      </w:r>
    </w:p>
    <w:bookmarkEnd w:id="71"/>
    <w:bookmarkStart w:name="z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графах 11 указывается количество держателей платежных карточек на последнюю дату отчетного месяца. В случае наличия у одного держателя нескольких платежных карточек, такой держатель указывается единожды. </w:t>
      </w:r>
    </w:p>
    <w:bookmarkEnd w:id="72"/>
    <w:bookmarkStart w:name="z6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строке "за пределами Республики Казахстан" указываются сведения по платежным карточкам, распространенным банком за рубежом.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 и переводам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осуществленным через электронные терминалы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системы удаленного доступа,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 использованием электронных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 в редакции постановления Правления Национального Банка РК от 11.07.2014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количестве и объемах операций по выдаче наличных</w:t>
      </w:r>
      <w:r>
        <w:br/>
      </w:r>
      <w:r>
        <w:rPr>
          <w:rFonts w:ascii="Times New Roman"/>
          <w:b/>
          <w:i w:val="false"/>
          <w:color w:val="000000"/>
        </w:rPr>
        <w:t>денег с использованием платежных карточек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за ______________________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093"/>
        <w:gridCol w:w="1637"/>
        <w:gridCol w:w="1692"/>
        <w:gridCol w:w="2392"/>
        <w:gridCol w:w="2849"/>
      </w:tblGrid>
      <w:tr>
        <w:trPr>
          <w:trHeight w:val="30" w:hRule="atLeast"/>
        </w:trPr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проведения операции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платежной карточки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операции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Система/канал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выдаче наличных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(единиц)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     _________________________ 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(Фамилия, Имя, Отчество)       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_______________ 20__  год</w:t>
      </w:r>
    </w:p>
    <w:bookmarkStart w:name="z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Пояснения по заполнению Сведений</w:t>
      </w:r>
    </w:p>
    <w:bookmarkEnd w:id="74"/>
    <w:bookmarkStart w:name="z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Сведения о количестве и объемах операций по выдаче наличных денег с использованием платежных карточек представляются по банку в целом.</w:t>
      </w:r>
    </w:p>
    <w:bookmarkEnd w:id="75"/>
    <w:bookmarkStart w:name="z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графе 1 указывается соответствующая среда проведения операции:</w:t>
      </w:r>
    </w:p>
    <w:bookmarkEnd w:id="76"/>
    <w:bookmarkStart w:name="z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банкомат;</w:t>
      </w:r>
    </w:p>
    <w:bookmarkEnd w:id="77"/>
    <w:bookmarkStart w:name="z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POS-терминал;</w:t>
      </w:r>
    </w:p>
    <w:bookmarkEnd w:id="78"/>
    <w:bookmarkStart w:name="z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импринтер;</w:t>
      </w:r>
    </w:p>
    <w:bookmarkEnd w:id="79"/>
    <w:bookmarkStart w:name="z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банковский киоск.</w:t>
      </w:r>
    </w:p>
    <w:bookmarkEnd w:id="80"/>
    <w:bookmarkStart w:name="z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графе 2 указывается наименование системы платежной карточки, по которой представляются Сведения. </w:t>
      </w:r>
    </w:p>
    <w:bookmarkEnd w:id="81"/>
    <w:bookmarkStart w:name="z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графе 3 указывается признак, соответствующий операции (на момент списания денег с банковского счета), по которой представляются Сведения:</w:t>
      </w:r>
    </w:p>
    <w:bookmarkEnd w:id="82"/>
    <w:bookmarkStart w:name="z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І - операции, совершенные с использованием платежных карточек банка в собственной сети;</w:t>
      </w:r>
    </w:p>
    <w:bookmarkEnd w:id="83"/>
    <w:bookmarkStart w:name="z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II - операции, совершенные с использованием платежных карточек банка в сети другого банка Республики Казахстан;</w:t>
      </w:r>
    </w:p>
    <w:bookmarkEnd w:id="84"/>
    <w:bookmarkStart w:name="z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III - операции, совершенные с использованием платежных карточек банка в сети другого банка за пределами Республики Казахстан;</w:t>
      </w:r>
    </w:p>
    <w:bookmarkEnd w:id="85"/>
    <w:bookmarkStart w:name="z8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IV - операции, совершенные в собственной сети банка с использованием платежных карточек других банков Республики Казахстан;</w:t>
      </w:r>
    </w:p>
    <w:bookmarkEnd w:id="86"/>
    <w:bookmarkStart w:name="z8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 - операции, совершенные в собственной сети банка с использованием платежных карточек эмитентов-нерезидентов Республики Казахстан.</w:t>
      </w:r>
    </w:p>
    <w:bookmarkEnd w:id="87"/>
    <w:bookmarkStart w:name="z8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Графа 4 заполняется по операциям с использованием платежных карточек международных платежных систем с признаками операции II, III, IV и V, установленными пунктом 4 Сведений. В графе 4 указываются следующие данные:</w:t>
      </w:r>
    </w:p>
    <w:bookmarkEnd w:id="88"/>
    <w:bookmarkStart w:name="z2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случае проведения операции между пользователями одного процессингового центра указывается канал связи – "1PC";</w:t>
      </w:r>
    </w:p>
    <w:bookmarkEnd w:id="89"/>
    <w:bookmarkStart w:name="z2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случае проведения операции между пользователями разных процессинговых центров, без участия международной платежной системы, указывается канал связи - "H2H";</w:t>
      </w:r>
    </w:p>
    <w:bookmarkEnd w:id="90"/>
    <w:bookmarkStart w:name="z2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случае проведения операции между пользователями разных процессинговых центров через международную платежную систему, указывается наименование данной системы.</w:t>
      </w:r>
    </w:p>
    <w:bookmarkEnd w:id="91"/>
    <w:bookmarkStart w:name="z2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графах 5 и 6 указывается количество и сумма проведенных операций по выдаче наличных денег по платежным карточкам в соответствии с условиями, установленными пунктами 1-5 Сведений.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 и переводам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осуществленным через электронные терминалы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системы удаленного доступа,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 использованием электронных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в редакции постановления Правления Национального Банка РК от 11.07.2014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количестве и объемах операций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за ________________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1788"/>
        <w:gridCol w:w="1399"/>
        <w:gridCol w:w="1446"/>
        <w:gridCol w:w="2434"/>
        <w:gridCol w:w="2435"/>
      </w:tblGrid>
      <w:tr>
        <w:trPr>
          <w:trHeight w:val="30" w:hRule="atLeast"/>
        </w:trPr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  <w:bookmarkEnd w:id="94"/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проведения операции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платежной карточки или ее реквизитов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платежной карточки</w:t>
            </w:r>
          </w:p>
          <w:bookmarkEnd w:id="95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операции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система/канал связи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(единиц)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использования платежной карточки путем взноса наличных денег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использования платежной карточки путем перевода денег с банковского счета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(единиц)</w:t>
            </w:r>
          </w:p>
          <w:bookmarkEnd w:id="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(единиц)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   _________________________  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(Фамилия, Имя, Отчество)        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_______________ 20__ год</w:t>
      </w:r>
    </w:p>
    <w:bookmarkStart w:name="z8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Пояснения по заполнению Сведений</w:t>
      </w:r>
    </w:p>
    <w:bookmarkEnd w:id="100"/>
    <w:bookmarkStart w:name="z8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Сведения о количестве и объемах операций представляются по безналичным платежам и переводам денег, осуществленным с использованием платежной карточки или ее реквизитов, а также без использования платежных карточек путем взноса наличных денег через электронные терминалы, перевода денег с банковского счета посредством использования электронных терминалов и систем удаленного доступа.</w:t>
      </w:r>
    </w:p>
    <w:bookmarkEnd w:id="101"/>
    <w:bookmarkStart w:name="z8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графе 1 указываются следующие виды операций:</w:t>
      </w:r>
    </w:p>
    <w:bookmarkEnd w:id="102"/>
    <w:bookmarkStart w:name="z8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оплата товаров и нематериальных ценностей;</w:t>
      </w:r>
    </w:p>
    <w:bookmarkEnd w:id="103"/>
    <w:bookmarkStart w:name="z8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оплата коммунальных услуг;</w:t>
      </w:r>
    </w:p>
    <w:bookmarkEnd w:id="104"/>
    <w:bookmarkStart w:name="z9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оплата услуг операторов сотовой связи;</w:t>
      </w:r>
    </w:p>
    <w:bookmarkEnd w:id="105"/>
    <w:bookmarkStart w:name="z9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оплата услуг Акционерного общества "Казахтелеком";</w:t>
      </w:r>
    </w:p>
    <w:bookmarkEnd w:id="106"/>
    <w:bookmarkStart w:name="z9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оплата кабельного телевидения;</w:t>
      </w:r>
    </w:p>
    <w:bookmarkEnd w:id="107"/>
    <w:bookmarkStart w:name="z9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налоговые платежи;</w:t>
      </w:r>
    </w:p>
    <w:bookmarkEnd w:id="108"/>
    <w:bookmarkStart w:name="z9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таможенные платежи;</w:t>
      </w:r>
    </w:p>
    <w:bookmarkEnd w:id="109"/>
    <w:bookmarkStart w:name="z9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страхование;</w:t>
      </w:r>
    </w:p>
    <w:bookmarkEnd w:id="110"/>
    <w:bookmarkStart w:name="z9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выдача займов;</w:t>
      </w:r>
    </w:p>
    <w:bookmarkEnd w:id="111"/>
    <w:bookmarkStart w:name="z9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погашение займов;</w:t>
      </w:r>
    </w:p>
    <w:bookmarkEnd w:id="112"/>
    <w:bookmarkStart w:name="z9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размещение вкладов, по которым начисляется вознаграждение; </w:t>
      </w:r>
    </w:p>
    <w:bookmarkEnd w:id="113"/>
    <w:bookmarkStart w:name="z9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снятие вкладов, по которым начисляется вознаграждение;</w:t>
      </w:r>
    </w:p>
    <w:bookmarkEnd w:id="114"/>
    <w:bookmarkStart w:name="z10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переводы с одного банковского счета клиента на другой банковский счет;</w:t>
      </w:r>
    </w:p>
    <w:bookmarkEnd w:id="115"/>
    <w:bookmarkStart w:name="z10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пополнение банковского счета путем взноса наличных денег;</w:t>
      </w:r>
    </w:p>
    <w:bookmarkEnd w:id="116"/>
    <w:bookmarkStart w:name="z10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иные виды платежей и переводов денег.</w:t>
      </w:r>
    </w:p>
    <w:bookmarkEnd w:id="117"/>
    <w:bookmarkStart w:name="z10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графе 2 указывается соответствующая среда проведения операции:</w:t>
      </w:r>
    </w:p>
    <w:bookmarkEnd w:id="118"/>
    <w:bookmarkStart w:name="z10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использовании платежной карточки или ее реквизитов:</w:t>
      </w:r>
    </w:p>
    <w:bookmarkEnd w:id="119"/>
    <w:bookmarkStart w:name="z10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банкомат;</w:t>
      </w:r>
    </w:p>
    <w:bookmarkEnd w:id="120"/>
    <w:bookmarkStart w:name="z10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POS-терминал;</w:t>
      </w:r>
    </w:p>
    <w:bookmarkEnd w:id="121"/>
    <w:bookmarkStart w:name="z10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импринтер;</w:t>
      </w:r>
    </w:p>
    <w:bookmarkEnd w:id="122"/>
    <w:bookmarkStart w:name="z10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банковский киоск;</w:t>
      </w:r>
    </w:p>
    <w:bookmarkEnd w:id="123"/>
    <w:bookmarkStart w:name="z10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интернет-ресурс;</w:t>
      </w:r>
    </w:p>
    <w:bookmarkEnd w:id="124"/>
    <w:bookmarkStart w:name="z11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мобильный телефон;</w:t>
      </w:r>
    </w:p>
    <w:bookmarkEnd w:id="125"/>
    <w:bookmarkStart w:name="z11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иное устройство или система удаленного доступа (наименование).</w:t>
      </w:r>
    </w:p>
    <w:bookmarkEnd w:id="126"/>
    <w:bookmarkStart w:name="z11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 использования платежной карточки:</w:t>
      </w:r>
    </w:p>
    <w:bookmarkEnd w:id="127"/>
    <w:bookmarkStart w:name="z11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банковский киоск;</w:t>
      </w:r>
    </w:p>
    <w:bookmarkEnd w:id="128"/>
    <w:bookmarkStart w:name="z11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интернет-ресурс;</w:t>
      </w:r>
    </w:p>
    <w:bookmarkEnd w:id="129"/>
    <w:bookmarkStart w:name="z11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мобильный телефон;</w:t>
      </w:r>
    </w:p>
    <w:bookmarkEnd w:id="130"/>
    <w:bookmarkStart w:name="z11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терминал моментальной оплаты;</w:t>
      </w:r>
    </w:p>
    <w:bookmarkEnd w:id="131"/>
    <w:bookmarkStart w:name="z11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иное устройство или система удаленного доступа (наименование).</w:t>
      </w:r>
    </w:p>
    <w:bookmarkEnd w:id="132"/>
    <w:bookmarkStart w:name="z11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графах 3-7 указываются сведения по безналичным платежам и переводам денег с использованием платежной карточки или ее реквизитов.</w:t>
      </w:r>
    </w:p>
    <w:bookmarkEnd w:id="133"/>
    <w:bookmarkStart w:name="z11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графе 3 указывается наименование системы платежной карточки, по которой представляются Сведения. </w:t>
      </w:r>
    </w:p>
    <w:bookmarkEnd w:id="134"/>
    <w:bookmarkStart w:name="z12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графе 4 указывается признак, соответствующий операции (на момент списания денег с банковского счета), по которой представляются Сведения:</w:t>
      </w:r>
    </w:p>
    <w:bookmarkEnd w:id="135"/>
    <w:bookmarkStart w:name="z12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І - операции, совершенные с использованием платежных карточек банка в собственной сети;</w:t>
      </w:r>
    </w:p>
    <w:bookmarkEnd w:id="136"/>
    <w:bookmarkStart w:name="z12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II - операции, совершенные с использованием платежных карточек банка в сети другого банка Республики Казахстан;</w:t>
      </w:r>
    </w:p>
    <w:bookmarkEnd w:id="137"/>
    <w:bookmarkStart w:name="z12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III - операции, совершенные с использованием платежных карточек банка в сети другого банка за пределами Республики Казахстан;</w:t>
      </w:r>
    </w:p>
    <w:bookmarkEnd w:id="138"/>
    <w:bookmarkStart w:name="z12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IV - операции, совершенные в собственной сети банка с использованием платежных карточек других банков Республики Казахстан;</w:t>
      </w:r>
    </w:p>
    <w:bookmarkEnd w:id="139"/>
    <w:bookmarkStart w:name="z12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 - операции, совершенные в собственной сети банка с использованием платежных карточек эмитентов-нерезидентов Республики Казахстан.</w:t>
      </w:r>
    </w:p>
    <w:bookmarkEnd w:id="140"/>
    <w:bookmarkStart w:name="z12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Графа 5 заполняется по операциям с использованием платежных карточек международных платежных систем с признаками операции II, III, IV и V, установленными пунктом 6 Сведений. В графе 5 указываются следующие данные:</w:t>
      </w:r>
    </w:p>
    <w:bookmarkEnd w:id="141"/>
    <w:bookmarkStart w:name="z12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случае проведения операции между пользователями одного процессингового центра указывается канал связи – "1PC";</w:t>
      </w:r>
    </w:p>
    <w:bookmarkEnd w:id="142"/>
    <w:bookmarkStart w:name="z21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случае проведения операции между пользователями разных процессинговых центров, без участия международной платежной системы, указывается канал связи - "H2H";</w:t>
      </w:r>
    </w:p>
    <w:bookmarkEnd w:id="143"/>
    <w:bookmarkStart w:name="z21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случае проведения операции между пользователями разных процессинговых центров через международную платежную систему, указывается наименование данной системы.</w:t>
      </w:r>
    </w:p>
    <w:bookmarkEnd w:id="144"/>
    <w:bookmarkStart w:name="z21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графах 6 и 7 указывается количество и сумма проведенных безналичных платежей и переводов денег с использованием платежной карточки или ее реквизитов в соответствии с условиями, установленными пунктами 1-7 Сведений.</w:t>
      </w:r>
    </w:p>
    <w:bookmarkEnd w:id="145"/>
    <w:bookmarkStart w:name="z21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 графах 8 и 9 указывается количество и сумма операций, осуществленных без использования платежных карточек путем взноса наличных денег через электронные терминалы, в соответствии с условиями, установленными пунктами 1 и 3 Сведений.</w:t>
      </w:r>
    </w:p>
    <w:bookmarkEnd w:id="146"/>
    <w:bookmarkStart w:name="z21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графах 10 и 11 указывается количество и сумма безналичных платежей и переводов денег, осуществленных без использования платежных карточек путем перевода денег с банковского счета посредством использования электронных терминалов и систем удаленного доступа, в соответствии с условиями, установленными пунктами 1 и 3 Сведений.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 и переводам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осуществленным через электронные терминалы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системы удаленного доступа,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 использованием электронных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5 в редакции постановления Правления Национального Банка РК от 11.07.2014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количестве и объемах операций в разрезе регионов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за ________________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7"/>
        <w:gridCol w:w="1233"/>
        <w:gridCol w:w="2143"/>
        <w:gridCol w:w="1688"/>
        <w:gridCol w:w="2144"/>
        <w:gridCol w:w="2145"/>
      </w:tblGrid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столицы, города республиканского значения</w:t>
            </w:r>
          </w:p>
          <w:bookmarkEnd w:id="149"/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проведения операции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платежной карточки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безналичные платежи и переводы денег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выдаче наличных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(единиц)</w:t>
            </w:r>
          </w:p>
          <w:bookmarkEnd w:id="151"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(единиц)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bookmarkEnd w:id="153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  <w:bookmarkEnd w:id="154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  <w:bookmarkEnd w:id="155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bookmarkEnd w:id="156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  <w:bookmarkEnd w:id="157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  <w:bookmarkEnd w:id="158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  <w:bookmarkEnd w:id="159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  <w:bookmarkEnd w:id="160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  <w:bookmarkEnd w:id="161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  <w:bookmarkEnd w:id="162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bookmarkEnd w:id="163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  <w:bookmarkEnd w:id="164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  <w:bookmarkEnd w:id="165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  <w:bookmarkEnd w:id="166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bookmarkEnd w:id="167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bookmarkEnd w:id="168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использования платежной карточки путем взноса наличных денег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использования платежной карточки путем перевода денег с банковского счета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(единиц)</w:t>
            </w:r>
          </w:p>
          <w:bookmarkEnd w:id="1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(единиц)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  _______________________    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(Фамилия, Имя, Отчество)         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_______________ 20__ год</w:t>
      </w:r>
    </w:p>
    <w:bookmarkStart w:name="z13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Пояснения по заполнению Сведений</w:t>
      </w:r>
    </w:p>
    <w:bookmarkEnd w:id="172"/>
    <w:bookmarkStart w:name="z13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Сведения о количестве и объемах операций в разрезе регионов представляются по безналичным платежам и переводам денег, а также операциям по выдаче наличных денег, осуществленным с использованием платежных карточек, а также без их использования путем взноса наличных денег через электронные терминалы, переводам денег с банковского счета посредством использования электронных терминалов и систем удаленного доступа.</w:t>
      </w:r>
    </w:p>
    <w:bookmarkEnd w:id="173"/>
    <w:bookmarkStart w:name="z13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Сведения указываются по месту нахождения оборудования, с использованием которого была осуществлена операция. В случае проведения операции через интернет-ресурс, мобильный телефон или иную систему удаленного доступа, сведения указываются по месту текущего ведения банковского счета клиента в информационной системе банка.</w:t>
      </w:r>
    </w:p>
    <w:bookmarkEnd w:id="174"/>
    <w:bookmarkStart w:name="z13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графе 2 указывается соответствующая среда проведения операции:</w:t>
      </w:r>
    </w:p>
    <w:bookmarkEnd w:id="175"/>
    <w:bookmarkStart w:name="z13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использовании платежных карточек:</w:t>
      </w:r>
    </w:p>
    <w:bookmarkEnd w:id="176"/>
    <w:bookmarkStart w:name="z13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банкомат;</w:t>
      </w:r>
    </w:p>
    <w:bookmarkEnd w:id="177"/>
    <w:bookmarkStart w:name="z13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POS-терминал;</w:t>
      </w:r>
    </w:p>
    <w:bookmarkEnd w:id="178"/>
    <w:bookmarkStart w:name="z13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импринтер;</w:t>
      </w:r>
    </w:p>
    <w:bookmarkEnd w:id="179"/>
    <w:bookmarkStart w:name="z13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банковский киоск;</w:t>
      </w:r>
    </w:p>
    <w:bookmarkEnd w:id="180"/>
    <w:bookmarkStart w:name="z13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интернет-ресурс;</w:t>
      </w:r>
    </w:p>
    <w:bookmarkEnd w:id="181"/>
    <w:bookmarkStart w:name="z14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мобильный телефон;</w:t>
      </w:r>
    </w:p>
    <w:bookmarkEnd w:id="182"/>
    <w:bookmarkStart w:name="z14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иное устройство или система удаленного доступа (наименование).</w:t>
      </w:r>
    </w:p>
    <w:bookmarkEnd w:id="183"/>
    <w:bookmarkStart w:name="z14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 использования платежных карточек:</w:t>
      </w:r>
    </w:p>
    <w:bookmarkEnd w:id="184"/>
    <w:bookmarkStart w:name="z14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банковский киоск;</w:t>
      </w:r>
    </w:p>
    <w:bookmarkEnd w:id="185"/>
    <w:bookmarkStart w:name="z14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интернет-ресурс;</w:t>
      </w:r>
    </w:p>
    <w:bookmarkEnd w:id="186"/>
    <w:bookmarkStart w:name="z14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мобильный телефон;</w:t>
      </w:r>
    </w:p>
    <w:bookmarkEnd w:id="187"/>
    <w:bookmarkStart w:name="z14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иное устройство или система удаленного доступа (наименование).</w:t>
      </w:r>
    </w:p>
    <w:bookmarkEnd w:id="188"/>
    <w:bookmarkStart w:name="z14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графах 3-6 указываются количество и сумма операций по безналичным платежам и переводам денег, а также операциям по выдаче наличных денег с использованием платежных карточек. Количество и сумма операций, предусмотренные указанными графами, рассчитываются путем суммирования количества и суммы операций, по следующим признакам операции (на момент списания денег с банковского счета):</w:t>
      </w:r>
    </w:p>
    <w:bookmarkEnd w:id="189"/>
    <w:bookmarkStart w:name="z14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І - операции, совершенные в сети обслуживания банка с использованием платежных карточек, выпущенных банком;</w:t>
      </w:r>
    </w:p>
    <w:bookmarkEnd w:id="190"/>
    <w:bookmarkStart w:name="z14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IV - операции, совершенные в сети обслуживания банка с использованием платежных карточек, выпущенных эмитентами Республики Казахстан, за исключением платежных карточек банка;</w:t>
      </w:r>
    </w:p>
    <w:bookmarkEnd w:id="191"/>
    <w:bookmarkStart w:name="z15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 - операции, совершенные в сети обслуживания банка с использованием платежных карточек, выпущенных эмитентами-нерезидентами Республики Казахстан, а также распространяемых банками Республики Казахстан, эмитентами которых являются нерезиденты Республики Казахстан.</w:t>
      </w:r>
    </w:p>
    <w:bookmarkEnd w:id="192"/>
    <w:bookmarkStart w:name="z15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графах 7 и 8 указывается количество и сумма платежей, осуществленных без использования платежных карточек путем взноса наличных денег через электронные терминалы.</w:t>
      </w:r>
    </w:p>
    <w:bookmarkEnd w:id="193"/>
    <w:bookmarkStart w:name="z15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графах 9 и 10 указывается количество и сумма безналичных платежей и переводов денег, осуществленных без использования платежных карточек путем перевода денег с банковского счета посредством использования электронных терминалов и систем удаленного доступа.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 и переводам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осуществленным через электронные терминалы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системы удаленного доступа,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 использованием электронных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6 с изменениями, внесенными постановлениями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11.07.2014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об объемах мошеннических операций с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платежных карточек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за ________________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1712"/>
        <w:gridCol w:w="1712"/>
        <w:gridCol w:w="1712"/>
        <w:gridCol w:w="1713"/>
        <w:gridCol w:w="1713"/>
        <w:gridCol w:w="2026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мошенничества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_________________________  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(Фамилия, Имя, Отчество)      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_______________ 20__ год</w:t>
      </w:r>
    </w:p>
    <w:bookmarkStart w:name="z15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Пояснения по заполнению Сведений</w:t>
      </w:r>
    </w:p>
    <w:bookmarkEnd w:id="196"/>
    <w:bookmarkStart w:name="z15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Сведениях об объемах мошеннических операций с использованием платежных карточек указываются объемы мошеннических операций, проведенных с использованием платежных карточек, за исключением мошеннических операций, которые были приостановлены. Сведения указываются по каждой операции в отдельности и относятся к тому отчетному периоду времени, когда эмитент или эквайер установил, что операция является мошеннической.</w:t>
      </w:r>
    </w:p>
    <w:bookmarkEnd w:id="197"/>
    <w:bookmarkStart w:name="z15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графе 1 указывается наименование системы платежной карточки, по которой представляются Сведения. В случае проведения операции с использованием платежной карточки международной платежной системы без отправки сообщения в данную платежную систему в графе 1 вместо наименования системы платежной карточки указывается канал связи - "H2H".</w:t>
      </w:r>
    </w:p>
    <w:bookmarkEnd w:id="198"/>
    <w:bookmarkStart w:name="z15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графе 2 указывается дата проведения операции.</w:t>
      </w:r>
    </w:p>
    <w:bookmarkEnd w:id="199"/>
    <w:bookmarkStart w:name="z15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графе 3 указывается способ мошенничества:</w:t>
      </w:r>
    </w:p>
    <w:bookmarkEnd w:id="200"/>
    <w:bookmarkStart w:name="z16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1 - утерянные, украденные платежные карточки;</w:t>
      </w:r>
    </w:p>
    <w:bookmarkEnd w:id="201"/>
    <w:bookmarkStart w:name="z16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2 - платежные карточки, неполученные держателем платежной карточки при выпуске и пересылке;</w:t>
      </w:r>
    </w:p>
    <w:bookmarkEnd w:id="202"/>
    <w:bookmarkStart w:name="z16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3 - поддельные платежные карточки;</w:t>
      </w:r>
    </w:p>
    <w:bookmarkEnd w:id="203"/>
    <w:bookmarkStart w:name="z16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4 - двойной прокат;</w:t>
      </w:r>
    </w:p>
    <w:bookmarkEnd w:id="204"/>
    <w:bookmarkStart w:name="z16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5 - заказ по почте, телефону, интернет-ресурсу;</w:t>
      </w:r>
    </w:p>
    <w:bookmarkEnd w:id="205"/>
    <w:bookmarkStart w:name="z16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6 - другое.</w:t>
      </w:r>
    </w:p>
    <w:bookmarkEnd w:id="206"/>
    <w:bookmarkStart w:name="z16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графе 4 указывается вид операции:</w:t>
      </w:r>
    </w:p>
    <w:bookmarkEnd w:id="207"/>
    <w:bookmarkStart w:name="z16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 - безналичные платежи;</w:t>
      </w:r>
    </w:p>
    <w:bookmarkEnd w:id="208"/>
    <w:bookmarkStart w:name="z16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 - операции по выдаче наличных денег.</w:t>
      </w:r>
    </w:p>
    <w:bookmarkEnd w:id="209"/>
    <w:bookmarkStart w:name="z16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графе 5 указывается среда проведения операции:</w:t>
      </w:r>
    </w:p>
    <w:bookmarkEnd w:id="210"/>
    <w:bookmarkStart w:name="z17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 - банкомат;</w:t>
      </w:r>
    </w:p>
    <w:bookmarkEnd w:id="211"/>
    <w:bookmarkStart w:name="z17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 - pos-терминал;</w:t>
      </w:r>
    </w:p>
    <w:bookmarkEnd w:id="212"/>
    <w:bookmarkStart w:name="z17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 - импринтер;</w:t>
      </w:r>
    </w:p>
    <w:bookmarkEnd w:id="213"/>
    <w:bookmarkStart w:name="z17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D - интернет-ресурс;</w:t>
      </w:r>
    </w:p>
    <w:bookmarkEnd w:id="214"/>
    <w:bookmarkStart w:name="z17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E - банковский киоск;</w:t>
      </w:r>
    </w:p>
    <w:bookmarkEnd w:id="215"/>
    <w:bookmarkStart w:name="z17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F - мобильный телефон;</w:t>
      </w:r>
    </w:p>
    <w:bookmarkEnd w:id="216"/>
    <w:bookmarkStart w:name="z17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G - иное устройство или система удаленного доступа (наименование).</w:t>
      </w:r>
    </w:p>
    <w:bookmarkEnd w:id="217"/>
    <w:bookmarkStart w:name="z17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 графе 6 указывается признак, соответствующий операции, по которой представляются Сведения:</w:t>
      </w:r>
    </w:p>
    <w:bookmarkEnd w:id="218"/>
    <w:bookmarkStart w:name="z21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І - операции, совершенные с использованием платежных карточек банка в собственной сети;</w:t>
      </w:r>
    </w:p>
    <w:bookmarkEnd w:id="219"/>
    <w:bookmarkStart w:name="z21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II - операции, совершенные с использованием платежных карточек банка в сети другого банка Республики Казахстан;</w:t>
      </w:r>
    </w:p>
    <w:bookmarkEnd w:id="220"/>
    <w:bookmarkStart w:name="z22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III - операции, совершенные с использованием платежных карточек банка в сети другого банка за пределами Республики Казахстан;</w:t>
      </w:r>
    </w:p>
    <w:bookmarkEnd w:id="221"/>
    <w:bookmarkStart w:name="z22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 - операции, совершенные в собственной сети банка с использованием платежных карточек эмитентов-нерезидентов Республики Казахстан.</w:t>
      </w:r>
    </w:p>
    <w:bookmarkEnd w:id="222"/>
    <w:bookmarkStart w:name="z18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графе 7 указывается сумма проведенной мошеннической операции с использованием платежных карточек.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 случае отсутствия за отчетный период мошеннических транзакций направляется форма с незаполненными графами 1 – 6 и с указанием значения "0" в графе 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 и переводам денег, осуществленным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электронные терминалы и системы удаленного доступа,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 использованием электронных денег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Правила дополнены приложением 7 в соответствии с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bookmarkStart w:name="z18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Форма № 7          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агентов эмитента</w:t>
      </w:r>
      <w:r>
        <w:br/>
      </w:r>
      <w:r>
        <w:rPr>
          <w:rFonts w:ascii="Times New Roman"/>
          <w:b/>
          <w:i w:val="false"/>
          <w:color w:val="000000"/>
        </w:rPr>
        <w:t>электронных денег и владельцев электронных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"__" _________________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1486"/>
        <w:gridCol w:w="1486"/>
        <w:gridCol w:w="1486"/>
        <w:gridCol w:w="1486"/>
        <w:gridCol w:w="1486"/>
        <w:gridCol w:w="1486"/>
        <w:gridCol w:w="1486"/>
      </w:tblGrid>
      <w:tr>
        <w:trPr>
          <w:trHeight w:val="30" w:hRule="atLeast"/>
        </w:trPr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электронных денег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агентов эмитента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владельцев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денег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принимающих к оплате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деньги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(Фамилия, Имя, Отчество (при его наличии)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_____________ 20 ___ год</w:t>
      </w:r>
    </w:p>
    <w:bookmarkStart w:name="z189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Сведений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графе 1 указывается наименование системы электронных денег, по которой представляются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графе 2 указывается количество агентов эмитента электронных денег на последнюю дату отчетного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графе 3 указывается количество агентов эмитента электронных денег, которые осуществляли приобретение или реализацию электронных денег в отчетном квартале.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графе 4 указывается количество владельцев электронных денег - физических лиц на последнюю дату отчетного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графе 5 указывается количество владельцев электронных денег - физических лиц, которыми проводились операции с электронными деньгами в отчетном квартале.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графе 6 указывается количество владельцев электронных денег - физических лиц, идентифицированных эмитентом электронных денег на последнюю дату отчетного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 графе 7 указывается количество индивидуальных предпринимателей и юридических лиц, принимающих к оплате электронные деньги, на последнюю дату отчетного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графе 8 указывается количество индивидуальных предпринимателей и юридических лиц, принимающих к оплате электронные деньги, которыми проводились операции с электронными деньгами в отчетном квартале.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 графах 7 и 8 под индивидуальными предпринимателями и юридическими лицами, принимающими к оплате электронные деньги, понимаются индивидуальные предприниматели и юридические лица, заключившие договор с эмитентом, представляющим Сведения, или иным участником соответствующей системы электронных денег.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 и переводам денег, осуществленным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электронные терминалы и системы удаленного доступа,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 использованием электронных денег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Правила дополнены приложением 8 в соответствии с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bookmarkStart w:name="z19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Форма № 8         </w:t>
      </w:r>
    </w:p>
    <w:bookmarkEnd w:id="226"/>
    <w:bookmarkStart w:name="z19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и объемах операций,</w:t>
      </w:r>
      <w:r>
        <w:br/>
      </w:r>
      <w:r>
        <w:rPr>
          <w:rFonts w:ascii="Times New Roman"/>
          <w:b/>
          <w:i w:val="false"/>
          <w:color w:val="000000"/>
        </w:rPr>
        <w:t>проведенных с использованием электронных денег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_______________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квартал  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2"/>
        <w:gridCol w:w="1932"/>
        <w:gridCol w:w="1932"/>
        <w:gridCol w:w="2285"/>
        <w:gridCol w:w="1933"/>
        <w:gridCol w:w="2286"/>
      </w:tblGrid>
      <w:tr>
        <w:trPr>
          <w:trHeight w:val="30" w:hRule="atLeast"/>
        </w:trPr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Операции, проведенные с 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 физических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(Фамилия, Имя, Отчество (при его наличии)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_____________ 20 ___ год</w:t>
      </w:r>
    </w:p>
    <w:bookmarkStart w:name="z19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Сведений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графе 1 указывается наименование системы электронных денег, по которой представляются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графе 2 указывается соответствующая среда проведения операции: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интернет-ресурс;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мобильный телефон;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электронные терминалы;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графах 3 и 4 указываются количество и сумма операций, проведенных физическими лицами в пользу физических лиц с использованием электронных денег за отчетный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графах 5 и 6 указываются количество и сумма операций, проведенных физическими лицами в пользу индивидуальных предпринимателей и юридических лиц с использованием электронных денег за отчетный квартал.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 и переводам денег, осуществленным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электронные терминалы и системы удаленного доступа,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 использованием электронных денег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Правила дополнены приложением 9 в соответствии с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bookmarkStart w:name="z19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Форма № 9 </w:t>
      </w:r>
    </w:p>
    <w:bookmarkEnd w:id="229"/>
    <w:bookmarkStart w:name="z19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электронных денег</w:t>
      </w:r>
      <w:r>
        <w:br/>
      </w:r>
      <w:r>
        <w:rPr>
          <w:rFonts w:ascii="Times New Roman"/>
          <w:b/>
          <w:i w:val="false"/>
          <w:color w:val="000000"/>
        </w:rPr>
        <w:t>в обращении и о количестве и объемах операций</w:t>
      </w:r>
      <w:r>
        <w:br/>
      </w:r>
      <w:r>
        <w:rPr>
          <w:rFonts w:ascii="Times New Roman"/>
          <w:b/>
          <w:i w:val="false"/>
          <w:color w:val="000000"/>
        </w:rPr>
        <w:t>по выпуску и погашению электронных денег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_______________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квартал    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7"/>
        <w:gridCol w:w="1517"/>
        <w:gridCol w:w="1795"/>
        <w:gridCol w:w="1518"/>
        <w:gridCol w:w="2217"/>
        <w:gridCol w:w="1518"/>
        <w:gridCol w:w="2218"/>
      </w:tblGrid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электронных денег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_____________ 20 ___ год</w:t>
      </w:r>
    </w:p>
    <w:bookmarkStart w:name="z19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Сведений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графе 2 указывается наименование системы электронных денег, по которой представляются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графе 3 указывается сумма выпущенных электронных денег на последнюю дату отчетного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Графа 3 заполняется по агентам эмитента электронных денег, физическим лицам, индивидуальным предпринимателям и юридическим лицам в зависимости от того, кто являлся владельцем электронных денег на последнюю дату отчетного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графах 4 и 5 указываются количество и сумма операций по выпуску электронных денег за отчетный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Графы 4 и 5 заполняются по агентам эмитента электронных денег и физическим лицам в зависимости от того, кому были выданы электронные деньги.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Графы 4 и 5 по индивидуальным предпринимателям и юридическим лицам не заполняются.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графах 6 и 7 указываются количество и сумма операций по погашению электронных денег за отчетный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Графы 6 и 7 заполняются по агентам эмитента электронных денег, физическим лицам, индивидуальным предпринимателям и юридическим лицам в зависимости от того, кто являлся владельцем электронных денег на момент их погашения.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 и переводам денег, осуществленным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электронные терминалы и системы удаленного доступа,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 использованием электронных денег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Правила дополнены приложением 10 в соответствии с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bookmarkStart w:name="z19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Форма № 10</w:t>
      </w:r>
    </w:p>
    <w:bookmarkEnd w:id="232"/>
    <w:bookmarkStart w:name="z200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и объемах операций по приобретению и</w:t>
      </w:r>
      <w:r>
        <w:br/>
      </w:r>
      <w:r>
        <w:rPr>
          <w:rFonts w:ascii="Times New Roman"/>
          <w:b/>
          <w:i w:val="false"/>
          <w:color w:val="000000"/>
        </w:rPr>
        <w:t>реализации электронных денег агентами эмитента электронных денег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_______________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квартал    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9"/>
        <w:gridCol w:w="3650"/>
        <w:gridCol w:w="2499"/>
        <w:gridCol w:w="36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электронных денег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агентами эмитента 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электронных денег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агентами эмитента 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(Фамилия, Имя, Отчество (при его наличии)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_____________ 20 ___ год</w:t>
      </w:r>
    </w:p>
    <w:bookmarkStart w:name="z20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Сведений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графах 1 и 2 указываются количество и сумма операций по реализации электронных денег физическим лицам агентами эмитента электронных денег за отчетный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графах 3 и 4 указывается количество и сумма операций по приобретению электронных денег у физических лиц агентами эмитента электронных денег за отчетный квартал.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 и переводам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осуществленным через 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терминалы и системы удаленного доступа,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 использованием электронных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Правила дополнены приложением 11 в соответствии с  постановлением Правления Национального Банка РК от 11.07.2014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об остатках денег на банковских счетах, по</w:t>
      </w:r>
      <w:r>
        <w:br/>
      </w:r>
      <w:r>
        <w:rPr>
          <w:rFonts w:ascii="Times New Roman"/>
          <w:b/>
          <w:i w:val="false"/>
          <w:color w:val="000000"/>
        </w:rPr>
        <w:t>которым осуществляются операции с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платежных карточек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за ___________________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0"/>
        <w:gridCol w:w="2839"/>
        <w:gridCol w:w="5001"/>
      </w:tblGrid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карточки</w:t>
            </w:r>
          </w:p>
          <w:bookmarkEnd w:id="236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последнего дня отчетного месяца (тысяч тенге)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Платежные карточки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предоплаченных платежных карточек)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 платежные карточки</w:t>
            </w:r>
          </w:p>
          <w:bookmarkEnd w:id="239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(Фамилия, Имя, Отчество)        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_____________ 20 ___ год</w:t>
      </w:r>
    </w:p>
    <w:bookmarkStart w:name="z18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Пояснения по заполнению Сведений</w:t>
      </w:r>
    </w:p>
    <w:bookmarkEnd w:id="240"/>
    <w:bookmarkStart w:name="z18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графе 1 указывается вид карточки:</w:t>
      </w:r>
    </w:p>
    <w:bookmarkEnd w:id="241"/>
    <w:bookmarkStart w:name="z22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Платежные карточки (за исключением предоплаченных платежных карточек) - по данной строке в графах 2 и 3 проставляется общая сумма остатков денег по банковским счетам, по которым осуществляются операции с использованием дебетных, дебетных с кредитным лимитом, кредитных карточек, за исключением суммы денег по консолидированному счету эмитента, предназначенному для учета операций, осуществляемых с использованием предоплаченных платежных карточек.</w:t>
      </w:r>
    </w:p>
    <w:bookmarkEnd w:id="242"/>
    <w:bookmarkStart w:name="z22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Предоплаченные платежные карточки – по данной строке в графах 2 и 3 проставляется сумма остатка денег по консолидированному счету эмитента, предназначенному для учета операций, осуществляемых с использованием предоплаченных платежных карточек.</w:t>
      </w:r>
    </w:p>
    <w:bookmarkEnd w:id="243"/>
    <w:bookmarkStart w:name="z22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графе 2 указывается сумма среднемесячных остатков на банковских счетах, по которым осуществляются операции с использованием платежных карточек, за отчетный месяц. Среднемесячный остаток за отчетный месяц рассчитываются путем суммирования ежедневных остатков на банковских счетах, числящихся в течение только рабочих дней отчетного месяца (без учета праздничных и выходных дней) и деления полученного значения на количество рабочих дней отчетного месяца.</w:t>
      </w:r>
    </w:p>
    <w:bookmarkEnd w:id="244"/>
    <w:bookmarkStart w:name="z22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графе 3 указывается сумма остатков на банковских счетах, по которым осуществляются операции с использованием платҰжных карточек, по состоянию на конец последнего дня отчетного месяца.</w:t>
      </w:r>
    </w:p>
    <w:bookmarkEnd w:id="245"/>
    <w:bookmarkStart w:name="z22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Остатки на банковских счетах в иностранной валюте ежедневно пересчитываются в тенге по рыночному курсу обмена валют, определенному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25 января 2013 года № 15 и приказа Министра финансов Республики Казахстан от 22 февраля 2013 года № 99 "Об установлении порядка определения и применения рыночного курса обмена валют", зарегистрированного в Реестре государственной регистрации нормативных правовых актов под № 8378.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 и переводам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осуществленным через 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терминалы и системы удаленного доступа,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 использованием электронных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Правила дополнены приложением 12 в соответствии с  постановлением Правления Национального Банка РК от 11.07.2014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процессинговом центре и взаимодействии с</w:t>
      </w:r>
      <w:r>
        <w:br/>
      </w:r>
      <w:r>
        <w:rPr>
          <w:rFonts w:ascii="Times New Roman"/>
          <w:b/>
          <w:i w:val="false"/>
          <w:color w:val="000000"/>
        </w:rPr>
        <w:t>другими банками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на "_____" _________________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2543"/>
        <w:gridCol w:w="4313"/>
        <w:gridCol w:w="4718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процессингового центра</w:t>
            </w:r>
          </w:p>
          <w:bookmarkEnd w:id="248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 платежных карточек, операции по которым обрабатываются в процессинговом центре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контрагента, с которым заключен договор на использование канала связи H2H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 платежных карточек, операции по которым обрабатываются в рамках использования канала связи H2H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(Фамилия, Имя, Отчество)       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_____________ 20 ___ год</w:t>
      </w:r>
    </w:p>
    <w:bookmarkStart w:name="z22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Пояснения по заполнению Сведений</w:t>
      </w:r>
    </w:p>
    <w:bookmarkEnd w:id="249"/>
    <w:bookmarkStart w:name="z22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графе 1 указывается наименование процессингового центра, услугами которого пользуется банк. В случае использования собственного процессинга указывается наименование отчитывающегося банка.</w:t>
      </w:r>
    </w:p>
    <w:bookmarkEnd w:id="250"/>
    <w:bookmarkStart w:name="z23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графе 2 указывается наименование систем платежных карточек, операции по которым обрабатываются в процессинговом центре.</w:t>
      </w:r>
    </w:p>
    <w:bookmarkEnd w:id="251"/>
    <w:bookmarkStart w:name="z23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графе 3 указывается наименование банка, с которым отчитывающийся банк заключил договор на использование канала связи H2H.</w:t>
      </w:r>
    </w:p>
    <w:bookmarkEnd w:id="252"/>
    <w:bookmarkStart w:name="z23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графе 4 указывается наименование систем платежных карточек, операции по которым обрабатываются в рамках использования канала связи H2H.</w:t>
      </w:r>
    </w:p>
    <w:bookmarkEnd w:id="2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