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4b78" w14:textId="4ba4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26 ноября 2005 года № 153 "Об определении деятельности, относящейся к монетарной"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марта 2010 года № 27. Зарегистрировано в Министерстве юстиции Республики Казахстан 13 апреля 2010 года № 6165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з-1)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2005 года № 153 "Об определении деятельности, относящейся к монетарной" (зарегистрированное в Реестре государственной регистрации нормативных правовых актов под № 3996) внести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после слова "проведение" дополнить словами "испытаний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"изготовление, покупка, продажа, выкуп, хранение, доставка, вывоз, замена, обработка, упаковка, обмен, изъятие из обращения и уничтожение банкнот и монет национальной валюты, приобретение услуг по определению их дизайна, изготовление информационных материалов о банкнотах и монетах национальной валюты до их выпуска в обращение, а также приобретение товаров, работ и услуг, необходимых для осуществления перечисленных операций;";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дополнить словами ", специальными правами заимствования (СПЗ)";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дополнить словами "в Национальном Банке";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"функционирование платежных систем, проведение всех видов платежей и переводов денег, в том числе связанных с осуществлением пересылки, обналичивания и иных операций с платежными документами;";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операций с финансовыми инструментами, их учет, анализ и контроль, получение данных о финансовых рынках и финансовых инструментах, создание резервной информации;";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слова "и финансовых инструментах" заменить словами ", финансовых инструментах, банках и иных финансовых организациях, а также информацию, необходимую для проведения всех видов международных расчетов";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дополнить словами ", а также с реализацией акций, принадлежащих Национальному Банку, приобретение услуг консультантов, необходимых для создания Резервного центра Национального Банка";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"функционирование систем жизнеобеспечения (охранной, тревожной и пожарной сигнализации, пожаротушения, связи, контроля доступа, видеоконтроля, вентиляции, кондиционирования, электроснабжения, водоснабжения и теплоснабжения) хранилищ банкнот, монет национальной валюты и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информационных материалов, связанных с выполнением основных задач и функций, возложенных на Национальный Банк, и (или) их размещение в средствах массовой информации и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исследований по вопросам денежно-кредитной политики, стабильности финансовой системы, макропруденциального регулирования, валютного регулирования и валютного контроля.".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и контроля бюджета (Сактапова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филиалов, представительства и организаций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Национального Банка                        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