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17d" w14:textId="0f5f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формирования, хранения и использования документов Национального архивного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11 февраля 2010 года № 23 и Министра экономики и бюджетного планирования Республики Казахстан от 17 февраля 2010 года № 66. Зарегистрирован в Министерстве юстиции Республики Казахстан 4 марта 2010 года № 6101. Действовал до 1 января 2011 года.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критерии оценки степени рисков в области формирования, хранения и использования документов Национального архивного фонда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информации и архивов Министерства культуры и информации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обеспечить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культуры и информации Республики Казахстан Телебаева Г.Т.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вступает в силу со дня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его первого официального опубликования и действует до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 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Кул-Мухаммед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2010 года № 66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рисков в области формирования, хранения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документов Национального архивного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Критерии оценки степени рисков в области формирования, хранения и использования документов Национального архивного фонда Республики Казахстан (далее - критерии)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 с целью отнесения субъектов контроля к определенной группе риска.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критериях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субъекты контроля - физические и юридические лица, в деятельности которых образуются документы Национального архивного фонда, а также органы управления и ведения архивным делом;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риск - вероятность причинения повреждения, утраты (уничтожения) документов Национального архивного фонда Республики Казахстан и документов по личному составу с учетом степени тяжести его последствий.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зависимости от степени риска субъекты контроля относятся к группам высокого, среднего либо незначительного риска.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Первично все субъекты контроля относятся к группе незначительной степени риска.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приоритетного отбора субъектов контроля внутри группы незначительной степени риска является наибольший объем хранящейся документации.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дальнейшем по результатам проверки с учетом набранных баллов по критериям, субъекты контроля прошедшие проверку перераспределяются в соответствующие группы степени риска: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группе незначительной степени риска относятся субъекты контроля, набравшие по результатам проверок от 1 до 5 баллов;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 группе средней степени риска относятся субъекты контроля, набравшие по результатам проверок от 6 до 11 баллов;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 группе высокой степени риска относятся субъекты контроля, набравшие по результатам проверок свыше 11 баллов.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Критериями для оценки степени риска являются: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требований к оформлению документов - 1 балл;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требований к организации документооборота - 1 балл;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согласованной номенклатуры дел, нарушение порядка формирования дел и передачи их в архив - 1 балл;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установленных сроков временного хранения документов Национального архивного фонда в ведомственном архиве и порядка передачи их в государственный архив - 1 балл;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учета документов Национального архивного фонда и по личному составу - 1 балл;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системы научно-справочного аппарата к документам Национального архивного фонда и по личному составу в государственных и специальных государственных архивах - 1 балл;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режима и условий хранения документов Национального архивного фонда - 6 баллов;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прав и интересов физических и юридических лиц в использовании документов Национального архивного фонда и по личному составу - 6 баллов;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сроков хранения документов, установленных нормативными правовыми актами Республики Казахстан - 6 баллов;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учета физического и химико-технического состояния документов Национального архивного фонда и по личному составу в государственных и специальных государственных архивах - 6 баллов;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обеспечение сохранности документов Национального архивного фонда Республики Казахстан и по личному составу - 12 баллов;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уничтожение документов Национального архивного фонда и по личному составу, без согласования с государственными органами - 12 баллов.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