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4691" w14:textId="b9d4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16 июля 2009 года № 63 "О минимальном размере уставного капитала юридических лиц, исключительным видом деятельности которых является организация обменных операций с иностранной валютой"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 февраля 2010 года № 6. Зарегистрировано в Министерстве юстиции Республики Казахстан 18 февраля 2010 года № 6059. Утратило силу постановлением Правления Национального Банка Республики Казахстан от 27 сентября 2017 года № 188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27.09.2017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регулирования деятельности юридических лиц, исключительным видом деятельности которых является организация обменных операций с иностранной валютой,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июля 2009 года № 63 "О минимальном размере уставного капитала юридических лиц, исключительным видом деятельности которых является организация обменных операций с иностранной валютой" (зарегистрированное в Реестре государственной регистрации нормативных правовых актов под № 5735, опубликованное 14 августа 2009 года в газете "Юридическая газета" № 123 (1720)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 1 апреля 2010 года в размере 5 000 000 (пяти миллионов) казахстанских тенге для уполномоченных организаций с местом нахождения в административных центрах областей, а также в городах Астана и Алматы.";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 1 апреля 2010 года на 1 000 000 (один миллион) казахстанских тенге в случае открытия уполномоченными организациями обменных пунктов с местом нахождения в административных центрах областей, а также в городах Астана и Алматы.".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дня после дня его первого официального опубликования.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платежного баланса и валютного регулирования (Дюгай Н.Н.):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(Уртембаев А.К.) принять меры к государственной регистрации в Министерстве юстиции Республики Казахстан настоящего постановления;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настоящее постановление довести до сведения заинтересованных подразделений центрального аппарата и территориальных филиалов Национального Банка Республики Казахстан и Объединения юридических лиц "Ассоциация финансистов Казахстана".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организационной работы, внешних и общественных связей (Терентьев А.Л.) в трехдневный срок со дня получения от Департамента платежного баланса и валютного регулирования заявки на опубликование принять меры к опубликованию настоящего постановления в средствах массовой информации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Акишева Д.Т.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