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3cde" w14:textId="11d3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19 января 2010 года № 8. Зарегистрирован в Министерстве юстиции Республики Казахстан 1 февраля 2010 года № 6024.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приказом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(зарегистрированным в Реестре государственной регистрации нормативных правовых актов за № 5429),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 наименование администратора бюджетных программ "Отдел образования, физической культуры и спорта района (города областного значения)"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 наименование администратора бюджетных программ "Отдел жилищно-коммунального хозяйства, пассажирского транспорта и автомобильных дорог района (города областного значения)"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120 "Аппарат акима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деятельности акима области" подпрограмму 100 "Аппарат специального представителя Президента Республики Казахстан на комплексе "Байконур"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Аппарат специального представителя Президента Республики Казахстан на комплексе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мобилизационной подготовки и чрезвычайных ситуаций";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Проведение работ по инженерной защите населения, объектов и территории от природных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Развитие объектов органов внутренних дел";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004 "Целевые трансферты на развитие бюджетам районов (городов областного значения) на строительство и реконструкцию объектов образования"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Сейсмоусиление объектов образования в рамках реализации cтратегии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008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Целевые трансферты на развитие бюджетам районов (городов областного значения) на строительство и реконструкцию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Строительство и реконструкция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013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"013 Строительство и реконструкция объектов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014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Строительство и реконструкция объектов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Кредитование бюджетов районов (городов областного значения) на строительство и (или) приобретение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"017 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018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Целевые трансферты на развитие бюджетам районов (городов областного значения) на развитие системы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019, 020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Целевые трансферты на развитие бюджетам районов (городов областного значения) на развитие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Газификация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Развитие объектов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 бюджетными подпрограммами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"023 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Трансферты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Трансферты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Целевые трансферты на развитие бюджетам районов (городов областного значения) на развитие благоустройства городов и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026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"027 Целевые трансферты на развитие бюджетам районов (городов областного значения) на развитие объектов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028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Развитие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Целевые трансферты на развитие бюджетам районов (городов областного значения) на развитие объектов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Развитие объектов архивов";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Целевые трансферты на развитие бюджетам районов (городов областного значения) на развитие теплоэнергетической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021 "Содержание и ремонт специальных хранилищ (могильников)"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024 "Строительство специальных хранилищ (могильников)"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029,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Мероприятия по борьбе с вредными организмами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Развитие объектов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364 с бюджетными программами 008,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 Управление предпринимательства и промышленности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Проведение мероприятий по идентификации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"Управление сельского хозяйства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017, 018,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"017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Проведение мероприятий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Мероприятия по борьбе с вредными организмами сельскохозяйственных культур";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003 "Обеспечение функционирования скотомогильников (биотермических ям)", 004 "Организация санитарного убоя больных животных", 005 "Возмещение владельцам стоимости изымаемых и уничтожаемых больных животных, продуктов и сырья животного происхождения"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462 "Отдел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сфере сельского хозяйства" бюджетные подпрограммы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003 "Обеспечение функционирования скотомогильников (биотермических ям)", 004 "Организация санитарного убоя больных животных", 005 "Возмещение владельцам стоимости изымаемых и уничтожаемых больных животных, продуктов и сырья животного происхождения"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473 с бюджетными программами 001, 002, 003, 004, 005, 006, 007, 008, 009, 010, 100, 106, 107, 108, 109,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 Отдел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Материально-техническое оснащение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Организация санитарного убоя больных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Организация отлова и уничтожения бродячих собак и кошек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Возмещение владельцам стоимости изымаемых и уничтожаемых больных животных,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Проведение мероприятий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474 с бюджетными программами 001, 002, 003, 004, 005, 006, 007, 008,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 Отдел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Материально-техническое оснащение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Организация санитарного убоя больных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Организация отлова и уничтожения бродячих собак и кошек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Возмещение владельцам стоимости изымаемых и уничтожаемых больных животных,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Бюджетные кредиты для реализации мер социальной поддержки специалистов социальной сферы сельских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012, 099, 100, 106, 107, 108, 109,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мероприятий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475 с бюджетными программами 005, 006, 007, 008,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Отдел предпринимательства,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Организация санитарного убоя больных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Организация отлова и уничтожения бродячих собак и кошек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Возмещение владельцам стоимости изымаемых и уничтожаемых больных животных,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Бюджетные кредиты для реализации мер социальной поддержки специалистов социальной сферы сельских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012, 099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Проведение ветеринарных мероприятий по энзоотическим болезням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мероприятий по идентификации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Целевые трансферты на развитие бюджетам районов (городов областного значения) на развитие системы водоснабжения";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Развитие объектов лесного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036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Развитие объектов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364 с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"364 Управление предпринимательства и промышленности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473 с бюджетной программой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 Отдел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474 с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 Отдел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475 с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Отдел предпринимательства,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промышленности, архитектурной, градостроительной и строительной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037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Развитие индустриально-инновационной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038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Обеспечение функционирования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039, 040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"039 Целевые трансферты на развитие бюджетам районов (городов областного значения) на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Субсидирование регулярных внутренних авиаперевозок по решению местных исполнительных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бюджетной программой 042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"043 Субсидирование пассажирских перевозок по социально значимым межрайонным (междугородним) собщениям";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 бюджетными подпрограммами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"044 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Трансферты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Трансферты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"045 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Трансферты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Трансферты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"046 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"047 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475 с бюджетной программой 014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Отдел предпринимательства,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Поддержка предпринимательской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бюджетными программами 001, 002, 003, 004,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строительства,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Материально-техническое оснащение 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100 с бюджетными подпрограммами 022,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Мероприятия за счет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Трансферты другим уровням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106 с бюджетными подпрограммами 022,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Мероприятия за счет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Трансферты другим уровням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107 с бюджетными подпрограммами 022,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Мероприятия за счет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Трансферты другим уровням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Разработка и экспертиза технико-экономических обоснований местных бюджетных инвестиционных проектов и концессионных проектов";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109 с бюджетными подпрограммами 022,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Мероприятия за счет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Трансферты другим уровням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113, 114,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454 "Отдел предпринимательства и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развития предпринимательства, промышленности и сельского хозяйства" бюджетные подпрограммы 011 "За счет трансфертов из республиканского бюджета", 015 "За счет средств местного бюджета"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475 с бюджетными программами 001, 002, 003, 004, 100, 106, 107, 108, 109, 115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"475 Отдел предпринимательства, сельского хозяйства и ветеринарии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Капитальный ремонт зданий, помещений и сооружений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Материально-техническое оснащение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