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fa22" w14:textId="8fcf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 и порядка прохождения специальных курсов обучения специалистов для экспертных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ноября 2010 года № 414. Зарегистрирован в Министерстве юстиции Республики Казахстан 5 января 2011 года № 6726. Утратил силу приказом Министра внутренних дел Республики Казахстан от 29 октября 2015 года №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ноября 1996 года "О пожарной безопасности",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порядок прохождения специальных курсов обучения специалистов для экспертных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обеспечить его официальное опубликование и размещение на интернет-ресурсе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чрезвычайным ситуациям Республики Казахстан Смаилова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 и распространяется на отношения возникшие с 8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В. Божко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2010 года № 414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и порядок прохождения специальных курсов обучения</w:t>
      </w:r>
      <w:r>
        <w:br/>
      </w:r>
      <w:r>
        <w:rPr>
          <w:rFonts w:ascii="Times New Roman"/>
          <w:b/>
          <w:i w:val="false"/>
          <w:color w:val="000000"/>
        </w:rPr>
        <w:t>
специалистов для экспертных организаций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Условия и порядок прохождения специальных курсов обучения специалистов для экспертных организаций (далее - Условия),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 определяют условия и порядок прохождения специальных курсов обучения специалистов для экспертных организаций в области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Обучение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специализированных учебных организациях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Преподавательский состав специализированных учебных организаций, привлекаемый для проведения занятий на курсах, должен иметь высшее образование по специальности "Пожарная безопасность", стаж работы в государственной и (или) негосударственной противопожарных службах не менее 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Слушателями курсов являются лица, имеющие высшее образование и стаж работы в государственной и (или) негосударственной противопожарных службах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Лица (заявители) представляют заявление о включении в список слушателей курса по подготовке специалистов. Заявление подается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 (заявители) к заявлению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диплома о высшем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иной документ подтверждающий трудовой стаж.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Программа курсов утверждается уполномоченным органом в области пожарной безопасности в объеме 72 часов в соответствии с Типовым учебным планом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Расписание занятий курсов составляется не позднее чем за 10 дней до начала обучения и утверждается руководителем специализированной учебной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Объем учебной нагрузки слушателей не должен превышать в неделю 36 часов аудиторной учебной работы. Общий объем учебной нагрузки слушателей не должен быть более 54 часов в неделю, включая все виды аудиторной и внеаудиторной (самостоятельной) подготовки. Для самостоятельной подготовки слушателей ежедневно отводится не менее трех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Продолжительность академического часа составляет 50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Учебная группа формируется численностью не более 15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Зачисление слушателей на обучение производится приказом руководителя специализированной учебной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Слушатели в период занятий обеспечиваются учебно-методическим материалом на бумажных (электронных)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Итоговая аттестация осуществляется в форме тестового комплексного экзамена экзаменационной комиссией, состав которой определяется руководителем специализированной учебной организации. Тестовая карта должна содержать не менее 30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Слушатели, не прошедшие полный курс обучения к итоговой аттестации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тестовых испытаний являются положительными при наличии не менее 80 % правильных ответов. Слушатели с результатом тестовых испытаний менее 80 % правильных ответов проходят повторное тестовое испытание в составе следующих групп, но не ранее чем через один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тестовых испытаний оформляются протоколом, подписываются членами комиссии и доводятся до сведения слушателей.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Лицам, успешно сдавшим итоговую аттестацию, выдается сертификат о прохождении специальных курсов обучения специалистов для экспертных организации в области пожарной безопасности,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Условий.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Условиям и порядку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курсов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для экспертных организаций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Типовой учебный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специальных курсов обучения специалистов для экспертных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3"/>
        <w:gridCol w:w="1093"/>
        <w:gridCol w:w="1333"/>
        <w:gridCol w:w="2513"/>
      </w:tblGrid>
      <w:tr>
        <w:trPr>
          <w:trHeight w:val="60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Правовое обеспечение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независимой оценки рисков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безопасности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проведения независимой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рисков в области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 Республике Казахстан.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Пожарный риск. Надежность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систем.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расчета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 по взрывопожарной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опасности.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 сооружения и их 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пожаре.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оценки и прогнозирования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опасных факторов при пожаре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помещении, здании.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безопасной эвакуации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из зданий при пожаре.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решения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пожарной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объекте защиты.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противодымной защиты.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проведения анализа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 объекта защиты.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расчета пожарных рисков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зданий.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расчета пожарного риска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зданий.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вариантов обеспечения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величин пожарных рисков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компьютерных программ.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экспертного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объекта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 пожарной безопасности.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контроль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
</w:t>
            </w:r>
          </w:p>
        </w:tc>
      </w:tr>
    </w:tbl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Условиям и порядку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курсов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для экспертных организаций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3"/>
      </w:tblGrid>
      <w:tr>
        <w:trPr>
          <w:trHeight w:val="135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учебной организации)</w:t>
            </w:r>
          </w:p>
        </w:tc>
      </w:tr>
      <w:tr>
        <w:trPr>
          <w:trHeight w:val="5160" w:hRule="atLeast"/>
        </w:trPr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сертификата)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Сертификатом удостоверяется,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Прошел специальные курсы обучения специалистов для 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по независимой оценки рисков в области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                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(Ф.И.О. руководителя                          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учебной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выдачи сертификата)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