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acacd" w14:textId="98ac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выделения временных интервалов для обслуживания воздушных судов в аэропортах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транспорта и коммуникаций Республики Казахстан от 11 ноября 2010 года № 520. Зарегистрирован в Министерстве юстиции Республики Казахстан от 7 декабря 2010 года № 6668.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14 Закона Республики Казахстан от 15 июля 2010 года "Об использовании воздушного пространства Республики Казахстан и деятельности авиации",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выделения временных интервалов для обслуживания воздушных судов в аэропортах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и коммуникаций Республики Казахстан (Адимолда P.O.) в установленном порядке обеспечить представление настоящего приказа в Министерство юстиции Республики Казахстан для государственной регистрации.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транспорта и коммуникаций Республики Казахстан Дюсембаева Е.С.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Кусаинов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2010 года № 520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выделения временных интервалов</w:t>
      </w:r>
      <w:r>
        <w:br/>
      </w:r>
      <w:r>
        <w:rPr>
          <w:rFonts w:ascii="Times New Roman"/>
          <w:b/>
          <w:i w:val="false"/>
          <w:color w:val="000000"/>
        </w:rPr>
        <w:t>для обслуживания воздушных судов в аэропортах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выделения временных интервалов для обслуживания воздушных судов в аэропортах Республики Казахстан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2010 года "Об использовании воздушного пространства Республики Казахстан и деятельности авиации", устанавливают порядок выделения временных интервалов для обслуживания воздушных судов в аэропортах Республики Казахстан и распространяются на все авиакомпании, независимо от формы собственности и принадлежности, выполняющих регулярные рейсы в аэропорты Республики Казахстан и на все аэропорты Республики Казахстан.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Термины и определения, используемые для целей настоящих Правил:</w:t>
      </w:r>
    </w:p>
    <w:bookmarkEnd w:id="7"/>
    <w:bookmarkStart w:name="z7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авиакомпания – юридическое лицо, имеющее сертификат эксплуатанта гражданских воздушных судов;</w:t>
      </w:r>
    </w:p>
    <w:bookmarkEnd w:id="8"/>
    <w:bookmarkStart w:name="z7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авиакомпании – сочетание символов (буква-буква, цифра-буква, буква-цифра), используемых как составная часть обозначения рейса для идентификации авиаперевозчика в системах формирования, передачи и хранения информации;</w:t>
      </w:r>
    </w:p>
    <w:bookmarkEnd w:id="9"/>
    <w:bookmarkStart w:name="z7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летний сезон – полугодие, действие которого начинается в последнее воскресенье марта и оканчивается в последнюю субботу октября;</w:t>
      </w:r>
    </w:p>
    <w:bookmarkEnd w:id="10"/>
    <w:bookmarkStart w:name="z7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этап – сроки согласования и формирования расписания полетов воздушных судов, которые устанавливаются для авиакомпании и аэропортов;</w:t>
      </w:r>
    </w:p>
    <w:bookmarkEnd w:id="11"/>
    <w:bookmarkStart w:name="z7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зимний сезон – полугодие, действие которого начинается в последнее воскресенье октября и оканчивается в последнюю субботу марта;</w:t>
      </w:r>
    </w:p>
    <w:bookmarkEnd w:id="12"/>
    <w:bookmarkStart w:name="z7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исторический слот – слот, включенный в расписание в предыдущем эквивалентном периоде;</w:t>
      </w:r>
    </w:p>
    <w:bookmarkEnd w:id="13"/>
    <w:bookmarkStart w:name="z7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право исторического слота – возможность авиакомпании использовать исторический слот, при условии использования данных слотов не менее 80% времени в течение предыдущего сезона. В случае если авиакомпания использовала менее 80% времени в течение предыдущего сезона, данные слоты подлежат свободному распределению в новом сезоне. При этом не допускается увеличение частоты полетов в новом сезонном расписании по отношению к аналогичному сезону предыдущего года;</w:t>
      </w:r>
    </w:p>
    <w:bookmarkEnd w:id="14"/>
    <w:bookmarkStart w:name="z7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временной интервал (слот) – время, выделенное в аэропорту для выполнения операций прибытия или отправления воздушного судна авиакомпании в определенную дату или период.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и.о. Министра транспорта РК от 15.11.2023 </w:t>
      </w:r>
      <w:r>
        <w:rPr>
          <w:rFonts w:ascii="Times New Roman"/>
          <w:b w:val="false"/>
          <w:i w:val="false"/>
          <w:color w:val="00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выделения временных интервалов</w:t>
      </w:r>
      <w:r>
        <w:br/>
      </w:r>
      <w:r>
        <w:rPr>
          <w:rFonts w:ascii="Times New Roman"/>
          <w:b/>
          <w:i w:val="false"/>
          <w:color w:val="000000"/>
        </w:rPr>
        <w:t>для обслуживания воздушных судов в аэропортах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Выделение слотов производится исходя из условий планирования безопасного выполнения полетов в районе аэродрома, движения на взлетно-посадочной полосе, обеспечения технического обслуживания воздушных судов и обслуживания пассажиров в аэропорту.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Авиакомпания согласовывает слоты (их изменения) с аэропортами вылета, посадки и со всеми аэропортами по маршруту полета путем направления в аэропорт в письменной форме заявки на согласование слотов (далее - заявка).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заявке представляются следующие сведения: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сезон выполнения рейса;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код авиакомпании;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номер рейса;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дни выполнения;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типы воздушных судов;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количество кресел;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маршрут;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тип рейса;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технические характеристики воздушного судна, включая квалификационный номер воздушного судна (ACN).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Авиакомпания после согласования слотов (их изменения) с аэропортами вылета, посадки и со всеми аэропортами по маршруту полета предоставляет проект расписания рейсов или заявки на оперативное изменение расписания в уполномоченный орган в сфере гражданской авиации.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Аэропорт ведет реестр заявок на согласование слотов (далее - Реестр)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Реестре фиксируются дата и время поступления заявки, а также ее регистрационный номер.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Отказ в регистрации, искажение указанных в заявке данных и регистрационного номера заявки не допускаются.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Информация о зарегистрированных в Реестре заявках должна быть доступна всем авиакомпаниям. Сведения, содержащиеся в Реестре, размещаются в сети Интернет на официальном сайте аэропорта и подлежат ежедневному (в рабочие дни) обновлению. По письменному запросу авиакомпании сведения, содержащиеся в Реестре, предоставляются аэропортом авиакомпании в день обращения.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Аэропорт рассматривает заявку и направляет ответ авиакомпании в течение 3 рабочих дней со дня ее получения. При оформлении заявки с нарушением требований предусмотренных пунктом 5 настоящих Правил, заявка возвращается авиакомпании.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разработке проекта расписания на новый сезон при условии, что нормативы пропускной способности аэропорта не снизились, а ограничения работы аэропорта не изменились, за рейсами, параметры которых не изменились по отношению к предыдущему расписанию аналогичного сезона, сохраняется право использования ранее назначенных слотов (право исторического слота).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Аэропорт формирует проект перечня исторических слотов для согласования с авиаперевозчиками на основе анализа фактически выполненных в рамках расписания рейсов в прошедшем эквивалентном сезоне.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Проект перечня исторических слотов в срок до 5 апреля (следующий зимний сезон) и 5 сентября (следующий летний сезон) направляется авиакомпаниям, имеющим право исторического слота, для согласования.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Авиакомпания на плановом этапе в срок до 15 апреля (зимний сезон) и до 15 сентября (летний сезон) подтверждают аэропорту согласие на использование права исторических слотов путем подачи заявки.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Слоты, не подтвержденные авиакомпаниями в соответствии с пунктами 12 и 13 настоящих Правил, считаются свободными.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Авиакомпании направляют аэропорту заявки на свободные слоты с 21 апреля (на предстоящий зимний сезон) и с 21 сентября (на предстоящий летний сезон).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Аэропорт согласовывает и подтверждает авиакомпаниям заявки на свободные слоты с 6 мая по 30 сентября (на предстоящий зимний сезон) и с 6 октября по 28 февраля (на предстоящий летний сезон).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Слоты, по которым по 30 сентября включительно (зимний сезон) или по 28 февраля включительно (летний сезон) не опубликовано расписание, считаются свободными. Авиакомпании подают заявки на выделение этих слотов.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Переуступка (перепродажа) подтвержденных слотов между авиакомпаниями не допускается.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Авиакомпании обмениваются любым количеством подтвержденных слотов с соблюдением условия - один на один с согласия аэропорта.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изменении параметров рейсов, нормативов пропускной способности и ограничения работы аэропортов, а так же в ситуации, когда невозможно распределить слоты так, что бы все заявки авиаперевозчиков были удовлетворены, предпочтение отдается регулярным пассажирским рейсам и устанавливаются следующие приоритеты по воздушным линиям: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международные;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внутренние;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международные чартерные;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внутренние чартерные;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грузовые.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необходимости пересмотра подтвержденных слотов в случае изменения технической возможности аэропорта предпочтение отдается заявкам на выделение слотов в следующей очередности: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правом исторического слота в большем количестве последовательных эквивалентных сезонов;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более высоким коэффициентом использования слотов в предыдущем эквивалентном сезоне;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более высоким коэффициентом использования слотов в текущем сезоне;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более ранним сроком получения подтверждения на слот в текущем сезоне;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 более ранним сроком опубликования рейсов в расписании на текущий сезон.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При наличии нескольких заявок, предусматривающих выделение слотов, которые по приоритетности равнозначны и одновременное удовлетворение которых невозможно из-за ограниченной технической возможности аэропорта, рассмотрение и подтверждение заявок осуществляются аэропортом с учетом очередности предоставления заявок, зарегистрированных в Реестре, предусмотренном пунктом 7 настоящих Правил.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Согласование и подтверждение заявок производятся аэропортом в соответствии с технической возможностью аэропорта на каждый срок действия расписания (зимний сезон, летний сезон).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случае отсутствия возможности предоставить авиакомпании запрашиваемый слот, аэропорт предлагает ему другой слот.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Авиакомпании подают в уполномоченный орган в сфере гражданской авиации заявки на утверждение формы "R" в соответствии с подтвержденными аэропортами слотами.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Не допускается расхождение параметров рейсов в форме "R" с параметрами, указанными при согласовании с аэропортами (номер рейса, тип воздушного судна, частота выполнения, маршрут).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При не утверждении уполномоченным органом в сфере гражданской авиации авиакомпании формы "R", подтвержденный слот, указанный в форме "R" авиакомпании, аннулируется аэропортом и становится свободным.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Авиакомпания запрашивает слоты на изменение расписания или ввод новых рейсов не менее чем за 30 календарных дней.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Авиакомпания информирует аэропорт о вводе коррективов в расписание, либо о вводе новых рейсов не менее чем за 15 рабочих дней.</w:t>
      </w:r>
    </w:p>
    <w:bookmarkEnd w:id="6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выделения временных интервалов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обслуживания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аэропортах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 приказом Министра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2010 года № 520</w:t>
            </w:r>
          </w:p>
        </w:tc>
      </w:tr>
    </w:tbl>
    <w:bookmarkStart w:name="z68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Реестр заявок на согласование слотов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ционный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за-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явки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судна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(время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