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c0a9" w14:textId="130c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деятельности государственных органов, физических и юридических лиц по оказанию государственной услуги "Регистрация радиоэлектронных средств и высокочастотных устройств"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28 октября 2010 года № 294. Зарегистрирован в Министерстве юстиции Республики Казахстан 30 ноября 2010 года № 6657. Утратил силу приказом Председателя Агентства Республики Казахстан по связи и информатизации от 31 июля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связи и информатизации от 31.07.2014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2010 года № 868 "Об утверждении стандарта государственной услуги "Регистрация радиоэлектронных средств и высокочастотных устройств"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государственных органов, физических и юридических лиц по оказанию государственной услуги "Регистрация радиоэлектронных средств и высокочастотных устройств".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в области государственной политики Министерства связи и информации Республики Казахстан (Ярошенко В.В)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информация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связи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294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"Регламент деятельности государственных органов, физических и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по оказанию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радиоэлектронных средств и высокочастотных устройств"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деятельности государственных органов, физических и юридических лиц по оказанию государственной услуги "Регистрация радиоэлектронных средств и высокочастотных устройств"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высокочастотные устройства (далее – ВЧУ) – оборудование и (или) приборы, предназначенные для генерирования и использования электромагнитной энергии в промышленных, научных, медицинских, бытовых или других целях, за исключением применения в области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владелец радиоэлектронных средств и высокочастотных устройств,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радиочастотный спектр – определенная совокупность радиочастот в диапазоне от 3 кГц до 400 ГГц;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радиоэлектронные средства (далее – РЭС) – техническое средство, предназначенные для передачи и (или) приема радиоволн, состоящие из одного или нескольких передающих и (или) приемных устройств либо их комбинации, включая вспомогательное оборудование.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РЭС и ВЧУ определяет порядок деятельности государственных органов, физических и юридических лиц по оказанию государственной услуги "регистрация радиоэлектронных средств и высокочастотных устройств" устанавливает требования к обеспечению соблюдения стандарта государственной услуги "Регистрация радиоэлектронных средств и высокочастотных устройств"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 Потребитель имеет возможность получить государственную услугу в письменной форме или через систему учета разрешительных документов (адрес портала http://surd.mci.gov.kz) в разделе "Регистрация радиоэлектронных средств и высокочастотных устройств".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подпункта 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2010 года № 868 "Об утверждении стандарта государственной услуги "Регистрация радиоэлектронных средств и высокочастотных устройств" (далее - Постановление).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свидетельства о государственной регистрации радиоэлектронных средств и высокочастотных устройств, оформленного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инспекциями связи и информатизации Комитета связи и информатизации Министерства связи и информации Республики Казахстан (далее – 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инспекций и адреса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интернет-ресурсе Министерства связи и информации Республики Казахстан: www.mci.gov.kz в разделе "Связь" подраздела "Нормативно-правовые акты" далее "Постановления", а также на информационных стендах, установленных в инспекциях.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9:00 часов до 18:30 часов, с перерывом на обед с 13:00 часов до 14:30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оказании государственной услуги отсутствуют предварительная запись, а также ускоренное обслуживание.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сдачи потребителем необходимых документов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обращения для получения государственной услуги (с момента регистрации)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подачи электронного запроса для получения государственной услуги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регистрации), формирования электронного запроса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свидетельства, как результат оказания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оказываемой государственной услуги, отказа в предоставлении государственной услуги является некомплектность либо неправильное оформление представленного пакета документов в соответствии с пунктом 13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в предоставлении государственной услуги заявителю выдается мотивированное письменное подтверждение с указанием причин отказа в выдаче свидетельства РЭС и ВЧУ.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сотрудник канцелярии инспекции осуществляет проверку документов на соответствие требованиям пункта 13 Регламента и выдает заявителю расписку о приеме заявления, с приложением соответствующих документов с указанием входящего номера и даты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заявитель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анкету на соответствующий вид регистрации РЭС и ВЧУ оформленную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сертификата соответствия, выданную аккредитованным органом по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оплату в государственный бюджет </w:t>
      </w:r>
      <w:r>
        <w:rPr>
          <w:rFonts w:ascii="Times New Roman"/>
          <w:b w:val="false"/>
          <w:i w:val="false"/>
          <w:color w:val="000000"/>
          <w:sz w:val="28"/>
        </w:rPr>
        <w:t>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государственную регистрацию РЭС и ВЧУ;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разрешения на использование радиочастотного спектра; (в случае, если предусмотрено оформление разрешения на использование радиочастотного спектра);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законность приобретения и (или) ввоза из-за границы (в случае ввоза), с указанием пункта приобретения РЭС и ВЧУ (копия гарантийного талона, счета фактуры накладной с указанием заводских номеров);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копию заключения электромагнитной совместимости (далее – ЭМС) РЭС и ВЧУ (в случае, если предусмотрено получение заключения ЭМС).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этом для регистрации ВЧУ не требуется предоставление документов, указанных в подпунктах 3), 5), 7) настоящего пункта настоящего Регламента. К заявке на регистрацию радиоудлинителей телефонного канала и РЭС в диапазоне частот 27 МГц, взамен документов приведенных в настоящем пункте прилагается анкета-заявление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Заявочный пакет документов, поступивший в инспекцию, принимается и регистрируется сотрудником канцелярии инспекции в рабочие дни с 9 до 18:30 часов, обед с 13:00 до 14:30 в день их поступления. Документы, поступающие в инспекцию, проходят первичную обработку, регистрацию и доставляются руководству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руководителем инспекции производится в день их поступления в инспекцию.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документов и наложения на них соответствующих резолюций руководством инспекции в системе электронного документооборота и на бумажном носителе документы с резолюциями передаются ответственным работникам соответствующих подразделений инспекции для их дальнейшего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приеме документов через систему учета разрешительных документов (адрес портала: http://surd.mci.gov.kz) в разделе Регистрация РЭС/ВЧУ заявитель получает уведомление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свидетельства о государственной регистрации РЭС и ВЧУ потребителю осуществляется сотрудником канцелярии инспекции на основании расписки о приеме соответствующих документов.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радиоэлектронных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 высокочастотных устройств"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Адреса инспекций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793"/>
        <w:gridCol w:w="3078"/>
        <w:gridCol w:w="3194"/>
      </w:tblGrid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инспекций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инспекции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 Акмолинской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(7172)217-000,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21-69-33,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21-69-36, 21-60-32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Astana@mci.gov.kz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Сарайшык 9,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"Авиценна", блок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"Ж"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Алматинской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(7272)77-52-99,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77-52-81, 77-52-88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almaty@mci.gov. 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Жумалиева,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410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520340,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aktybinsk@mci.gov.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Абулхаир-хана,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270042,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фб 271615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atyray@mci.gov.kz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ком.221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437010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фб 437024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karaganda@mci.gov. 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Ермекова 73/А 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323549,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327280 ф, 540338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РКП pavlodar@mci. gov.kz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ул. 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50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535185 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535074, 503026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kostanay@mci.gov.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ул.Темирбаева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кв.58-59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(72422) 70953фб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78853фб 77548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kyzylorda@mci.gov.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Казантаева, д.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3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450960ф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zhambyl@mci.gov.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313344,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429911ф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mangistau@mci.gov. 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9, д.18,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кв.91-92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503877 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244974, 513865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zko@mci.gov.kz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Дзержинского 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этаж, каб 4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534952, 211391 РКП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uko@mci.gov. 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Таукехана 35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490080, 50-00-29 sko@mci.gov.kz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Жумабаева, 109,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</w:t>
            </w:r>
          </w:p>
        </w:tc>
      </w:tr>
      <w:tr>
        <w:trPr>
          <w:trHeight w:val="69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связи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269105,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252784 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vko@mci.gov.kz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Либкнехта, 19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560499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Дулатова, 145/107</w:t>
            </w:r>
          </w:p>
        </w:tc>
      </w:tr>
    </w:tbl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устройств"    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радиоэлектронных средств и высокочастотных устройств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                   № ГРСС–ААА/ВВВВВВ*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Владелец         |______________________________________________|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РЭС/ВЧУ      |______________________________________________|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РЭС/ВЧУ      |______________________________________________|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Заводской номер  |               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РЭС              |______________________________________________|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      |               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 |______________|_______________________________|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Регистрация РЭС и ВЧУ не дает право владельцу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вводить их в эксплуатацию без разрешения на эксплуатацию РЭС и ВЧУ.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       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(подпись)</w:t>
      </w:r>
    </w:p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устройств"    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Форма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В Инспекцию связи и информатизации Комитета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 информатизации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(полное наименование юридического лица или фамилия, имя, отчество физического лица)</w:t>
      </w:r>
    </w:p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осуществить государственную регистрацию РЭС (ВЧУ)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(указать город, район, область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Форма собственности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государственной регистрации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Адрес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(почтовый индекс, область, район,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Банковские реквизиты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РНН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Налоговый комитет по месту регистрации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получено: "___" _________________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ответственного лица)</w:t>
      </w:r>
    </w:p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Прилагаемые документы (в трех экземплярах):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установленного образца, оформленное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анкета на соответствующий вид регистрации радиоэлектронных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высокочастотных устройств, оформленная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копия сертификата соответствия, выданная аккредитованным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по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подтверждающие оплату в государственный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сбора за государственную регистрацию регистрации радиоэлектронных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 высокочастотных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копия разрешения на использование РЧС (в случае,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предусмотрено оформление разрешения на использование РЧС);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подтверждающие законность приобретения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ввоза из-за границы (в случае ввоза), с указанием пункта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радиоэлектронных средств и высокочастотных устройств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(копия гарантийного талона, счета фактуры накладной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заводских номеров);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копия заключения электромагнитной совместимости (в случае,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предусмотрено получение заключения ЭМС).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 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Заявление получено</w:t>
      </w:r>
      <w:r>
        <w:rPr>
          <w:rFonts w:ascii="Times New Roman"/>
          <w:b w:val="false"/>
          <w:i w:val="false"/>
          <w:color w:val="000000"/>
          <w:sz w:val="28"/>
        </w:rPr>
        <w:t>:      "___" _________________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(подпись, фамилия, имя, отчество ответственного лица)</w:t>
      </w:r>
    </w:p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устройств"    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Форма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Анкета на радиоэлектронное средство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"/>
        <w:gridCol w:w="1306"/>
        <w:gridCol w:w="753"/>
        <w:gridCol w:w="754"/>
        <w:gridCol w:w="1006"/>
        <w:gridCol w:w="993"/>
        <w:gridCol w:w="860"/>
        <w:gridCol w:w="48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 – ИНФОРМАЦИЯ О ЗАЯВИТЕЛЕ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первого руководителя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 должность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 – ТЕХНИЧЕСКИЕ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данные передатчика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1–a. 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1–b.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1–c.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Мощность, Вт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1–d. Рабочие частоты, кГц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1–e. Класс излучения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1–f.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4 МГц: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4 МГц: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1–g. Позывной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1–h. Позывной телеграфный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Месторасположение передатчика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2–a.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2–b.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2–c.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2–e. Географические координаты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0    ,     ,,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с.ш.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         ,          ,, в.д.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Расписание работы РЭС (часы и минуты местного времени)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Корреспонденты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4–a. Пункт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4–b. Позывной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4–c. № разрешения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Характеристики антенны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5–a. Тип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5–b. Отметка земли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 моря,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5–c. Высота подвеса антенны над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5–d. Высота антенны,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5–e. Азимут максимального излучения,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III –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лицензии, дата выдачи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использование РЧС,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дата выдачи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право эксплуатации РЭС,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сертификата, дата выдачи.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сертификации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МСЭ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удостоверяю, что сведения в этой анкете являются полными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соответствуют действительности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3173"/>
        <w:gridCol w:w="327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М.П.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  М.П. 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устройств"    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Анкета – разрешение на высокочастотное устройство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1239"/>
        <w:gridCol w:w="1676"/>
        <w:gridCol w:w="1677"/>
        <w:gridCol w:w="839"/>
        <w:gridCol w:w="3"/>
        <w:gridCol w:w="42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 – ИНФОРМАЦИЯ О ЗАЯВИТЕЛЕ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руководителя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 – ТЕХНИЧЕСКИЕ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данные ВЧУ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1–a. Тип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1–b. 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1–с. Максимальная выходная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мощность, кВт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1–d. Диапазон частот, кГц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1–е. Желательная рабочая полоса 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(только для промышленных ВЧ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1–f. Назначение (только для промышленных ВЧ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1–g. Наличие средств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 помех (перечислить имеющиеся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защиты)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1–h. Завод изготовитель и дата выпуска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2–a. Ходатайство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устанавливающей ВЧУ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2–b. Принципиальная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со спецификацией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(только на нетиповые ВЧ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генераторы)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2–c. Справка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энергосбыта о согласии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установки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энергосети (только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ВЧ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III –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дата выдачи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сертификата, дата выдачи.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удостоверяю, что сведения в этой анкете являются полными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соответствуют действительности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3210"/>
        <w:gridCol w:w="347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15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IY – РАЗРЕШЕНИЕ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работа высокочастотного устройства в полосе частот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кГц  до ________________ кГц  при условии соответствия нормам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допустимые индустриальные радиопомехи.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разрешения до "______"_________________ 200 ____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      М.П.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</w:p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устройств"   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Форма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в Инспекцию Комитета связи и информатизации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связи и информации Республики Казахстан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Анкета –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право эксплуатации РЭС в диапазоне частот 27 МГц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13"/>
        <w:gridCol w:w="1653"/>
        <w:gridCol w:w="1795"/>
        <w:gridCol w:w="1073"/>
        <w:gridCol w:w="16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 личности, 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 РЭС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установки РЭС (адрес,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географ. координаты) (для мобильных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а/м, гос. номер)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передатчика (ненужное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зачеркнуть)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Вт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каналов (ненужное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зачеркнуть)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анкеты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настоящей анкеты - заявления прошу оформить мне разрешение на право эксплуатации портативной РЭС.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регистрации и эксплуатации портативных РЭС и устройств охранной радиосигнализации (УОРС) в диапазоне 27 МГц ознакомлен, обязуюсь соблюдать все требования упомянутых Правил.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 владельца)</w:t>
      </w:r>
    </w:p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высокочастотных устройств"    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Форма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в Инспекцию комитета связи и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Анкета –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на оформление разрешения, на право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радиоудлинителя телефонного канала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3"/>
        <w:gridCol w:w="52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Св-во о гос.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кем выдан, РНН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радиоудлинителя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 радиоудлинителя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(терминала/базовой станции)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установки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радиоудлинителя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мобильного - марка а/м,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номер/адрес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станции)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(терминала/базовой станции), Вт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частоты, МГц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радиоудлинителя телефонного канала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анкеты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настоящей анкеты-заявления прошу оформить мне разрешение на право эксплуатации радиоудлинителя телефонного канала. ____________________________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