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f8c8" w14:textId="ea9f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ноября 2010 года № 598. Зарегистрирован в Министерстве юстиции Республики Казахстан 30 ноября 2010 года № 6656.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2010 года № 1027 "О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476 с бюджетными программами 001, 002, 003, 100, 106, 107, 108, 109, 115, 123,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"476 Отдел экономики, бюджетного планирования и предпринимательства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 экспертиза технико-экономических обоснований местных бюджетных инвестиционных проектов и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дополнить бюджетной программой 035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 Управление строительства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Кредитование строительства жилого комплекса, строящегося с участием дольщиков в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478 с бюджетными программами 009, 010, 011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"478 Отдел внутренней политики, культуры и развития языков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Поддержка культурно-досуговой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Обеспечение функционирования зоопарков и дендропарков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Обеспечение сохранности историко-культурного наследия и доступа к ним";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478 с бюджетными программами 005, 006, 007, 008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"478 Отдел внутренней политики, культуры и развития языков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Услуги по проведению государственной информационной политики через газеты и журналы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Услуги по проведению государственной информационной политики через телерадиовещание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Функционирование районных (городских) библиотек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Развитие государственного языка и других языков народа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478 с бюджетными программами 001, 002, 003, 004, 100, 106, 107, 108, 109, 115, 123,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"478 Отдел внутренней политики, культуры и развития языков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Реализация региональных программ в сфере молодежной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 экспертиза технико-экономических обоснований местных бюджетных инвестиционных проектов и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476 с бюджетными программами 004, 099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"476 Отдел экономики, бюджетного планирования и предпринимательства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Бюджетные кредиты для реализации мер социальной поддержки специалистов социальной сферы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099 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477 с бюджетными программами 001, 002, 003, 004, 005, 006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"477 Отдел сельского хозяйства и земельных отношений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сельского хозяйства и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Бюджетные кредиты для реализации мер социальной поддержки специалистов социальной сферы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Обеспечение функционирования скотомогильников (биотермических 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Возмещение владельцам стоимости изымаемых и уничтожаемых больных животных, продуктов и сырья животного происхождения";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 бюджетными подпрограммами 011,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"007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099, 100, 106, 107, 108, 109, 115, 123,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"099 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 экспертиза технико-экономических обоснований местных бюджетных инвестиционных проектов и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477 с бюджетными  программами 008, 009, 010, 011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"477 Отдел сельского хозяйства и земельных отношений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Работы по переводу сельскохозяйственных угодий из одного вида в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Земельно-хозяйственное устройство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Организация работ по зонированию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Землеустройство, проводимое при установлении границ городов районного значения, районов в городе, поселков аулов (сел), аульных (сельских) округов";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477 с бюджетной программой 012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"477 Отдел сельского хозяйства и земельных отношений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Проведение противоэпизоотических мероприятий";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476 с бюджетной программой 005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"476 Отдел экономики, бюджетного планирования и предпринимательства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Поддержка предпринимательской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476 с бюджетными программами 006, 007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"476 Отдел экономики, бюджетного планирования и предпринимательства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Разработка технико-экономического обоснования местных бюджетных инвестиционных проектов и концессионных проектов и проведение его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Расходы на новые инициативы";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структуре специфик 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460: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специфике 461 "Капитальные трансферты юридическим лицам" в графе "Определение" слова "Однако трансферты предприятиям, предназначенные для строительства сооружений или приобретения основного оборудования, которое будет использоваться исключительно в военных целях, должны классифицироваться как текущие трансфертные платежи в специфике 311."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710: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714, 715 с Определением,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"714 Возврат не использованных сумм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"Возврат не использованных сумм бюджетных кредитов, полученных из вышестоящего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715 Возврат сумм нецелевого использования бюджетных кредитов"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"Возврат сумм нецелевого использования бюджетных кредитов, полученных из вышестоящего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