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470de" w14:textId="9b470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Министра сельского хозяйства Республики Казахстан от 28 июля 2010 года № 467 "Об утверждении квот за фактически приобретенные по рыночной стоимости объемы суперэлитных семян по каждому виду семян на 2010 год, квот за фактически приобретенные по рыночной стоимости объемы элитных семян по каждому виду семян на 2010 год, квот за фактически реализованные отечественным сельскохозяйственным товаропроизводителям по удешевленной стоимости объемы элитных саженцев по каждому виду саженцев для каждой области на 2010 год"</w:t>
      </w:r>
    </w:p>
    <w:p>
      <w:pPr>
        <w:spacing w:after="0"/>
        <w:ind w:left="0"/>
        <w:jc w:val="both"/>
      </w:pPr>
      <w:r>
        <w:rPr>
          <w:rFonts w:ascii="Times New Roman"/>
          <w:b w:val="false"/>
          <w:i w:val="false"/>
          <w:color w:val="000000"/>
          <w:sz w:val="28"/>
        </w:rPr>
        <w:t>Приказ и.о. Министра сельского хозяйства Республики Казахстан от 18 ноября 2010 года № 716. Зарегистрирован в Министерстве юстиции Республики Казахстан 22 ноября 2010 года № 6646</w:t>
      </w:r>
    </w:p>
    <w:p>
      <w:pPr>
        <w:spacing w:after="0"/>
        <w:ind w:left="0"/>
        <w:jc w:val="both"/>
      </w:pPr>
      <w:bookmarkStart w:name="z1" w:id="0"/>
      <w:r>
        <w:rPr>
          <w:rFonts w:ascii="Times New Roman"/>
          <w:b w:val="false"/>
          <w:i w:val="false"/>
          <w:color w:val="000000"/>
          <w:sz w:val="28"/>
        </w:rPr>
        <w:t>
      В целях реализации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11 февраля 2010 года № 83 "Об утверждении Правил использования целевых текущих трансфертов из республиканского бюджета 2010 года областными бюджетами, бюджетами городов Астаны и Алматы на поддержку семеноводства" </w:t>
      </w:r>
      <w:r>
        <w:rPr>
          <w:rFonts w:ascii="Times New Roman"/>
          <w:b/>
          <w:i w:val="false"/>
          <w:color w:val="000000"/>
          <w:sz w:val="28"/>
        </w:rPr>
        <w:t>ПРИКАЗЫВАЮ:</w:t>
      </w:r>
      <w:r>
        <w:br/>
      </w:r>
      <w:r>
        <w:rPr>
          <w:rFonts w:ascii="Times New Roman"/>
          <w:b w:val="false"/>
          <w:i w:val="false"/>
          <w:color w:val="000000"/>
          <w:sz w:val="28"/>
        </w:rPr>
        <w:t>
</w:t>
      </w:r>
      <w:r>
        <w:rPr>
          <w:rFonts w:ascii="Times New Roman"/>
          <w:b w:val="false"/>
          <w:i w:val="false"/>
          <w:color w:val="000000"/>
          <w:sz w:val="28"/>
        </w:rPr>
        <w:t>
      1. Внести в </w:t>
      </w:r>
      <w:r>
        <w:rPr>
          <w:rFonts w:ascii="Times New Roman"/>
          <w:b w:val="false"/>
          <w:i w:val="false"/>
          <w:color w:val="000000"/>
          <w:sz w:val="28"/>
        </w:rPr>
        <w:t>приказ</w:t>
      </w:r>
      <w:r>
        <w:rPr>
          <w:rFonts w:ascii="Times New Roman"/>
          <w:b w:val="false"/>
          <w:i w:val="false"/>
          <w:color w:val="000000"/>
          <w:sz w:val="28"/>
        </w:rPr>
        <w:t xml:space="preserve"> Министра сельского хозяйства Республики Казахстан от 28 июля 2010 года № 467 "Об утверждении квот за фактически приобретенные по рыночной стоимости объемы суперэлитных семян по каждому виду семян на 2010 год, квот за фактически приобретенные по рыночной стоимости объемы элитных семян по каждому виду семян на 2010 год, квот за фактически реализованные отечественным сельскохозяйственным товаропроизводителям по удешевленной стоимости объемы элитных саженцев по каждому виду саженцев для каждой области на 2010 год" (зарегистрирован в Реестре государственной регистрации нормативных правовых актов за № 6358, опубликован в газете "Казахстанская правда" от 26 августа 2010 года № 225 (26286)) следующие изменения и дополнения:</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приложении 1</w:t>
      </w:r>
      <w:r>
        <w:rPr>
          <w:rFonts w:ascii="Times New Roman"/>
          <w:b w:val="false"/>
          <w:i w:val="false"/>
          <w:color w:val="000000"/>
          <w:sz w:val="28"/>
        </w:rPr>
        <w:t xml:space="preserve"> к указанному приказу:</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квотах</w:t>
      </w:r>
      <w:r>
        <w:rPr>
          <w:rFonts w:ascii="Times New Roman"/>
          <w:b w:val="false"/>
          <w:i w:val="false"/>
          <w:color w:val="000000"/>
          <w:sz w:val="28"/>
        </w:rPr>
        <w:t xml:space="preserve"> за фактически приобретенные по рыночной стоимости объемы суперэлитных семян по каждому виду семян на 2010 год:</w:t>
      </w:r>
      <w:r>
        <w:br/>
      </w:r>
      <w:r>
        <w:rPr>
          <w:rFonts w:ascii="Times New Roman"/>
          <w:b w:val="false"/>
          <w:i w:val="false"/>
          <w:color w:val="000000"/>
          <w:sz w:val="28"/>
        </w:rPr>
        <w:t>
</w:t>
      </w:r>
      <w:r>
        <w:rPr>
          <w:rFonts w:ascii="Times New Roman"/>
          <w:b w:val="false"/>
          <w:i w:val="false"/>
          <w:color w:val="000000"/>
          <w:sz w:val="28"/>
        </w:rPr>
        <w:t>
      в строке, порядковый номер 1:</w:t>
      </w:r>
      <w:r>
        <w:br/>
      </w:r>
      <w:r>
        <w:rPr>
          <w:rFonts w:ascii="Times New Roman"/>
          <w:b w:val="false"/>
          <w:i w:val="false"/>
          <w:color w:val="000000"/>
          <w:sz w:val="28"/>
        </w:rPr>
        <w:t>
</w:t>
      </w:r>
      <w:r>
        <w:rPr>
          <w:rFonts w:ascii="Times New Roman"/>
          <w:b w:val="false"/>
          <w:i w:val="false"/>
          <w:color w:val="000000"/>
          <w:sz w:val="28"/>
        </w:rPr>
        <w:t>
      в графе 3 цифры "1671,00" заменить цифрами "45,00";</w:t>
      </w:r>
      <w:r>
        <w:br/>
      </w:r>
      <w:r>
        <w:rPr>
          <w:rFonts w:ascii="Times New Roman"/>
          <w:b w:val="false"/>
          <w:i w:val="false"/>
          <w:color w:val="000000"/>
          <w:sz w:val="28"/>
        </w:rPr>
        <w:t>
</w:t>
      </w:r>
      <w:r>
        <w:rPr>
          <w:rFonts w:ascii="Times New Roman"/>
          <w:b w:val="false"/>
          <w:i w:val="false"/>
          <w:color w:val="000000"/>
          <w:sz w:val="28"/>
        </w:rPr>
        <w:t>
      в графе 4 цифры "1518,00" заменить цифрами "45,00";</w:t>
      </w:r>
      <w:r>
        <w:br/>
      </w:r>
      <w:r>
        <w:rPr>
          <w:rFonts w:ascii="Times New Roman"/>
          <w:b w:val="false"/>
          <w:i w:val="false"/>
          <w:color w:val="000000"/>
          <w:sz w:val="28"/>
        </w:rPr>
        <w:t>
</w:t>
      </w:r>
      <w:r>
        <w:rPr>
          <w:rFonts w:ascii="Times New Roman"/>
          <w:b w:val="false"/>
          <w:i w:val="false"/>
          <w:color w:val="000000"/>
          <w:sz w:val="28"/>
        </w:rPr>
        <w:t>
      в графе 7 цифры "153,00" исключить;</w:t>
      </w:r>
      <w:r>
        <w:br/>
      </w:r>
      <w:r>
        <w:rPr>
          <w:rFonts w:ascii="Times New Roman"/>
          <w:b w:val="false"/>
          <w:i w:val="false"/>
          <w:color w:val="000000"/>
          <w:sz w:val="28"/>
        </w:rPr>
        <w:t>
</w:t>
      </w:r>
      <w:r>
        <w:rPr>
          <w:rFonts w:ascii="Times New Roman"/>
          <w:b w:val="false"/>
          <w:i w:val="false"/>
          <w:color w:val="000000"/>
          <w:sz w:val="28"/>
        </w:rPr>
        <w:t>
      в графе 16 цифры "93,51" заменить цифрами "10,00";</w:t>
      </w:r>
      <w:r>
        <w:br/>
      </w:r>
      <w:r>
        <w:rPr>
          <w:rFonts w:ascii="Times New Roman"/>
          <w:b w:val="false"/>
          <w:i w:val="false"/>
          <w:color w:val="000000"/>
          <w:sz w:val="28"/>
        </w:rPr>
        <w:t>
</w:t>
      </w:r>
      <w:r>
        <w:rPr>
          <w:rFonts w:ascii="Times New Roman"/>
          <w:b w:val="false"/>
          <w:i w:val="false"/>
          <w:color w:val="000000"/>
          <w:sz w:val="28"/>
        </w:rPr>
        <w:t>
      в строке, порядковый номер 4:</w:t>
      </w:r>
      <w:r>
        <w:br/>
      </w:r>
      <w:r>
        <w:rPr>
          <w:rFonts w:ascii="Times New Roman"/>
          <w:b w:val="false"/>
          <w:i w:val="false"/>
          <w:color w:val="000000"/>
          <w:sz w:val="28"/>
        </w:rPr>
        <w:t>
</w:t>
      </w:r>
      <w:r>
        <w:rPr>
          <w:rFonts w:ascii="Times New Roman"/>
          <w:b w:val="false"/>
          <w:i w:val="false"/>
          <w:color w:val="000000"/>
          <w:sz w:val="28"/>
        </w:rPr>
        <w:t>
      в графе 3 цифры "376,00" заменить цифрами "429,00";</w:t>
      </w:r>
      <w:r>
        <w:br/>
      </w:r>
      <w:r>
        <w:rPr>
          <w:rFonts w:ascii="Times New Roman"/>
          <w:b w:val="false"/>
          <w:i w:val="false"/>
          <w:color w:val="000000"/>
          <w:sz w:val="28"/>
        </w:rPr>
        <w:t>
</w:t>
      </w:r>
      <w:r>
        <w:rPr>
          <w:rFonts w:ascii="Times New Roman"/>
          <w:b w:val="false"/>
          <w:i w:val="false"/>
          <w:color w:val="000000"/>
          <w:sz w:val="28"/>
        </w:rPr>
        <w:t>
      в графе 4 цифры "248,00" заменить цифрами "305,00";</w:t>
      </w:r>
      <w:r>
        <w:br/>
      </w:r>
      <w:r>
        <w:rPr>
          <w:rFonts w:ascii="Times New Roman"/>
          <w:b w:val="false"/>
          <w:i w:val="false"/>
          <w:color w:val="000000"/>
          <w:sz w:val="28"/>
        </w:rPr>
        <w:t>
</w:t>
      </w:r>
      <w:r>
        <w:rPr>
          <w:rFonts w:ascii="Times New Roman"/>
          <w:b w:val="false"/>
          <w:i w:val="false"/>
          <w:color w:val="000000"/>
          <w:sz w:val="28"/>
        </w:rPr>
        <w:t>
      в графе 6 цифры "40,00" заменить цифрами "20,00";</w:t>
      </w:r>
      <w:r>
        <w:br/>
      </w:r>
      <w:r>
        <w:rPr>
          <w:rFonts w:ascii="Times New Roman"/>
          <w:b w:val="false"/>
          <w:i w:val="false"/>
          <w:color w:val="000000"/>
          <w:sz w:val="28"/>
        </w:rPr>
        <w:t>
</w:t>
      </w:r>
      <w:r>
        <w:rPr>
          <w:rFonts w:ascii="Times New Roman"/>
          <w:b w:val="false"/>
          <w:i w:val="false"/>
          <w:color w:val="000000"/>
          <w:sz w:val="28"/>
        </w:rPr>
        <w:t>
      в графе 7 цифры "53,00" заменить цифрами "84,00";</w:t>
      </w:r>
      <w:r>
        <w:br/>
      </w:r>
      <w:r>
        <w:rPr>
          <w:rFonts w:ascii="Times New Roman"/>
          <w:b w:val="false"/>
          <w:i w:val="false"/>
          <w:color w:val="000000"/>
          <w:sz w:val="28"/>
        </w:rPr>
        <w:t>
</w:t>
      </w:r>
      <w:r>
        <w:rPr>
          <w:rFonts w:ascii="Times New Roman"/>
          <w:b w:val="false"/>
          <w:i w:val="false"/>
          <w:color w:val="000000"/>
          <w:sz w:val="28"/>
        </w:rPr>
        <w:t>
      в графе 10 цифры "15,00" исключить;</w:t>
      </w:r>
      <w:r>
        <w:br/>
      </w:r>
      <w:r>
        <w:rPr>
          <w:rFonts w:ascii="Times New Roman"/>
          <w:b w:val="false"/>
          <w:i w:val="false"/>
          <w:color w:val="000000"/>
          <w:sz w:val="28"/>
        </w:rPr>
        <w:t>
</w:t>
      </w:r>
      <w:r>
        <w:rPr>
          <w:rFonts w:ascii="Times New Roman"/>
          <w:b w:val="false"/>
          <w:i w:val="false"/>
          <w:color w:val="000000"/>
          <w:sz w:val="28"/>
        </w:rPr>
        <w:t>
      в графе 16 цифры "48,00" исключить;</w:t>
      </w:r>
      <w:r>
        <w:br/>
      </w:r>
      <w:r>
        <w:rPr>
          <w:rFonts w:ascii="Times New Roman"/>
          <w:b w:val="false"/>
          <w:i w:val="false"/>
          <w:color w:val="000000"/>
          <w:sz w:val="28"/>
        </w:rPr>
        <w:t>
</w:t>
      </w:r>
      <w:r>
        <w:rPr>
          <w:rFonts w:ascii="Times New Roman"/>
          <w:b w:val="false"/>
          <w:i w:val="false"/>
          <w:color w:val="000000"/>
          <w:sz w:val="28"/>
        </w:rPr>
        <w:t>
      в графе 18 цифры "8,00" заменить цифрами "2,70";</w:t>
      </w:r>
      <w:r>
        <w:br/>
      </w:r>
      <w:r>
        <w:rPr>
          <w:rFonts w:ascii="Times New Roman"/>
          <w:b w:val="false"/>
          <w:i w:val="false"/>
          <w:color w:val="000000"/>
          <w:sz w:val="28"/>
        </w:rPr>
        <w:t>
</w:t>
      </w:r>
      <w:r>
        <w:rPr>
          <w:rFonts w:ascii="Times New Roman"/>
          <w:b w:val="false"/>
          <w:i w:val="false"/>
          <w:color w:val="000000"/>
          <w:sz w:val="28"/>
        </w:rPr>
        <w:t>
      в графе 20 цифры "10,00" исключить;</w:t>
      </w:r>
      <w:r>
        <w:br/>
      </w:r>
      <w:r>
        <w:rPr>
          <w:rFonts w:ascii="Times New Roman"/>
          <w:b w:val="false"/>
          <w:i w:val="false"/>
          <w:color w:val="000000"/>
          <w:sz w:val="28"/>
        </w:rPr>
        <w:t>
</w:t>
      </w:r>
      <w:r>
        <w:rPr>
          <w:rFonts w:ascii="Times New Roman"/>
          <w:b w:val="false"/>
          <w:i w:val="false"/>
          <w:color w:val="000000"/>
          <w:sz w:val="28"/>
        </w:rPr>
        <w:t>
      в графе 21 цифры "4,00" исключить;</w:t>
      </w:r>
      <w:r>
        <w:br/>
      </w:r>
      <w:r>
        <w:rPr>
          <w:rFonts w:ascii="Times New Roman"/>
          <w:b w:val="false"/>
          <w:i w:val="false"/>
          <w:color w:val="000000"/>
          <w:sz w:val="28"/>
        </w:rPr>
        <w:t>
</w:t>
      </w:r>
      <w:r>
        <w:rPr>
          <w:rFonts w:ascii="Times New Roman"/>
          <w:b w:val="false"/>
          <w:i w:val="false"/>
          <w:color w:val="000000"/>
          <w:sz w:val="28"/>
        </w:rPr>
        <w:t>
      в графе 22 цифры "8,00" исключить;</w:t>
      </w:r>
      <w:r>
        <w:br/>
      </w:r>
      <w:r>
        <w:rPr>
          <w:rFonts w:ascii="Times New Roman"/>
          <w:b w:val="false"/>
          <w:i w:val="false"/>
          <w:color w:val="000000"/>
          <w:sz w:val="28"/>
        </w:rPr>
        <w:t>
</w:t>
      </w:r>
      <w:r>
        <w:rPr>
          <w:rFonts w:ascii="Times New Roman"/>
          <w:b w:val="false"/>
          <w:i w:val="false"/>
          <w:color w:val="000000"/>
          <w:sz w:val="28"/>
        </w:rPr>
        <w:t>
      в строке, порядковый номер 6:</w:t>
      </w:r>
      <w:r>
        <w:br/>
      </w:r>
      <w:r>
        <w:rPr>
          <w:rFonts w:ascii="Times New Roman"/>
          <w:b w:val="false"/>
          <w:i w:val="false"/>
          <w:color w:val="000000"/>
          <w:sz w:val="28"/>
        </w:rPr>
        <w:t>
</w:t>
      </w:r>
      <w:r>
        <w:rPr>
          <w:rFonts w:ascii="Times New Roman"/>
          <w:b w:val="false"/>
          <w:i w:val="false"/>
          <w:color w:val="000000"/>
          <w:sz w:val="28"/>
        </w:rPr>
        <w:t>
      в графе 3 цифры "200,00" заменить цифрами "17,10";</w:t>
      </w:r>
      <w:r>
        <w:br/>
      </w:r>
      <w:r>
        <w:rPr>
          <w:rFonts w:ascii="Times New Roman"/>
          <w:b w:val="false"/>
          <w:i w:val="false"/>
          <w:color w:val="000000"/>
          <w:sz w:val="28"/>
        </w:rPr>
        <w:t>
</w:t>
      </w:r>
      <w:r>
        <w:rPr>
          <w:rFonts w:ascii="Times New Roman"/>
          <w:b w:val="false"/>
          <w:i w:val="false"/>
          <w:color w:val="000000"/>
          <w:sz w:val="28"/>
        </w:rPr>
        <w:t>
      в графе 4 цифры "138,00" заменить цифрами "17,10";</w:t>
      </w:r>
      <w:r>
        <w:br/>
      </w:r>
      <w:r>
        <w:rPr>
          <w:rFonts w:ascii="Times New Roman"/>
          <w:b w:val="false"/>
          <w:i w:val="false"/>
          <w:color w:val="000000"/>
          <w:sz w:val="28"/>
        </w:rPr>
        <w:t>
</w:t>
      </w:r>
      <w:r>
        <w:rPr>
          <w:rFonts w:ascii="Times New Roman"/>
          <w:b w:val="false"/>
          <w:i w:val="false"/>
          <w:color w:val="000000"/>
          <w:sz w:val="28"/>
        </w:rPr>
        <w:t>
      в графе 7 цифры "38,00" исключить;</w:t>
      </w:r>
      <w:r>
        <w:br/>
      </w:r>
      <w:r>
        <w:rPr>
          <w:rFonts w:ascii="Times New Roman"/>
          <w:b w:val="false"/>
          <w:i w:val="false"/>
          <w:color w:val="000000"/>
          <w:sz w:val="28"/>
        </w:rPr>
        <w:t>
</w:t>
      </w:r>
      <w:r>
        <w:rPr>
          <w:rFonts w:ascii="Times New Roman"/>
          <w:b w:val="false"/>
          <w:i w:val="false"/>
          <w:color w:val="000000"/>
          <w:sz w:val="28"/>
        </w:rPr>
        <w:t>
      в графе 9 цифры "4,00" исключить;</w:t>
      </w:r>
      <w:r>
        <w:br/>
      </w:r>
      <w:r>
        <w:rPr>
          <w:rFonts w:ascii="Times New Roman"/>
          <w:b w:val="false"/>
          <w:i w:val="false"/>
          <w:color w:val="000000"/>
          <w:sz w:val="28"/>
        </w:rPr>
        <w:t>
</w:t>
      </w:r>
      <w:r>
        <w:rPr>
          <w:rFonts w:ascii="Times New Roman"/>
          <w:b w:val="false"/>
          <w:i w:val="false"/>
          <w:color w:val="000000"/>
          <w:sz w:val="28"/>
        </w:rPr>
        <w:t>
      в графе 12 цифры "20,00" исключить;</w:t>
      </w:r>
      <w:r>
        <w:br/>
      </w:r>
      <w:r>
        <w:rPr>
          <w:rFonts w:ascii="Times New Roman"/>
          <w:b w:val="false"/>
          <w:i w:val="false"/>
          <w:color w:val="000000"/>
          <w:sz w:val="28"/>
        </w:rPr>
        <w:t>
</w:t>
      </w:r>
      <w:r>
        <w:rPr>
          <w:rFonts w:ascii="Times New Roman"/>
          <w:b w:val="false"/>
          <w:i w:val="false"/>
          <w:color w:val="000000"/>
          <w:sz w:val="28"/>
        </w:rPr>
        <w:t>
      в строке, порядковый номер 11:</w:t>
      </w:r>
      <w:r>
        <w:br/>
      </w:r>
      <w:r>
        <w:rPr>
          <w:rFonts w:ascii="Times New Roman"/>
          <w:b w:val="false"/>
          <w:i w:val="false"/>
          <w:color w:val="000000"/>
          <w:sz w:val="28"/>
        </w:rPr>
        <w:t>
</w:t>
      </w:r>
      <w:r>
        <w:rPr>
          <w:rFonts w:ascii="Times New Roman"/>
          <w:b w:val="false"/>
          <w:i w:val="false"/>
          <w:color w:val="000000"/>
          <w:sz w:val="28"/>
        </w:rPr>
        <w:t>
      в графе 4 цифры "1431,00" заменить цифрами "1781,00";</w:t>
      </w:r>
      <w:r>
        <w:br/>
      </w:r>
      <w:r>
        <w:rPr>
          <w:rFonts w:ascii="Times New Roman"/>
          <w:b w:val="false"/>
          <w:i w:val="false"/>
          <w:color w:val="000000"/>
          <w:sz w:val="28"/>
        </w:rPr>
        <w:t>
</w:t>
      </w:r>
      <w:r>
        <w:rPr>
          <w:rFonts w:ascii="Times New Roman"/>
          <w:b w:val="false"/>
          <w:i w:val="false"/>
          <w:color w:val="000000"/>
          <w:sz w:val="28"/>
        </w:rPr>
        <w:t>
      в графе 8 цифры "150,00" исключить;</w:t>
      </w:r>
      <w:r>
        <w:br/>
      </w:r>
      <w:r>
        <w:rPr>
          <w:rFonts w:ascii="Times New Roman"/>
          <w:b w:val="false"/>
          <w:i w:val="false"/>
          <w:color w:val="000000"/>
          <w:sz w:val="28"/>
        </w:rPr>
        <w:t>
</w:t>
      </w:r>
      <w:r>
        <w:rPr>
          <w:rFonts w:ascii="Times New Roman"/>
          <w:b w:val="false"/>
          <w:i w:val="false"/>
          <w:color w:val="000000"/>
          <w:sz w:val="28"/>
        </w:rPr>
        <w:t>
      в графе 10 цифры "100,00" исключить;</w:t>
      </w:r>
      <w:r>
        <w:br/>
      </w:r>
      <w:r>
        <w:rPr>
          <w:rFonts w:ascii="Times New Roman"/>
          <w:b w:val="false"/>
          <w:i w:val="false"/>
          <w:color w:val="000000"/>
          <w:sz w:val="28"/>
        </w:rPr>
        <w:t>
</w:t>
      </w:r>
      <w:r>
        <w:rPr>
          <w:rFonts w:ascii="Times New Roman"/>
          <w:b w:val="false"/>
          <w:i w:val="false"/>
          <w:color w:val="000000"/>
          <w:sz w:val="28"/>
        </w:rPr>
        <w:t>
      в графе 11 цифры "100,00" исключить;</w:t>
      </w:r>
      <w:r>
        <w:br/>
      </w:r>
      <w:r>
        <w:rPr>
          <w:rFonts w:ascii="Times New Roman"/>
          <w:b w:val="false"/>
          <w:i w:val="false"/>
          <w:color w:val="000000"/>
          <w:sz w:val="28"/>
        </w:rPr>
        <w:t>
</w:t>
      </w:r>
      <w:r>
        <w:rPr>
          <w:rFonts w:ascii="Times New Roman"/>
          <w:b w:val="false"/>
          <w:i w:val="false"/>
          <w:color w:val="000000"/>
          <w:sz w:val="28"/>
        </w:rPr>
        <w:t>
      в строке "Всего по республике":</w:t>
      </w:r>
      <w:r>
        <w:br/>
      </w:r>
      <w:r>
        <w:rPr>
          <w:rFonts w:ascii="Times New Roman"/>
          <w:b w:val="false"/>
          <w:i w:val="false"/>
          <w:color w:val="000000"/>
          <w:sz w:val="28"/>
        </w:rPr>
        <w:t>
</w:t>
      </w:r>
      <w:r>
        <w:rPr>
          <w:rFonts w:ascii="Times New Roman"/>
          <w:b w:val="false"/>
          <w:i w:val="false"/>
          <w:color w:val="000000"/>
          <w:sz w:val="28"/>
        </w:rPr>
        <w:t>
      в графе 3 цифры "7220,67" заменить цифрами "5464,77";</w:t>
      </w:r>
      <w:r>
        <w:br/>
      </w:r>
      <w:r>
        <w:rPr>
          <w:rFonts w:ascii="Times New Roman"/>
          <w:b w:val="false"/>
          <w:i w:val="false"/>
          <w:color w:val="000000"/>
          <w:sz w:val="28"/>
        </w:rPr>
        <w:t>
</w:t>
      </w:r>
      <w:r>
        <w:rPr>
          <w:rFonts w:ascii="Times New Roman"/>
          <w:b w:val="false"/>
          <w:i w:val="false"/>
          <w:color w:val="000000"/>
          <w:sz w:val="28"/>
        </w:rPr>
        <w:t>
      в графе 4 цифры "5767,47" заменить цифрами "4580,57";</w:t>
      </w:r>
      <w:r>
        <w:br/>
      </w:r>
      <w:r>
        <w:rPr>
          <w:rFonts w:ascii="Times New Roman"/>
          <w:b w:val="false"/>
          <w:i w:val="false"/>
          <w:color w:val="000000"/>
          <w:sz w:val="28"/>
        </w:rPr>
        <w:t>
</w:t>
      </w:r>
      <w:r>
        <w:rPr>
          <w:rFonts w:ascii="Times New Roman"/>
          <w:b w:val="false"/>
          <w:i w:val="false"/>
          <w:color w:val="000000"/>
          <w:sz w:val="28"/>
        </w:rPr>
        <w:t>
      в графе 6 цифры "40,00" заменить цифрами "20,00";</w:t>
      </w:r>
      <w:r>
        <w:br/>
      </w:r>
      <w:r>
        <w:rPr>
          <w:rFonts w:ascii="Times New Roman"/>
          <w:b w:val="false"/>
          <w:i w:val="false"/>
          <w:color w:val="000000"/>
          <w:sz w:val="28"/>
        </w:rPr>
        <w:t>
</w:t>
      </w:r>
      <w:r>
        <w:rPr>
          <w:rFonts w:ascii="Times New Roman"/>
          <w:b w:val="false"/>
          <w:i w:val="false"/>
          <w:color w:val="000000"/>
          <w:sz w:val="28"/>
        </w:rPr>
        <w:t>
      в графе 7 цифры "708,60" заменить цифрами "548,60";</w:t>
      </w:r>
      <w:r>
        <w:br/>
      </w:r>
      <w:r>
        <w:rPr>
          <w:rFonts w:ascii="Times New Roman"/>
          <w:b w:val="false"/>
          <w:i w:val="false"/>
          <w:color w:val="000000"/>
          <w:sz w:val="28"/>
        </w:rPr>
        <w:t>
</w:t>
      </w:r>
      <w:r>
        <w:rPr>
          <w:rFonts w:ascii="Times New Roman"/>
          <w:b w:val="false"/>
          <w:i w:val="false"/>
          <w:color w:val="000000"/>
          <w:sz w:val="28"/>
        </w:rPr>
        <w:t>
      в графе 8 цифры "295,00" заменить цифрами "145,00";</w:t>
      </w:r>
      <w:r>
        <w:br/>
      </w:r>
      <w:r>
        <w:rPr>
          <w:rFonts w:ascii="Times New Roman"/>
          <w:b w:val="false"/>
          <w:i w:val="false"/>
          <w:color w:val="000000"/>
          <w:sz w:val="28"/>
        </w:rPr>
        <w:t>
</w:t>
      </w:r>
      <w:r>
        <w:rPr>
          <w:rFonts w:ascii="Times New Roman"/>
          <w:b w:val="false"/>
          <w:i w:val="false"/>
          <w:color w:val="000000"/>
          <w:sz w:val="28"/>
        </w:rPr>
        <w:t>
      в графе 9 цифры "74,00" заменить цифрами "70,00";</w:t>
      </w:r>
      <w:r>
        <w:br/>
      </w:r>
      <w:r>
        <w:rPr>
          <w:rFonts w:ascii="Times New Roman"/>
          <w:b w:val="false"/>
          <w:i w:val="false"/>
          <w:color w:val="000000"/>
          <w:sz w:val="28"/>
        </w:rPr>
        <w:t>
</w:t>
      </w:r>
      <w:r>
        <w:rPr>
          <w:rFonts w:ascii="Times New Roman"/>
          <w:b w:val="false"/>
          <w:i w:val="false"/>
          <w:color w:val="000000"/>
          <w:sz w:val="28"/>
        </w:rPr>
        <w:t>
      в графе 10 цифры "115,00" заменить цифрой "0";</w:t>
      </w:r>
      <w:r>
        <w:br/>
      </w:r>
      <w:r>
        <w:rPr>
          <w:rFonts w:ascii="Times New Roman"/>
          <w:b w:val="false"/>
          <w:i w:val="false"/>
          <w:color w:val="000000"/>
          <w:sz w:val="28"/>
        </w:rPr>
        <w:t>
</w:t>
      </w:r>
      <w:r>
        <w:rPr>
          <w:rFonts w:ascii="Times New Roman"/>
          <w:b w:val="false"/>
          <w:i w:val="false"/>
          <w:color w:val="000000"/>
          <w:sz w:val="28"/>
        </w:rPr>
        <w:t>
      в графе 11 цифры "130,00" заменить цифрами "30,00";</w:t>
      </w:r>
      <w:r>
        <w:br/>
      </w:r>
      <w:r>
        <w:rPr>
          <w:rFonts w:ascii="Times New Roman"/>
          <w:b w:val="false"/>
          <w:i w:val="false"/>
          <w:color w:val="000000"/>
          <w:sz w:val="28"/>
        </w:rPr>
        <w:t>
</w:t>
      </w:r>
      <w:r>
        <w:rPr>
          <w:rFonts w:ascii="Times New Roman"/>
          <w:b w:val="false"/>
          <w:i w:val="false"/>
          <w:color w:val="000000"/>
          <w:sz w:val="28"/>
        </w:rPr>
        <w:t>
      в графе 12 цифры "20,00" заменить цифрой "0";</w:t>
      </w:r>
      <w:r>
        <w:br/>
      </w:r>
      <w:r>
        <w:rPr>
          <w:rFonts w:ascii="Times New Roman"/>
          <w:b w:val="false"/>
          <w:i w:val="false"/>
          <w:color w:val="000000"/>
          <w:sz w:val="28"/>
        </w:rPr>
        <w:t>
</w:t>
      </w:r>
      <w:r>
        <w:rPr>
          <w:rFonts w:ascii="Times New Roman"/>
          <w:b w:val="false"/>
          <w:i w:val="false"/>
          <w:color w:val="000000"/>
          <w:sz w:val="28"/>
        </w:rPr>
        <w:t>
      в графе 16 цифры "282,76" заменить цифрами "151,25";</w:t>
      </w:r>
      <w:r>
        <w:br/>
      </w:r>
      <w:r>
        <w:rPr>
          <w:rFonts w:ascii="Times New Roman"/>
          <w:b w:val="false"/>
          <w:i w:val="false"/>
          <w:color w:val="000000"/>
          <w:sz w:val="28"/>
        </w:rPr>
        <w:t>
</w:t>
      </w:r>
      <w:r>
        <w:rPr>
          <w:rFonts w:ascii="Times New Roman"/>
          <w:b w:val="false"/>
          <w:i w:val="false"/>
          <w:color w:val="000000"/>
          <w:sz w:val="28"/>
        </w:rPr>
        <w:t>
      в графе 18 цифры "8,00" заменить цифрами "2,70";</w:t>
      </w:r>
      <w:r>
        <w:br/>
      </w:r>
      <w:r>
        <w:rPr>
          <w:rFonts w:ascii="Times New Roman"/>
          <w:b w:val="false"/>
          <w:i w:val="false"/>
          <w:color w:val="000000"/>
          <w:sz w:val="28"/>
        </w:rPr>
        <w:t>
</w:t>
      </w:r>
      <w:r>
        <w:rPr>
          <w:rFonts w:ascii="Times New Roman"/>
          <w:b w:val="false"/>
          <w:i w:val="false"/>
          <w:color w:val="000000"/>
          <w:sz w:val="28"/>
        </w:rPr>
        <w:t>
      в графе 20 цифры "12,00" заменить цифрами "2,00";</w:t>
      </w:r>
      <w:r>
        <w:br/>
      </w:r>
      <w:r>
        <w:rPr>
          <w:rFonts w:ascii="Times New Roman"/>
          <w:b w:val="false"/>
          <w:i w:val="false"/>
          <w:color w:val="000000"/>
          <w:sz w:val="28"/>
        </w:rPr>
        <w:t>
</w:t>
      </w:r>
      <w:r>
        <w:rPr>
          <w:rFonts w:ascii="Times New Roman"/>
          <w:b w:val="false"/>
          <w:i w:val="false"/>
          <w:color w:val="000000"/>
          <w:sz w:val="28"/>
        </w:rPr>
        <w:t>
      в графе 21 цифры "6,00" заменить цифрами "2,00";</w:t>
      </w:r>
      <w:r>
        <w:br/>
      </w:r>
      <w:r>
        <w:rPr>
          <w:rFonts w:ascii="Times New Roman"/>
          <w:b w:val="false"/>
          <w:i w:val="false"/>
          <w:color w:val="000000"/>
          <w:sz w:val="28"/>
        </w:rPr>
        <w:t>
</w:t>
      </w:r>
      <w:r>
        <w:rPr>
          <w:rFonts w:ascii="Times New Roman"/>
          <w:b w:val="false"/>
          <w:i w:val="false"/>
          <w:color w:val="000000"/>
          <w:sz w:val="28"/>
        </w:rPr>
        <w:t>
      в графе 22 цифры "8,00" заменить цифрой "0";</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приложение 2</w:t>
      </w:r>
      <w:r>
        <w:rPr>
          <w:rFonts w:ascii="Times New Roman"/>
          <w:b w:val="false"/>
          <w:i w:val="false"/>
          <w:color w:val="000000"/>
          <w:sz w:val="28"/>
        </w:rPr>
        <w:t xml:space="preserve"> к указанному приказу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приложении 3</w:t>
      </w:r>
      <w:r>
        <w:rPr>
          <w:rFonts w:ascii="Times New Roman"/>
          <w:b w:val="false"/>
          <w:i w:val="false"/>
          <w:color w:val="000000"/>
          <w:sz w:val="28"/>
        </w:rPr>
        <w:t xml:space="preserve"> к указанному приказу:</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квотах</w:t>
      </w:r>
      <w:r>
        <w:rPr>
          <w:rFonts w:ascii="Times New Roman"/>
          <w:b w:val="false"/>
          <w:i w:val="false"/>
          <w:color w:val="000000"/>
          <w:sz w:val="28"/>
        </w:rPr>
        <w:t xml:space="preserve"> за фактически реализованные отечественным сельскохозяйственным товаропроизводителям по удешевленной стоимости объемы элитных саженцев по каждому виду саженцев для каждой области на 2010 год:</w:t>
      </w:r>
      <w:r>
        <w:br/>
      </w:r>
      <w:r>
        <w:rPr>
          <w:rFonts w:ascii="Times New Roman"/>
          <w:b w:val="false"/>
          <w:i w:val="false"/>
          <w:color w:val="000000"/>
          <w:sz w:val="28"/>
        </w:rPr>
        <w:t>
</w:t>
      </w:r>
      <w:r>
        <w:rPr>
          <w:rFonts w:ascii="Times New Roman"/>
          <w:b w:val="false"/>
          <w:i w:val="false"/>
          <w:color w:val="000000"/>
          <w:sz w:val="28"/>
        </w:rPr>
        <w:t>
      в строке, порядковый номер 12:</w:t>
      </w:r>
      <w:r>
        <w:br/>
      </w:r>
      <w:r>
        <w:rPr>
          <w:rFonts w:ascii="Times New Roman"/>
          <w:b w:val="false"/>
          <w:i w:val="false"/>
          <w:color w:val="000000"/>
          <w:sz w:val="28"/>
        </w:rPr>
        <w:t>
</w:t>
      </w:r>
      <w:r>
        <w:rPr>
          <w:rFonts w:ascii="Times New Roman"/>
          <w:b w:val="false"/>
          <w:i w:val="false"/>
          <w:color w:val="000000"/>
          <w:sz w:val="28"/>
        </w:rPr>
        <w:t>
      в графе 3 цифры "175000,0" заменить цифрами "188836,0";</w:t>
      </w:r>
      <w:r>
        <w:br/>
      </w:r>
      <w:r>
        <w:rPr>
          <w:rFonts w:ascii="Times New Roman"/>
          <w:b w:val="false"/>
          <w:i w:val="false"/>
          <w:color w:val="000000"/>
          <w:sz w:val="28"/>
        </w:rPr>
        <w:t>
</w:t>
      </w:r>
      <w:r>
        <w:rPr>
          <w:rFonts w:ascii="Times New Roman"/>
          <w:b w:val="false"/>
          <w:i w:val="false"/>
          <w:color w:val="000000"/>
          <w:sz w:val="28"/>
        </w:rPr>
        <w:t>
      в графе 4 цифры "1100000,0" заменить цифрами "1121523,0";</w:t>
      </w:r>
      <w:r>
        <w:br/>
      </w:r>
      <w:r>
        <w:rPr>
          <w:rFonts w:ascii="Times New Roman"/>
          <w:b w:val="false"/>
          <w:i w:val="false"/>
          <w:color w:val="000000"/>
          <w:sz w:val="28"/>
        </w:rPr>
        <w:t>
</w:t>
      </w:r>
      <w:r>
        <w:rPr>
          <w:rFonts w:ascii="Times New Roman"/>
          <w:b w:val="false"/>
          <w:i w:val="false"/>
          <w:color w:val="000000"/>
          <w:sz w:val="28"/>
        </w:rPr>
        <w:t>
      в строке "Всего по республике":</w:t>
      </w:r>
      <w:r>
        <w:br/>
      </w:r>
      <w:r>
        <w:rPr>
          <w:rFonts w:ascii="Times New Roman"/>
          <w:b w:val="false"/>
          <w:i w:val="false"/>
          <w:color w:val="000000"/>
          <w:sz w:val="28"/>
        </w:rPr>
        <w:t>
</w:t>
      </w:r>
      <w:r>
        <w:rPr>
          <w:rFonts w:ascii="Times New Roman"/>
          <w:b w:val="false"/>
          <w:i w:val="false"/>
          <w:color w:val="000000"/>
          <w:sz w:val="28"/>
        </w:rPr>
        <w:t>
      в графе 3 цифры "1057608,0" заменить цифрами "1071444,0";</w:t>
      </w:r>
      <w:r>
        <w:br/>
      </w:r>
      <w:r>
        <w:rPr>
          <w:rFonts w:ascii="Times New Roman"/>
          <w:b w:val="false"/>
          <w:i w:val="false"/>
          <w:color w:val="000000"/>
          <w:sz w:val="28"/>
        </w:rPr>
        <w:t>
</w:t>
      </w:r>
      <w:r>
        <w:rPr>
          <w:rFonts w:ascii="Times New Roman"/>
          <w:b w:val="false"/>
          <w:i w:val="false"/>
          <w:color w:val="000000"/>
          <w:sz w:val="28"/>
        </w:rPr>
        <w:t>
      в графе 4 цифры "1130000,0" заменить цифрами "1151532,0".</w:t>
      </w:r>
      <w:r>
        <w:br/>
      </w:r>
      <w:r>
        <w:rPr>
          <w:rFonts w:ascii="Times New Roman"/>
          <w:b w:val="false"/>
          <w:i w:val="false"/>
          <w:color w:val="000000"/>
          <w:sz w:val="28"/>
        </w:rPr>
        <w:t>
</w:t>
      </w:r>
      <w:r>
        <w:rPr>
          <w:rFonts w:ascii="Times New Roman"/>
          <w:b w:val="false"/>
          <w:i w:val="false"/>
          <w:color w:val="000000"/>
          <w:sz w:val="28"/>
        </w:rPr>
        <w:t>
      2. Настоящий приказ вводится в действие со дня государственной регистрации.</w:t>
      </w:r>
    </w:p>
    <w:bookmarkEnd w:id="0"/>
    <w:bookmarkStart w:name="z58" w:id="1"/>
    <w:p>
      <w:pPr>
        <w:spacing w:after="0"/>
        <w:ind w:left="0"/>
        <w:jc w:val="both"/>
      </w:pPr>
      <w:r>
        <w:rPr>
          <w:rFonts w:ascii="Times New Roman"/>
          <w:b w:val="false"/>
          <w:i w:val="false"/>
          <w:color w:val="000000"/>
          <w:sz w:val="28"/>
        </w:rPr>
        <w:t>
</w:t>
      </w:r>
      <w:r>
        <w:rPr>
          <w:rFonts w:ascii="Times New Roman"/>
          <w:b w:val="false"/>
          <w:i/>
          <w:color w:val="000000"/>
          <w:sz w:val="28"/>
        </w:rPr>
        <w:t>      И.о. Министра                              Е. Аман</w:t>
      </w:r>
    </w:p>
    <w:bookmarkEnd w:id="1"/>
    <w:bookmarkStart w:name="z59" w:id="2"/>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к приказу и.о. Министра сельского</w:t>
      </w:r>
      <w:r>
        <w:br/>
      </w:r>
      <w:r>
        <w:rPr>
          <w:rFonts w:ascii="Times New Roman"/>
          <w:b w:val="false"/>
          <w:i w:val="false"/>
          <w:color w:val="000000"/>
          <w:sz w:val="28"/>
        </w:rPr>
        <w:t xml:space="preserve">
хозяйства Республики Казахстан </w:t>
      </w:r>
      <w:r>
        <w:br/>
      </w:r>
      <w:r>
        <w:rPr>
          <w:rFonts w:ascii="Times New Roman"/>
          <w:b w:val="false"/>
          <w:i w:val="false"/>
          <w:color w:val="000000"/>
          <w:sz w:val="28"/>
        </w:rPr>
        <w:t xml:space="preserve">
от 18 ноября 2010 года № 716  </w:t>
      </w:r>
    </w:p>
    <w:bookmarkEnd w:id="2"/>
    <w:bookmarkStart w:name="z63" w:id="3"/>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приказу Министра сельского  </w:t>
      </w:r>
      <w:r>
        <w:br/>
      </w:r>
      <w:r>
        <w:rPr>
          <w:rFonts w:ascii="Times New Roman"/>
          <w:b w:val="false"/>
          <w:i w:val="false"/>
          <w:color w:val="000000"/>
          <w:sz w:val="28"/>
        </w:rPr>
        <w:t xml:space="preserve">
хозяйства Республики Казахстан </w:t>
      </w:r>
      <w:r>
        <w:br/>
      </w:r>
      <w:r>
        <w:rPr>
          <w:rFonts w:ascii="Times New Roman"/>
          <w:b w:val="false"/>
          <w:i w:val="false"/>
          <w:color w:val="000000"/>
          <w:sz w:val="28"/>
        </w:rPr>
        <w:t xml:space="preserve">
от 28 июля 2010 года № 467   </w:t>
      </w:r>
    </w:p>
    <w:bookmarkEnd w:id="3"/>
    <w:bookmarkStart w:name="z67" w:id="4"/>
    <w:p>
      <w:pPr>
        <w:spacing w:after="0"/>
        <w:ind w:left="0"/>
        <w:jc w:val="both"/>
      </w:pPr>
      <w:r>
        <w:rPr>
          <w:rFonts w:ascii="Times New Roman"/>
          <w:b w:val="false"/>
          <w:i w:val="false"/>
          <w:color w:val="000000"/>
          <w:sz w:val="28"/>
        </w:rPr>
        <w:t>
     </w:t>
      </w:r>
      <w:r>
        <w:rPr>
          <w:rFonts w:ascii="Times New Roman"/>
          <w:b/>
          <w:i w:val="false"/>
          <w:color w:val="000000"/>
          <w:sz w:val="28"/>
        </w:rPr>
        <w:t>Квоты за фактически приобретенные по рыночной стоимости</w:t>
      </w:r>
      <w:r>
        <w:br/>
      </w:r>
      <w:r>
        <w:rPr>
          <w:rFonts w:ascii="Times New Roman"/>
          <w:b w:val="false"/>
          <w:i w:val="false"/>
          <w:color w:val="000000"/>
          <w:sz w:val="28"/>
        </w:rPr>
        <w:t>
     </w:t>
      </w:r>
      <w:r>
        <w:rPr>
          <w:rFonts w:ascii="Times New Roman"/>
          <w:b/>
          <w:i w:val="false"/>
          <w:color w:val="000000"/>
          <w:sz w:val="28"/>
        </w:rPr>
        <w:t>объемы элитных семян по каждому виду семян на 2010 год</w:t>
      </w:r>
    </w:p>
    <w:bookmarkEnd w:id="4"/>
    <w:p>
      <w:pPr>
        <w:spacing w:after="0"/>
        <w:ind w:left="0"/>
        <w:jc w:val="both"/>
      </w:pPr>
      <w:r>
        <w:rPr>
          <w:rFonts w:ascii="Times New Roman"/>
          <w:b w:val="false"/>
          <w:i w:val="false"/>
          <w:color w:val="000000"/>
          <w:sz w:val="28"/>
        </w:rPr>
        <w:t>                                                                 ТОНН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8"/>
        <w:gridCol w:w="3060"/>
        <w:gridCol w:w="1766"/>
        <w:gridCol w:w="1766"/>
        <w:gridCol w:w="1764"/>
        <w:gridCol w:w="1150"/>
        <w:gridCol w:w="1824"/>
        <w:gridCol w:w="1962"/>
      </w:tblGrid>
      <w:tr>
        <w:trPr>
          <w:trHeight w:val="270" w:hRule="atLeast"/>
        </w:trPr>
        <w:tc>
          <w:tcPr>
            <w:tcW w:w="7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30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областей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Сельскохозяйственные растения</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зерновые и зернобобовые</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пшеница</w:t>
            </w:r>
            <w:r>
              <w:br/>
            </w:r>
            <w:r>
              <w:rPr>
                <w:rFonts w:ascii="Times New Roman"/>
                <w:b w:val="false"/>
                <w:i w:val="false"/>
                <w:color w:val="000000"/>
                <w:sz w:val="20"/>
              </w:rPr>
              <w:t>
</w:t>
            </w:r>
            <w:r>
              <w:rPr>
                <w:rFonts w:ascii="Times New Roman"/>
                <w:b w:val="false"/>
                <w:i w:val="false"/>
                <w:color w:val="000000"/>
                <w:sz w:val="20"/>
              </w:rPr>
              <w:t>мягкая</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пшеница</w:t>
            </w:r>
            <w:r>
              <w:br/>
            </w:r>
            <w:r>
              <w:rPr>
                <w:rFonts w:ascii="Times New Roman"/>
                <w:b w:val="false"/>
                <w:i w:val="false"/>
                <w:color w:val="000000"/>
                <w:sz w:val="20"/>
              </w:rPr>
              <w:t>
</w:t>
            </w:r>
            <w:r>
              <w:rPr>
                <w:rFonts w:ascii="Times New Roman"/>
                <w:b w:val="false"/>
                <w:i w:val="false"/>
                <w:color w:val="000000"/>
                <w:sz w:val="20"/>
              </w:rPr>
              <w:t>твердая</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рожь</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ячмень</w:t>
            </w:r>
            <w:r>
              <w:br/>
            </w:r>
            <w:r>
              <w:rPr>
                <w:rFonts w:ascii="Times New Roman"/>
                <w:b w:val="false"/>
                <w:i w:val="false"/>
                <w:color w:val="000000"/>
                <w:sz w:val="20"/>
              </w:rPr>
              <w:t>
</w:t>
            </w:r>
            <w:r>
              <w:rPr>
                <w:rFonts w:ascii="Times New Roman"/>
                <w:b w:val="false"/>
                <w:i w:val="false"/>
                <w:color w:val="000000"/>
                <w:sz w:val="20"/>
              </w:rPr>
              <w:t>кормовой</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ячмень</w:t>
            </w:r>
            <w:r>
              <w:br/>
            </w:r>
            <w:r>
              <w:rPr>
                <w:rFonts w:ascii="Times New Roman"/>
                <w:b w:val="false"/>
                <w:i w:val="false"/>
                <w:color w:val="000000"/>
                <w:sz w:val="20"/>
              </w:rPr>
              <w:t>
</w:t>
            </w:r>
            <w:r>
              <w:rPr>
                <w:rFonts w:ascii="Times New Roman"/>
                <w:b w:val="false"/>
                <w:i w:val="false"/>
                <w:color w:val="000000"/>
                <w:sz w:val="20"/>
              </w:rPr>
              <w:t>пивоварен-</w:t>
            </w:r>
            <w:r>
              <w:br/>
            </w:r>
            <w:r>
              <w:rPr>
                <w:rFonts w:ascii="Times New Roman"/>
                <w:b w:val="false"/>
                <w:i w:val="false"/>
                <w:color w:val="000000"/>
                <w:sz w:val="20"/>
              </w:rPr>
              <w:t>
</w:t>
            </w:r>
            <w:r>
              <w:rPr>
                <w:rFonts w:ascii="Times New Roman"/>
                <w:b w:val="false"/>
                <w:i w:val="false"/>
                <w:color w:val="000000"/>
                <w:sz w:val="20"/>
              </w:rPr>
              <w:t>ный</w:t>
            </w:r>
          </w:p>
        </w:tc>
      </w:tr>
      <w:tr>
        <w:trPr>
          <w:trHeight w:val="24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24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Акмолинская</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28152,36</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26709,23</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860,00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341,63</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210,00</w:t>
            </w:r>
          </w:p>
        </w:tc>
      </w:tr>
      <w:tr>
        <w:trPr>
          <w:trHeight w:val="25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Актюбинская</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1161,43</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1091,43</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Алматинская</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2498,01</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1364,02</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432,24</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700,00</w:t>
            </w:r>
          </w:p>
        </w:tc>
      </w:tr>
      <w:tr>
        <w:trPr>
          <w:trHeight w:val="27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В-Казахстанская</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1027,25</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847,18</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160,04</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15,50</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Жамбылская</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1300,50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1000,50</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З-Казахстанская</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821,60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641,60</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Карагандинская</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2656,75</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2656,75</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16240,05</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14862,27</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751,78</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346,00</w:t>
            </w:r>
          </w:p>
        </w:tc>
      </w:tr>
      <w:tr>
        <w:trPr>
          <w:trHeight w:val="28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Кызылординская</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Павлодарская</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1653,65</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1325,80</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142,30</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С-Казахстанская</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19870,10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18294,10</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1357,00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178,00</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Ю-Казахстанская</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600,50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600,50</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ПО РЕСПУБЛИКЕ</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75982,20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69393,38</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2968,78</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160,04</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1689,67</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1256,00</w:t>
            </w:r>
          </w:p>
        </w:tc>
      </w:tr>
    </w:tbl>
    <w:bookmarkStart w:name="z71" w:id="5"/>
    <w:p>
      <w:pPr>
        <w:spacing w:after="0"/>
        <w:ind w:left="0"/>
        <w:jc w:val="both"/>
      </w:pPr>
      <w:r>
        <w:rPr>
          <w:rFonts w:ascii="Times New Roman"/>
          <w:b w:val="false"/>
          <w:i w:val="false"/>
          <w:color w:val="000000"/>
          <w:sz w:val="28"/>
        </w:rPr>
        <w:t>      
</w:t>
      </w:r>
      <w:r>
        <w:rPr>
          <w:rFonts w:ascii="Times New Roman"/>
          <w:b w:val="false"/>
          <w:i/>
          <w:color w:val="000000"/>
          <w:sz w:val="28"/>
        </w:rPr>
        <w:t xml:space="preserve"> продолжение таблицы</w:t>
      </w:r>
    </w:p>
    <w:bookmarkEnd w:id="5"/>
    <w:p>
      <w:pPr>
        <w:spacing w:after="0"/>
        <w:ind w:left="0"/>
        <w:jc w:val="both"/>
      </w:pPr>
      <w:r>
        <w:rPr>
          <w:rFonts w:ascii="Times New Roman"/>
          <w:b w:val="false"/>
          <w:i w:val="false"/>
          <w:color w:val="000000"/>
          <w:sz w:val="28"/>
        </w:rPr>
        <w:t>                                                                 ТОНН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9"/>
        <w:gridCol w:w="1306"/>
        <w:gridCol w:w="1530"/>
        <w:gridCol w:w="1518"/>
        <w:gridCol w:w="1307"/>
        <w:gridCol w:w="1324"/>
        <w:gridCol w:w="1248"/>
        <w:gridCol w:w="2152"/>
        <w:gridCol w:w="2226"/>
      </w:tblGrid>
      <w:tr>
        <w:trPr>
          <w:trHeight w:val="27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Сельскохозяйственные растения</w:t>
            </w:r>
          </w:p>
        </w:tc>
      </w:tr>
      <w:tr>
        <w:trPr>
          <w:trHeight w:val="61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зерновые и зернобобовые</w:t>
            </w:r>
          </w:p>
        </w:tc>
        <w:tc>
          <w:tcPr>
            <w:tcW w:w="12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кукуруза, включая гибриды</w:t>
            </w:r>
            <w:r>
              <w:br/>
            </w:r>
            <w:r>
              <w:rPr>
                <w:rFonts w:ascii="Times New Roman"/>
                <w:b w:val="false"/>
                <w:i w:val="false"/>
                <w:color w:val="000000"/>
                <w:sz w:val="20"/>
              </w:rPr>
              <w:t>
</w:t>
            </w:r>
            <w:r>
              <w:rPr>
                <w:rFonts w:ascii="Times New Roman"/>
                <w:b w:val="false"/>
                <w:i w:val="false"/>
                <w:color w:val="000000"/>
                <w:sz w:val="20"/>
              </w:rPr>
              <w:t>I поколения</w:t>
            </w:r>
          </w:p>
        </w:tc>
      </w:tr>
      <w:tr>
        <w:trPr>
          <w:trHeight w:val="25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0" w:type="auto"/>
            <w:vMerge/>
            <w:tcBorders>
              <w:top w:val="nil"/>
              <w:left w:val="single" w:color="cfcfcf" w:sz="5"/>
              <w:bottom w:val="single" w:color="cfcfcf" w:sz="5"/>
              <w:right w:val="single" w:color="cfcfcf" w:sz="5"/>
            </w:tcBorders>
          </w:tcPr>
          <w:p/>
        </w:tc>
        <w:tc>
          <w:tcPr>
            <w:tcW w:w="21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позднес-</w:t>
            </w:r>
            <w:r>
              <w:br/>
            </w:r>
            <w:r>
              <w:rPr>
                <w:rFonts w:ascii="Times New Roman"/>
                <w:b w:val="false"/>
                <w:i w:val="false"/>
                <w:color w:val="000000"/>
                <w:sz w:val="20"/>
              </w:rPr>
              <w:t>
</w:t>
            </w:r>
            <w:r>
              <w:rPr>
                <w:rFonts w:ascii="Times New Roman"/>
                <w:b w:val="false"/>
                <w:i w:val="false"/>
                <w:color w:val="000000"/>
                <w:sz w:val="20"/>
              </w:rPr>
              <w:t>пелые и</w:t>
            </w:r>
            <w:r>
              <w:br/>
            </w:r>
            <w:r>
              <w:rPr>
                <w:rFonts w:ascii="Times New Roman"/>
                <w:b w:val="false"/>
                <w:i w:val="false"/>
                <w:color w:val="000000"/>
                <w:sz w:val="20"/>
              </w:rPr>
              <w:t>
</w:t>
            </w:r>
            <w:r>
              <w:rPr>
                <w:rFonts w:ascii="Times New Roman"/>
                <w:b w:val="false"/>
                <w:i w:val="false"/>
                <w:color w:val="000000"/>
                <w:sz w:val="20"/>
              </w:rPr>
              <w:t>среднеспелые</w:t>
            </w:r>
          </w:p>
        </w:tc>
        <w:tc>
          <w:tcPr>
            <w:tcW w:w="22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раннеспелые</w:t>
            </w:r>
          </w:p>
        </w:tc>
      </w:tr>
      <w:tr>
        <w:trPr>
          <w:trHeight w:val="795"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овес</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просо</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гречиха</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горох</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нут</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4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24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31,50</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123,30</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726,55</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380,00</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14,04</w:t>
            </w:r>
          </w:p>
        </w:tc>
      </w:tr>
      <w:tr>
        <w:trPr>
          <w:trHeight w:val="27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205,00</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219,15</w:t>
            </w:r>
          </w:p>
        </w:tc>
      </w:tr>
      <w:tr>
        <w:trPr>
          <w:trHeight w:val="285"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943,77</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43,25</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142,30</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315,78</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186,80</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1670,32</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758,30</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233,19</w:t>
            </w:r>
          </w:p>
        </w:tc>
      </w:tr>
    </w:tbl>
    <w:p>
      <w:pPr>
        <w:spacing w:after="0"/>
        <w:ind w:left="0"/>
        <w:jc w:val="both"/>
      </w:pPr>
      <w:r>
        <w:rPr>
          <w:rFonts w:ascii="Times New Roman"/>
          <w:b w:val="false"/>
          <w:i/>
          <w:color w:val="000000"/>
          <w:sz w:val="28"/>
        </w:rPr>
        <w:t>      продолжение таблицы</w:t>
      </w:r>
    </w:p>
    <w:p>
      <w:pPr>
        <w:spacing w:after="0"/>
        <w:ind w:left="0"/>
        <w:jc w:val="both"/>
      </w:pPr>
      <w:r>
        <w:rPr>
          <w:rFonts w:ascii="Times New Roman"/>
          <w:b w:val="false"/>
          <w:i w:val="false"/>
          <w:color w:val="000000"/>
          <w:sz w:val="28"/>
        </w:rPr>
        <w:t>                                                                 ТОНН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2"/>
        <w:gridCol w:w="1011"/>
        <w:gridCol w:w="886"/>
        <w:gridCol w:w="1144"/>
        <w:gridCol w:w="990"/>
        <w:gridCol w:w="1299"/>
        <w:gridCol w:w="1299"/>
        <w:gridCol w:w="1253"/>
        <w:gridCol w:w="1098"/>
        <w:gridCol w:w="1144"/>
        <w:gridCol w:w="1283"/>
        <w:gridCol w:w="1351"/>
      </w:tblGrid>
      <w:tr>
        <w:trPr>
          <w:trHeight w:val="27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Сельскохозяйственные растения</w:t>
            </w:r>
          </w:p>
        </w:tc>
      </w:tr>
      <w:tr>
        <w:trPr>
          <w:trHeight w:val="615" w:hRule="atLeast"/>
        </w:trPr>
        <w:tc>
          <w:tcPr>
            <w:tcW w:w="11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карто-</w:t>
            </w:r>
            <w:r>
              <w:br/>
            </w:r>
            <w:r>
              <w:rPr>
                <w:rFonts w:ascii="Times New Roman"/>
                <w:b w:val="false"/>
                <w:i w:val="false"/>
                <w:color w:val="000000"/>
                <w:sz w:val="20"/>
              </w:rPr>
              <w:t>
</w:t>
            </w:r>
            <w:r>
              <w:rPr>
                <w:rFonts w:ascii="Times New Roman"/>
                <w:b w:val="false"/>
                <w:i w:val="false"/>
                <w:color w:val="000000"/>
                <w:sz w:val="20"/>
              </w:rPr>
              <w:t>фель</w:t>
            </w:r>
          </w:p>
        </w:tc>
        <w:tc>
          <w:tcPr>
            <w:tcW w:w="10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овощи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подсолнечник</w:t>
            </w:r>
          </w:p>
        </w:tc>
        <w:tc>
          <w:tcPr>
            <w:tcW w:w="9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рапс</w:t>
            </w:r>
          </w:p>
        </w:tc>
        <w:tc>
          <w:tcPr>
            <w:tcW w:w="12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r>
              <w:br/>
            </w:r>
            <w:r>
              <w:rPr>
                <w:rFonts w:ascii="Times New Roman"/>
                <w:b w:val="false"/>
                <w:i w:val="false"/>
                <w:color w:val="000000"/>
                <w:sz w:val="20"/>
              </w:rPr>
              <w:t>
</w:t>
            </w:r>
            <w:r>
              <w:rPr>
                <w:rFonts w:ascii="Times New Roman"/>
                <w:b w:val="false"/>
                <w:i w:val="false"/>
                <w:color w:val="000000"/>
                <w:sz w:val="20"/>
              </w:rPr>
              <w:t>маслич-</w:t>
            </w:r>
            <w:r>
              <w:br/>
            </w:r>
            <w:r>
              <w:rPr>
                <w:rFonts w:ascii="Times New Roman"/>
                <w:b w:val="false"/>
                <w:i w:val="false"/>
                <w:color w:val="000000"/>
                <w:sz w:val="20"/>
              </w:rPr>
              <w:t>
</w:t>
            </w:r>
            <w:r>
              <w:rPr>
                <w:rFonts w:ascii="Times New Roman"/>
                <w:b w:val="false"/>
                <w:i w:val="false"/>
                <w:color w:val="000000"/>
                <w:sz w:val="20"/>
              </w:rPr>
              <w:t>ные</w:t>
            </w:r>
          </w:p>
        </w:tc>
        <w:tc>
          <w:tcPr>
            <w:tcW w:w="12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много-</w:t>
            </w:r>
            <w:r>
              <w:br/>
            </w:r>
            <w:r>
              <w:rPr>
                <w:rFonts w:ascii="Times New Roman"/>
                <w:b w:val="false"/>
                <w:i w:val="false"/>
                <w:color w:val="000000"/>
                <w:sz w:val="20"/>
              </w:rPr>
              <w:t>
</w:t>
            </w:r>
            <w:r>
              <w:rPr>
                <w:rFonts w:ascii="Times New Roman"/>
                <w:b w:val="false"/>
                <w:i w:val="false"/>
                <w:color w:val="000000"/>
                <w:sz w:val="20"/>
              </w:rPr>
              <w:t>летние</w:t>
            </w:r>
            <w:r>
              <w:br/>
            </w:r>
            <w:r>
              <w:rPr>
                <w:rFonts w:ascii="Times New Roman"/>
                <w:b w:val="false"/>
                <w:i w:val="false"/>
                <w:color w:val="000000"/>
                <w:sz w:val="20"/>
              </w:rPr>
              <w:t>
</w:t>
            </w:r>
            <w:r>
              <w:rPr>
                <w:rFonts w:ascii="Times New Roman"/>
                <w:b w:val="false"/>
                <w:i w:val="false"/>
                <w:color w:val="000000"/>
                <w:sz w:val="20"/>
              </w:rPr>
              <w:t>бобовые</w:t>
            </w:r>
            <w:r>
              <w:br/>
            </w:r>
            <w:r>
              <w:rPr>
                <w:rFonts w:ascii="Times New Roman"/>
                <w:b w:val="false"/>
                <w:i w:val="false"/>
                <w:color w:val="000000"/>
                <w:sz w:val="20"/>
              </w:rPr>
              <w:t>
</w:t>
            </w:r>
            <w:r>
              <w:rPr>
                <w:rFonts w:ascii="Times New Roman"/>
                <w:b w:val="false"/>
                <w:i w:val="false"/>
                <w:color w:val="000000"/>
                <w:sz w:val="20"/>
              </w:rPr>
              <w:t>травы</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много-</w:t>
            </w:r>
            <w:r>
              <w:br/>
            </w:r>
            <w:r>
              <w:rPr>
                <w:rFonts w:ascii="Times New Roman"/>
                <w:b w:val="false"/>
                <w:i w:val="false"/>
                <w:color w:val="000000"/>
                <w:sz w:val="20"/>
              </w:rPr>
              <w:t>
</w:t>
            </w:r>
            <w:r>
              <w:rPr>
                <w:rFonts w:ascii="Times New Roman"/>
                <w:b w:val="false"/>
                <w:i w:val="false"/>
                <w:color w:val="000000"/>
                <w:sz w:val="20"/>
              </w:rPr>
              <w:t>летние</w:t>
            </w:r>
            <w:r>
              <w:br/>
            </w:r>
            <w:r>
              <w:rPr>
                <w:rFonts w:ascii="Times New Roman"/>
                <w:b w:val="false"/>
                <w:i w:val="false"/>
                <w:color w:val="000000"/>
                <w:sz w:val="20"/>
              </w:rPr>
              <w:t>
</w:t>
            </w:r>
            <w:r>
              <w:rPr>
                <w:rFonts w:ascii="Times New Roman"/>
                <w:b w:val="false"/>
                <w:i w:val="false"/>
                <w:color w:val="000000"/>
                <w:sz w:val="20"/>
              </w:rPr>
              <w:t>злаковые</w:t>
            </w:r>
            <w:r>
              <w:br/>
            </w:r>
            <w:r>
              <w:rPr>
                <w:rFonts w:ascii="Times New Roman"/>
                <w:b w:val="false"/>
                <w:i w:val="false"/>
                <w:color w:val="000000"/>
                <w:sz w:val="20"/>
              </w:rPr>
              <w:t>
</w:t>
            </w:r>
            <w:r>
              <w:rPr>
                <w:rFonts w:ascii="Times New Roman"/>
                <w:b w:val="false"/>
                <w:i w:val="false"/>
                <w:color w:val="000000"/>
                <w:sz w:val="20"/>
              </w:rPr>
              <w:t>травы</w:t>
            </w:r>
          </w:p>
        </w:tc>
        <w:tc>
          <w:tcPr>
            <w:tcW w:w="10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одно-</w:t>
            </w:r>
            <w:r>
              <w:br/>
            </w:r>
            <w:r>
              <w:rPr>
                <w:rFonts w:ascii="Times New Roman"/>
                <w:b w:val="false"/>
                <w:i w:val="false"/>
                <w:color w:val="000000"/>
                <w:sz w:val="20"/>
              </w:rPr>
              <w:t>
</w:t>
            </w:r>
            <w:r>
              <w:rPr>
                <w:rFonts w:ascii="Times New Roman"/>
                <w:b w:val="false"/>
                <w:i w:val="false"/>
                <w:color w:val="000000"/>
                <w:sz w:val="20"/>
              </w:rPr>
              <w:t>летние</w:t>
            </w:r>
            <w:r>
              <w:br/>
            </w:r>
            <w:r>
              <w:rPr>
                <w:rFonts w:ascii="Times New Roman"/>
                <w:b w:val="false"/>
                <w:i w:val="false"/>
                <w:color w:val="000000"/>
                <w:sz w:val="20"/>
              </w:rPr>
              <w:t>
</w:t>
            </w:r>
            <w:r>
              <w:rPr>
                <w:rFonts w:ascii="Times New Roman"/>
                <w:b w:val="false"/>
                <w:i w:val="false"/>
                <w:color w:val="000000"/>
                <w:sz w:val="20"/>
              </w:rPr>
              <w:t>травы</w:t>
            </w:r>
          </w:p>
        </w:tc>
        <w:tc>
          <w:tcPr>
            <w:tcW w:w="11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сахар-</w:t>
            </w:r>
            <w:r>
              <w:br/>
            </w:r>
            <w:r>
              <w:rPr>
                <w:rFonts w:ascii="Times New Roman"/>
                <w:b w:val="false"/>
                <w:i w:val="false"/>
                <w:color w:val="000000"/>
                <w:sz w:val="20"/>
              </w:rPr>
              <w:t>
</w:t>
            </w:r>
            <w:r>
              <w:rPr>
                <w:rFonts w:ascii="Times New Roman"/>
                <w:b w:val="false"/>
                <w:i w:val="false"/>
                <w:color w:val="000000"/>
                <w:sz w:val="20"/>
              </w:rPr>
              <w:t>ная</w:t>
            </w:r>
            <w:r>
              <w:br/>
            </w:r>
            <w:r>
              <w:rPr>
                <w:rFonts w:ascii="Times New Roman"/>
                <w:b w:val="false"/>
                <w:i w:val="false"/>
                <w:color w:val="000000"/>
                <w:sz w:val="20"/>
              </w:rPr>
              <w:t>
</w:t>
            </w:r>
            <w:r>
              <w:rPr>
                <w:rFonts w:ascii="Times New Roman"/>
                <w:b w:val="false"/>
                <w:i w:val="false"/>
                <w:color w:val="000000"/>
                <w:sz w:val="20"/>
              </w:rPr>
              <w:t>свекла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хлопчатник,</w:t>
            </w:r>
            <w:r>
              <w:br/>
            </w:r>
            <w:r>
              <w:rPr>
                <w:rFonts w:ascii="Times New Roman"/>
                <w:b w:val="false"/>
                <w:i w:val="false"/>
                <w:color w:val="000000"/>
                <w:sz w:val="20"/>
              </w:rPr>
              <w:t>
</w:t>
            </w:r>
            <w:r>
              <w:rPr>
                <w:rFonts w:ascii="Times New Roman"/>
                <w:b w:val="false"/>
                <w:i w:val="false"/>
                <w:color w:val="000000"/>
                <w:sz w:val="20"/>
              </w:rPr>
              <w:t>включая I</w:t>
            </w:r>
            <w:r>
              <w:br/>
            </w:r>
            <w:r>
              <w:rPr>
                <w:rFonts w:ascii="Times New Roman"/>
                <w:b w:val="false"/>
                <w:i w:val="false"/>
                <w:color w:val="000000"/>
                <w:sz w:val="20"/>
              </w:rPr>
              <w:t>
</w:t>
            </w:r>
            <w:r>
              <w:rPr>
                <w:rFonts w:ascii="Times New Roman"/>
                <w:b w:val="false"/>
                <w:i w:val="false"/>
                <w:color w:val="000000"/>
                <w:sz w:val="20"/>
              </w:rPr>
              <w:t>репродукцию</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элита</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гибриды</w:t>
            </w:r>
            <w:r>
              <w:br/>
            </w:r>
            <w:r>
              <w:rPr>
                <w:rFonts w:ascii="Times New Roman"/>
                <w:b w:val="false"/>
                <w:i w:val="false"/>
                <w:color w:val="000000"/>
                <w:sz w:val="20"/>
              </w:rPr>
              <w:t>
</w:t>
            </w:r>
            <w:r>
              <w:rPr>
                <w:rFonts w:ascii="Times New Roman"/>
                <w:b w:val="false"/>
                <w:i w:val="false"/>
                <w:color w:val="000000"/>
                <w:sz w:val="20"/>
              </w:rPr>
              <w:t>I поко-</w:t>
            </w:r>
            <w:r>
              <w:br/>
            </w:r>
            <w:r>
              <w:rPr>
                <w:rFonts w:ascii="Times New Roman"/>
                <w:b w:val="false"/>
                <w:i w:val="false"/>
                <w:color w:val="000000"/>
                <w:sz w:val="20"/>
              </w:rPr>
              <w:t>
</w:t>
            </w:r>
            <w:r>
              <w:rPr>
                <w:rFonts w:ascii="Times New Roman"/>
                <w:b w:val="false"/>
                <w:i w:val="false"/>
                <w:color w:val="000000"/>
                <w:sz w:val="20"/>
              </w:rPr>
              <w:t>ления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w:t>
            </w:r>
            <w:r>
              <w:br/>
            </w:r>
            <w:r>
              <w:rPr>
                <w:rFonts w:ascii="Times New Roman"/>
                <w:b w:val="false"/>
                <w:i w:val="false"/>
                <w:color w:val="000000"/>
                <w:sz w:val="20"/>
              </w:rPr>
              <w:t>
</w:t>
            </w:r>
            <w:r>
              <w:rPr>
                <w:rFonts w:ascii="Times New Roman"/>
                <w:b w:val="false"/>
                <w:i w:val="false"/>
                <w:color w:val="000000"/>
                <w:sz w:val="20"/>
              </w:rPr>
              <w:t>механи-</w:t>
            </w:r>
            <w:r>
              <w:br/>
            </w:r>
            <w:r>
              <w:rPr>
                <w:rFonts w:ascii="Times New Roman"/>
                <w:b w:val="false"/>
                <w:i w:val="false"/>
                <w:color w:val="000000"/>
                <w:sz w:val="20"/>
              </w:rPr>
              <w:t>
</w:t>
            </w:r>
            <w:r>
              <w:rPr>
                <w:rFonts w:ascii="Times New Roman"/>
                <w:b w:val="false"/>
                <w:i w:val="false"/>
                <w:color w:val="000000"/>
                <w:sz w:val="20"/>
              </w:rPr>
              <w:t>ческом</w:t>
            </w:r>
            <w:r>
              <w:br/>
            </w:r>
            <w:r>
              <w:rPr>
                <w:rFonts w:ascii="Times New Roman"/>
                <w:b w:val="false"/>
                <w:i w:val="false"/>
                <w:color w:val="000000"/>
                <w:sz w:val="20"/>
              </w:rPr>
              <w:t>
</w:t>
            </w:r>
            <w:r>
              <w:rPr>
                <w:rFonts w:ascii="Times New Roman"/>
                <w:b w:val="false"/>
                <w:i w:val="false"/>
                <w:color w:val="000000"/>
                <w:sz w:val="20"/>
              </w:rPr>
              <w:t>методе</w:t>
            </w:r>
            <w:r>
              <w:br/>
            </w:r>
            <w:r>
              <w:rPr>
                <w:rFonts w:ascii="Times New Roman"/>
                <w:b w:val="false"/>
                <w:i w:val="false"/>
                <w:color w:val="000000"/>
                <w:sz w:val="20"/>
              </w:rPr>
              <w:t>
</w:t>
            </w:r>
            <w:r>
              <w:rPr>
                <w:rFonts w:ascii="Times New Roman"/>
                <w:b w:val="false"/>
                <w:i w:val="false"/>
                <w:color w:val="000000"/>
                <w:sz w:val="20"/>
              </w:rPr>
              <w:t>оголе-</w:t>
            </w:r>
            <w:r>
              <w:br/>
            </w:r>
            <w:r>
              <w:rPr>
                <w:rFonts w:ascii="Times New Roman"/>
                <w:b w:val="false"/>
                <w:i w:val="false"/>
                <w:color w:val="000000"/>
                <w:sz w:val="20"/>
              </w:rPr>
              <w:t>
</w:t>
            </w:r>
            <w:r>
              <w:rPr>
                <w:rFonts w:ascii="Times New Roman"/>
                <w:b w:val="false"/>
                <w:i w:val="false"/>
                <w:color w:val="000000"/>
                <w:sz w:val="20"/>
              </w:rPr>
              <w:t>ния</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w:t>
            </w:r>
            <w:r>
              <w:br/>
            </w:r>
            <w:r>
              <w:rPr>
                <w:rFonts w:ascii="Times New Roman"/>
                <w:b w:val="false"/>
                <w:i w:val="false"/>
                <w:color w:val="000000"/>
                <w:sz w:val="20"/>
              </w:rPr>
              <w:t>
</w:t>
            </w:r>
            <w:r>
              <w:rPr>
                <w:rFonts w:ascii="Times New Roman"/>
                <w:b w:val="false"/>
                <w:i w:val="false"/>
                <w:color w:val="000000"/>
                <w:sz w:val="20"/>
              </w:rPr>
              <w:t>хими-</w:t>
            </w:r>
            <w:r>
              <w:br/>
            </w:r>
            <w:r>
              <w:rPr>
                <w:rFonts w:ascii="Times New Roman"/>
                <w:b w:val="false"/>
                <w:i w:val="false"/>
                <w:color w:val="000000"/>
                <w:sz w:val="20"/>
              </w:rPr>
              <w:t>
</w:t>
            </w:r>
            <w:r>
              <w:rPr>
                <w:rFonts w:ascii="Times New Roman"/>
                <w:b w:val="false"/>
                <w:i w:val="false"/>
                <w:color w:val="000000"/>
                <w:sz w:val="20"/>
              </w:rPr>
              <w:t>ческом</w:t>
            </w:r>
            <w:r>
              <w:br/>
            </w:r>
            <w:r>
              <w:rPr>
                <w:rFonts w:ascii="Times New Roman"/>
                <w:b w:val="false"/>
                <w:i w:val="false"/>
                <w:color w:val="000000"/>
                <w:sz w:val="20"/>
              </w:rPr>
              <w:t>
</w:t>
            </w:r>
            <w:r>
              <w:rPr>
                <w:rFonts w:ascii="Times New Roman"/>
                <w:b w:val="false"/>
                <w:i w:val="false"/>
                <w:color w:val="000000"/>
                <w:sz w:val="20"/>
              </w:rPr>
              <w:t>мето-</w:t>
            </w:r>
            <w:r>
              <w:br/>
            </w:r>
            <w:r>
              <w:rPr>
                <w:rFonts w:ascii="Times New Roman"/>
                <w:b w:val="false"/>
                <w:i w:val="false"/>
                <w:color w:val="000000"/>
                <w:sz w:val="20"/>
              </w:rPr>
              <w:t>
</w:t>
            </w:r>
            <w:r>
              <w:rPr>
                <w:rFonts w:ascii="Times New Roman"/>
                <w:b w:val="false"/>
                <w:i w:val="false"/>
                <w:color w:val="000000"/>
                <w:sz w:val="20"/>
              </w:rPr>
              <w:t>де</w:t>
            </w:r>
            <w:r>
              <w:br/>
            </w:r>
            <w:r>
              <w:rPr>
                <w:rFonts w:ascii="Times New Roman"/>
                <w:b w:val="false"/>
                <w:i w:val="false"/>
                <w:color w:val="000000"/>
                <w:sz w:val="20"/>
              </w:rPr>
              <w:t>
</w:t>
            </w:r>
            <w:r>
              <w:rPr>
                <w:rFonts w:ascii="Times New Roman"/>
                <w:b w:val="false"/>
                <w:i w:val="false"/>
                <w:color w:val="000000"/>
                <w:sz w:val="20"/>
              </w:rPr>
              <w:t>оголе-</w:t>
            </w:r>
            <w:r>
              <w:br/>
            </w:r>
            <w:r>
              <w:rPr>
                <w:rFonts w:ascii="Times New Roman"/>
                <w:b w:val="false"/>
                <w:i w:val="false"/>
                <w:color w:val="000000"/>
                <w:sz w:val="20"/>
              </w:rPr>
              <w:t>
</w:t>
            </w:r>
            <w:r>
              <w:rPr>
                <w:rFonts w:ascii="Times New Roman"/>
                <w:b w:val="false"/>
                <w:i w:val="false"/>
                <w:color w:val="000000"/>
                <w:sz w:val="20"/>
              </w:rPr>
              <w:t>ния</w:t>
            </w:r>
          </w:p>
        </w:tc>
      </w:tr>
      <w:tr>
        <w:trPr>
          <w:trHeight w:val="24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r>
      <w:tr>
        <w:trPr>
          <w:trHeight w:val="24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192,00</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904,00</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80,43</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185,78</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32,83</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363,44</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16,84</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29,50</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327,28</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73,00</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303,50</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88,50</w:t>
            </w:r>
          </w:p>
        </w:tc>
      </w:tr>
      <w:tr>
        <w:trPr>
          <w:trHeight w:val="28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1839,87</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232,12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32,83</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327,28</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93,80</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10,73</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303,50</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