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8886" w14:textId="14e8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арестованного имущества при исполнении исполнительных документов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3 ноября 2010 года № 308. Зарегистрирован в Министерстве юстиции Республики Казахстан 9 ноября 2010 года № 6630. Утратил силу приказом Министра юстиции Республики Казахстан от 20 февраля 2015 года № 100</w:t>
      </w:r>
    </w:p>
    <w:p>
      <w:pPr>
        <w:spacing w:after="0"/>
        <w:ind w:left="0"/>
        <w:jc w:val="both"/>
      </w:pPr>
      <w:r>
        <w:rPr>
          <w:rFonts w:ascii="Times New Roman"/>
          <w:b w:val="false"/>
          <w:i w:val="false"/>
          <w:color w:val="ff0000"/>
          <w:sz w:val="28"/>
        </w:rPr>
        <w:t xml:space="preserve">      Сноска. Утратил силу приказом Министра юстиции РК от 20.02.2015 </w:t>
      </w:r>
      <w:r>
        <w:rPr>
          <w:rFonts w:ascii="Times New Roman"/>
          <w:b w:val="false"/>
          <w:i w:val="false"/>
          <w:color w:val="ff0000"/>
          <w:sz w:val="28"/>
        </w:rPr>
        <w:t>№ 100</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приказа см. </w:t>
      </w:r>
      <w:r>
        <w:rPr>
          <w:rFonts w:ascii="Times New Roman"/>
          <w:b w:val="false"/>
          <w:i w:val="false"/>
          <w:color w:val="ff0000"/>
          <w:sz w:val="28"/>
        </w:rPr>
        <w:t>п. 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74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арестованного имущества при исполнении исполнительных документов.</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судебному администрированию при Верховном Суде Республики Казахстан от 26 апреля 2010 года № 01-01-31/149 "Об утверждении Правил реализации арестованного имущества при исполнении исполнительных документов" (зарегистрированный в Реестре государственной регистрации нормативных правовых актов № 6257).</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Д. Куставлетов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ноября 2010 года № 308  </w:t>
      </w:r>
    </w:p>
    <w:bookmarkStart w:name="z5" w:id="1"/>
    <w:p>
      <w:pPr>
        <w:spacing w:after="0"/>
        <w:ind w:left="0"/>
        <w:jc w:val="left"/>
      </w:pPr>
      <w:r>
        <w:rPr>
          <w:rFonts w:ascii="Times New Roman"/>
          <w:b/>
          <w:i w:val="false"/>
          <w:color w:val="000000"/>
        </w:rPr>
        <w:t xml:space="preserve"> 
Правила</w:t>
      </w:r>
      <w:r>
        <w:br/>
      </w:r>
      <w:r>
        <w:rPr>
          <w:rFonts w:ascii="Times New Roman"/>
          <w:b/>
          <w:i w:val="false"/>
          <w:color w:val="000000"/>
        </w:rPr>
        <w:t>
реализации арестованного имущества</w:t>
      </w:r>
      <w:r>
        <w:br/>
      </w:r>
      <w:r>
        <w:rPr>
          <w:rFonts w:ascii="Times New Roman"/>
          <w:b/>
          <w:i w:val="false"/>
          <w:color w:val="000000"/>
        </w:rPr>
        <w:t>
при исполнении исполнительных документов</w:t>
      </w:r>
    </w:p>
    <w:bookmarkEnd w:id="1"/>
    <w:bookmarkStart w:name="z6" w:id="2"/>
    <w:p>
      <w:pPr>
        <w:spacing w:after="0"/>
        <w:ind w:left="0"/>
        <w:jc w:val="left"/>
      </w:pPr>
      <w:r>
        <w:rPr>
          <w:rFonts w:ascii="Times New Roman"/>
          <w:b/>
          <w:i w:val="false"/>
          <w:color w:val="000000"/>
        </w:rPr>
        <w:t xml:space="preserve"> 
1. Общие положения</w:t>
      </w:r>
    </w:p>
    <w:bookmarkEnd w:id="2"/>
    <w:bookmarkStart w:name="z7" w:id="3"/>
    <w:p>
      <w:pPr>
        <w:spacing w:after="0"/>
        <w:ind w:left="0"/>
        <w:jc w:val="both"/>
      </w:pPr>
      <w:r>
        <w:rPr>
          <w:rFonts w:ascii="Times New Roman"/>
          <w:b w:val="false"/>
          <w:i w:val="false"/>
          <w:color w:val="000000"/>
          <w:sz w:val="28"/>
        </w:rPr>
        <w:t>
      1. Правила реализации арестованного имущества при исполнении исполнительных документов (далее - Правила) устанавливают порядок реализации арестованного имущества.</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аукцион - публичные конкурсные торги в заранее определенном месте и времени по продаже арестованного имущества;</w:t>
      </w:r>
      <w:r>
        <w:br/>
      </w:r>
      <w:r>
        <w:rPr>
          <w:rFonts w:ascii="Times New Roman"/>
          <w:b w:val="false"/>
          <w:i w:val="false"/>
          <w:color w:val="000000"/>
          <w:sz w:val="28"/>
        </w:rPr>
        <w:t>
</w:t>
      </w:r>
      <w:r>
        <w:rPr>
          <w:rFonts w:ascii="Times New Roman"/>
          <w:b w:val="false"/>
          <w:i w:val="false"/>
          <w:color w:val="000000"/>
          <w:sz w:val="28"/>
        </w:rPr>
        <w:t>
      аффилированное лицо юридического лица - любое физическое или юридическое лицо, за исключением государственных органов, осуществляющих контрольные и надзорные функции в рамках предоставленных им полномочий, имеющее возможность определять решения и (или) оказывать влияние на принимаемые данным юридическим лицом решения, в том числе в силу сделки, совершенной в письменной форме;</w:t>
      </w:r>
      <w:r>
        <w:br/>
      </w:r>
      <w:r>
        <w:rPr>
          <w:rFonts w:ascii="Times New Roman"/>
          <w:b w:val="false"/>
          <w:i w:val="false"/>
          <w:color w:val="000000"/>
          <w:sz w:val="28"/>
        </w:rPr>
        <w:t>
</w:t>
      </w:r>
      <w:r>
        <w:rPr>
          <w:rFonts w:ascii="Times New Roman"/>
          <w:b w:val="false"/>
          <w:i w:val="false"/>
          <w:color w:val="000000"/>
          <w:sz w:val="28"/>
        </w:rPr>
        <w:t>
      гарантийный взнос - денежная сумма, вносимая на контрольный счет наличности территориального органа либо на текущий счет частного судебного исполнителя лицами, желающими принять участие в торгах по продаже арестованного имущества должников;</w:t>
      </w:r>
      <w:r>
        <w:br/>
      </w:r>
      <w:r>
        <w:rPr>
          <w:rFonts w:ascii="Times New Roman"/>
          <w:b w:val="false"/>
          <w:i w:val="false"/>
          <w:color w:val="000000"/>
          <w:sz w:val="28"/>
        </w:rPr>
        <w:t>
</w:t>
      </w:r>
      <w:r>
        <w:rPr>
          <w:rFonts w:ascii="Times New Roman"/>
          <w:b w:val="false"/>
          <w:i w:val="false"/>
          <w:color w:val="000000"/>
          <w:sz w:val="28"/>
        </w:rPr>
        <w:t>
      минимальная цена лота - цена, ниже которой лот не может быть продан;</w:t>
      </w:r>
      <w:r>
        <w:br/>
      </w:r>
      <w:r>
        <w:rPr>
          <w:rFonts w:ascii="Times New Roman"/>
          <w:b w:val="false"/>
          <w:i w:val="false"/>
          <w:color w:val="000000"/>
          <w:sz w:val="28"/>
        </w:rPr>
        <w:t>
</w:t>
      </w:r>
      <w:r>
        <w:rPr>
          <w:rFonts w:ascii="Times New Roman"/>
          <w:b w:val="false"/>
          <w:i w:val="false"/>
          <w:color w:val="000000"/>
          <w:sz w:val="28"/>
        </w:rPr>
        <w:t>
      надлежащее уведомление - уведомление письменно под личную роспись должника или его представителя, или заказным письмом с уведомлением, или факсимильной связью;</w:t>
      </w:r>
      <w:r>
        <w:br/>
      </w:r>
      <w:r>
        <w:rPr>
          <w:rFonts w:ascii="Times New Roman"/>
          <w:b w:val="false"/>
          <w:i w:val="false"/>
          <w:color w:val="000000"/>
          <w:sz w:val="28"/>
        </w:rPr>
        <w:t>
</w:t>
      </w:r>
      <w:r>
        <w:rPr>
          <w:rFonts w:ascii="Times New Roman"/>
          <w:b w:val="false"/>
          <w:i w:val="false"/>
          <w:color w:val="000000"/>
          <w:sz w:val="28"/>
        </w:rPr>
        <w:t xml:space="preserve">
      организатор - специализированная торговая организация, осуществляющая деятельность по проведению торгов, с которой территориальный орган заключил договор на его проведение либо частный судебный исполнитель; </w:t>
      </w:r>
      <w:r>
        <w:br/>
      </w:r>
      <w:r>
        <w:rPr>
          <w:rFonts w:ascii="Times New Roman"/>
          <w:b w:val="false"/>
          <w:i w:val="false"/>
          <w:color w:val="000000"/>
          <w:sz w:val="28"/>
        </w:rPr>
        <w:t>
</w:t>
      </w:r>
      <w:r>
        <w:rPr>
          <w:rFonts w:ascii="Times New Roman"/>
          <w:b w:val="false"/>
          <w:i w:val="false"/>
          <w:color w:val="000000"/>
          <w:sz w:val="28"/>
        </w:rPr>
        <w:t>
      победитель – участник аукциона, предложивший наиболее высокую цену за предмет торга и подписавший протокол о проведенных торгах;</w:t>
      </w:r>
      <w:r>
        <w:br/>
      </w:r>
      <w:r>
        <w:rPr>
          <w:rFonts w:ascii="Times New Roman"/>
          <w:b w:val="false"/>
          <w:i w:val="false"/>
          <w:color w:val="000000"/>
          <w:sz w:val="28"/>
        </w:rPr>
        <w:t>
</w:t>
      </w:r>
      <w:r>
        <w:rPr>
          <w:rFonts w:ascii="Times New Roman"/>
          <w:b w:val="false"/>
          <w:i w:val="false"/>
          <w:color w:val="000000"/>
          <w:sz w:val="28"/>
        </w:rPr>
        <w:t>
      покупатель - лицо, заключившее с продавцом договор купли-продажи и внесшее покупную стоимость имущества;</w:t>
      </w:r>
      <w:r>
        <w:br/>
      </w:r>
      <w:r>
        <w:rPr>
          <w:rFonts w:ascii="Times New Roman"/>
          <w:b w:val="false"/>
          <w:i w:val="false"/>
          <w:color w:val="000000"/>
          <w:sz w:val="28"/>
        </w:rPr>
        <w:t>
</w:t>
      </w:r>
      <w:r>
        <w:rPr>
          <w:rFonts w:ascii="Times New Roman"/>
          <w:b w:val="false"/>
          <w:i w:val="false"/>
          <w:color w:val="000000"/>
          <w:sz w:val="28"/>
        </w:rPr>
        <w:t>
      продавец - территориальный орган, частный судебный исполнитель;</w:t>
      </w:r>
      <w:r>
        <w:br/>
      </w:r>
      <w:r>
        <w:rPr>
          <w:rFonts w:ascii="Times New Roman"/>
          <w:b w:val="false"/>
          <w:i w:val="false"/>
          <w:color w:val="000000"/>
          <w:sz w:val="28"/>
        </w:rPr>
        <w:t>
</w:t>
      </w:r>
      <w:r>
        <w:rPr>
          <w:rFonts w:ascii="Times New Roman"/>
          <w:b w:val="false"/>
          <w:i w:val="false"/>
          <w:color w:val="000000"/>
          <w:sz w:val="28"/>
        </w:rPr>
        <w:t>
      предмет аукциона (торга) - выставляемое на торги любое движимое и недвижимое имущество должников, арестованное судебным исполнителем в рамках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лот - комплекс предметов (или один предмет) в качестве единого неделимого предмета аукциона;</w:t>
      </w:r>
      <w:r>
        <w:br/>
      </w:r>
      <w:r>
        <w:rPr>
          <w:rFonts w:ascii="Times New Roman"/>
          <w:b w:val="false"/>
          <w:i w:val="false"/>
          <w:color w:val="000000"/>
          <w:sz w:val="28"/>
        </w:rPr>
        <w:t>
</w:t>
      </w:r>
      <w:r>
        <w:rPr>
          <w:rFonts w:ascii="Times New Roman"/>
          <w:b w:val="false"/>
          <w:i w:val="false"/>
          <w:color w:val="000000"/>
          <w:sz w:val="28"/>
        </w:rPr>
        <w:t>
      покупная стоимость имущества - сумма, за которую согласно протоколу торгов, победитель изъявил желание приобрести имущество;</w:t>
      </w:r>
      <w:r>
        <w:br/>
      </w:r>
      <w:r>
        <w:rPr>
          <w:rFonts w:ascii="Times New Roman"/>
          <w:b w:val="false"/>
          <w:i w:val="false"/>
          <w:color w:val="000000"/>
          <w:sz w:val="28"/>
        </w:rPr>
        <w:t>
</w:t>
      </w:r>
      <w:r>
        <w:rPr>
          <w:rFonts w:ascii="Times New Roman"/>
          <w:b w:val="false"/>
          <w:i w:val="false"/>
          <w:color w:val="000000"/>
          <w:sz w:val="28"/>
        </w:rPr>
        <w:t>
      стартовая цена - стоимость лота, с которой начинаются торги;</w:t>
      </w:r>
      <w:r>
        <w:br/>
      </w:r>
      <w:r>
        <w:rPr>
          <w:rFonts w:ascii="Times New Roman"/>
          <w:b w:val="false"/>
          <w:i w:val="false"/>
          <w:color w:val="000000"/>
          <w:sz w:val="28"/>
        </w:rPr>
        <w:t>
</w:t>
      </w:r>
      <w:r>
        <w:rPr>
          <w:rFonts w:ascii="Times New Roman"/>
          <w:b w:val="false"/>
          <w:i w:val="false"/>
          <w:color w:val="000000"/>
          <w:sz w:val="28"/>
        </w:rPr>
        <w:t>
      территориальный орган - Департамент по исполнению судебных актов области, города Астана, Алматы Комитета по исполнению судебных актов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уполномоченный орган - Комитет по исполнению судебных актов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участник - физическое или юридическое лицо, изъявившее желание участвовать на торгах и выполнившее условия, предусмотренные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шаг изменения цены - размер повышения или понижения цены реализуемого имущества.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приказами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(далее - Закон) реализация арестованного имущества, кроме имущества, изъятого по закону из оборота, независимо от оснований ареста и видов имущества производится судебным исполнителем через торговые организации на комиссионных началах, а также на торгах в форме аукциона. Торги в форме аукциона проводятся частным судебным исполнителем самостоятельно, а государственным судебным исполнителем - через специализированную торговую организацию.</w:t>
      </w:r>
    </w:p>
    <w:bookmarkEnd w:id="3"/>
    <w:bookmarkStart w:name="z29" w:id="4"/>
    <w:p>
      <w:pPr>
        <w:spacing w:after="0"/>
        <w:ind w:left="0"/>
        <w:jc w:val="left"/>
      </w:pPr>
      <w:r>
        <w:rPr>
          <w:rFonts w:ascii="Times New Roman"/>
          <w:b/>
          <w:i w:val="false"/>
          <w:color w:val="000000"/>
        </w:rPr>
        <w:t xml:space="preserve"> 
2. Подготовка к проведению торгов</w:t>
      </w:r>
    </w:p>
    <w:bookmarkEnd w:id="4"/>
    <w:bookmarkStart w:name="z30" w:id="5"/>
    <w:p>
      <w:pPr>
        <w:spacing w:after="0"/>
        <w:ind w:left="0"/>
        <w:jc w:val="both"/>
      </w:pPr>
      <w:r>
        <w:rPr>
          <w:rFonts w:ascii="Times New Roman"/>
          <w:b w:val="false"/>
          <w:i w:val="false"/>
          <w:color w:val="000000"/>
          <w:sz w:val="28"/>
        </w:rPr>
        <w:t>
      4. Решение о выставлении арестованного имущества должников на торги принимает судебный исполнитель, о чем выносит соответствующее постановление.</w:t>
      </w:r>
      <w:r>
        <w:br/>
      </w:r>
      <w:r>
        <w:rPr>
          <w:rFonts w:ascii="Times New Roman"/>
          <w:b w:val="false"/>
          <w:i w:val="false"/>
          <w:color w:val="000000"/>
          <w:sz w:val="28"/>
        </w:rPr>
        <w:t>
</w:t>
      </w:r>
      <w:r>
        <w:rPr>
          <w:rFonts w:ascii="Times New Roman"/>
          <w:b w:val="false"/>
          <w:i w:val="false"/>
          <w:color w:val="000000"/>
          <w:sz w:val="28"/>
        </w:rPr>
        <w:t>
      5. Арестованное имущество не выставляется на торги без надлежащего уведомления или ознакомления должника и взыскателя о произведенной оценке и предоставления им десяти календарных дней для обжалования результатов оценки. Исчисление указанного срока начинается со дня уведомления или ознакомления должника и взыскателя о произведенной оценке. Исключение составляют случаи нахождения должника в розыске, что не является препятствием для обращения взыскания на его имущество.</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приказа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По исполнительным производствам, по которым в качестве взыскателей выступают двое и более взыскателей одной очереди, арестованное имущество выставляется на торги для последующего удовлетворения требований всех взыскателей путем распределения денежных средств, вырученных от реализации имущества пропорционально причитающейся каждому взыскателю сумме. По данным исполнительным производствам на всех стадиях реализации предложение взыскателям о принятии имущества в натуре не производится. Взыскатель, при участии на аукционе вносит гарантийный взнос и в случае победы полную стоимость имущества.</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Выставление имущества на торги государственным судебным исполнителем производится путем направления организатору заявки на проведение торгов арестованного имущества с приложением копии исполнительного документа, постановления о выставлении имущества на реализацию, документов подтверждающих надлежащее уведомление или ознакомление должника и взыскателя с оценкой имущества.</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приказа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Подготовка к проведению торгов включает следующие вопросы:</w:t>
      </w:r>
      <w:r>
        <w:br/>
      </w:r>
      <w:r>
        <w:rPr>
          <w:rFonts w:ascii="Times New Roman"/>
          <w:b w:val="false"/>
          <w:i w:val="false"/>
          <w:color w:val="000000"/>
          <w:sz w:val="28"/>
        </w:rPr>
        <w:t>
</w:t>
      </w:r>
      <w:r>
        <w:rPr>
          <w:rFonts w:ascii="Times New Roman"/>
          <w:b w:val="false"/>
          <w:i w:val="false"/>
          <w:color w:val="000000"/>
          <w:sz w:val="28"/>
        </w:rPr>
        <w:t>
      1) определение перечня арестованного имущества, выставляемого на торги;</w:t>
      </w:r>
      <w:r>
        <w:br/>
      </w:r>
      <w:r>
        <w:rPr>
          <w:rFonts w:ascii="Times New Roman"/>
          <w:b w:val="false"/>
          <w:i w:val="false"/>
          <w:color w:val="000000"/>
          <w:sz w:val="28"/>
        </w:rPr>
        <w:t>
</w:t>
      </w:r>
      <w:r>
        <w:rPr>
          <w:rFonts w:ascii="Times New Roman"/>
          <w:b w:val="false"/>
          <w:i w:val="false"/>
          <w:color w:val="000000"/>
          <w:sz w:val="28"/>
        </w:rPr>
        <w:t>
      2) определение метода проведения торгов;</w:t>
      </w:r>
      <w:r>
        <w:br/>
      </w:r>
      <w:r>
        <w:rPr>
          <w:rFonts w:ascii="Times New Roman"/>
          <w:b w:val="false"/>
          <w:i w:val="false"/>
          <w:color w:val="000000"/>
          <w:sz w:val="28"/>
        </w:rPr>
        <w:t>
</w:t>
      </w:r>
      <w:r>
        <w:rPr>
          <w:rFonts w:ascii="Times New Roman"/>
          <w:b w:val="false"/>
          <w:i w:val="false"/>
          <w:color w:val="000000"/>
          <w:sz w:val="28"/>
        </w:rPr>
        <w:t>
      3) определение стартовой стоимости каждого предмета аукциона;</w:t>
      </w:r>
      <w:r>
        <w:br/>
      </w:r>
      <w:r>
        <w:rPr>
          <w:rFonts w:ascii="Times New Roman"/>
          <w:b w:val="false"/>
          <w:i w:val="false"/>
          <w:color w:val="000000"/>
          <w:sz w:val="28"/>
        </w:rPr>
        <w:t>
</w:t>
      </w:r>
      <w:r>
        <w:rPr>
          <w:rFonts w:ascii="Times New Roman"/>
          <w:b w:val="false"/>
          <w:i w:val="false"/>
          <w:color w:val="000000"/>
          <w:sz w:val="28"/>
        </w:rPr>
        <w:t>
      4) установление даты и места проведения торгов;</w:t>
      </w:r>
      <w:r>
        <w:br/>
      </w:r>
      <w:r>
        <w:rPr>
          <w:rFonts w:ascii="Times New Roman"/>
          <w:b w:val="false"/>
          <w:i w:val="false"/>
          <w:color w:val="000000"/>
          <w:sz w:val="28"/>
        </w:rPr>
        <w:t>
</w:t>
      </w:r>
      <w:r>
        <w:rPr>
          <w:rFonts w:ascii="Times New Roman"/>
          <w:b w:val="false"/>
          <w:i w:val="false"/>
          <w:color w:val="000000"/>
          <w:sz w:val="28"/>
        </w:rPr>
        <w:t>
      5) подготовка текста объявления в средствах массовой информации о предстоящих торгах;</w:t>
      </w:r>
      <w:r>
        <w:br/>
      </w:r>
      <w:r>
        <w:rPr>
          <w:rFonts w:ascii="Times New Roman"/>
          <w:b w:val="false"/>
          <w:i w:val="false"/>
          <w:color w:val="000000"/>
          <w:sz w:val="28"/>
        </w:rPr>
        <w:t>
</w:t>
      </w:r>
      <w:r>
        <w:rPr>
          <w:rFonts w:ascii="Times New Roman"/>
          <w:b w:val="false"/>
          <w:i w:val="false"/>
          <w:color w:val="000000"/>
          <w:sz w:val="28"/>
        </w:rPr>
        <w:t xml:space="preserve">
      6) извещение залогодержателя о времени и месте продажи с торгов заложенного имущества.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Исключен приказом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Оповещение о предстоящем аукционе публикуются на казахском и русском языках в периодических печатных изданиях, распространяемых на территории соответствующей административно-территориальной единицы, имеющих право публиковать официальные сообщения, не позднее чем за десять календарных дней до проведения торгов.</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10-1. При реализации имущества должника на аукционе государственный судебный исполнитель публикует список имущества на интернет-ресурсе территориального органа, а частный судебный исполнитель - на интернет-ресурсе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10-1 в соответствии с приказом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Оповещение о проведении аукциона содержит следующие сведения:</w:t>
      </w:r>
      <w:r>
        <w:br/>
      </w:r>
      <w:r>
        <w:rPr>
          <w:rFonts w:ascii="Times New Roman"/>
          <w:b w:val="false"/>
          <w:i w:val="false"/>
          <w:color w:val="000000"/>
          <w:sz w:val="28"/>
        </w:rPr>
        <w:t>
      1) заголовок о проведении аукциона;</w:t>
      </w:r>
      <w:r>
        <w:br/>
      </w:r>
      <w:r>
        <w:rPr>
          <w:rFonts w:ascii="Times New Roman"/>
          <w:b w:val="false"/>
          <w:i w:val="false"/>
          <w:color w:val="000000"/>
          <w:sz w:val="28"/>
        </w:rPr>
        <w:t>
      2) наименование должника, чье имущество реализуется;</w:t>
      </w:r>
      <w:r>
        <w:br/>
      </w:r>
      <w:r>
        <w:rPr>
          <w:rFonts w:ascii="Times New Roman"/>
          <w:b w:val="false"/>
          <w:i w:val="false"/>
          <w:color w:val="000000"/>
          <w:sz w:val="28"/>
        </w:rPr>
        <w:t>
      3) дату и время проведения аукциона;</w:t>
      </w:r>
      <w:r>
        <w:br/>
      </w:r>
      <w:r>
        <w:rPr>
          <w:rFonts w:ascii="Times New Roman"/>
          <w:b w:val="false"/>
          <w:i w:val="false"/>
          <w:color w:val="000000"/>
          <w:sz w:val="28"/>
        </w:rPr>
        <w:t>
      4) номера телефонов, адреса и электронный адрес интернет-ресурса организатора аукциона, территориального органа либо региональной коллегии частных судебных исполнителей для получения дополнительной информации;</w:t>
      </w:r>
      <w:r>
        <w:br/>
      </w:r>
      <w:r>
        <w:rPr>
          <w:rFonts w:ascii="Times New Roman"/>
          <w:b w:val="false"/>
          <w:i w:val="false"/>
          <w:color w:val="000000"/>
          <w:sz w:val="28"/>
        </w:rPr>
        <w:t>
      5) время и сроки приема заявок на участие в аукционе;</w:t>
      </w:r>
      <w:r>
        <w:br/>
      </w:r>
      <w:r>
        <w:rPr>
          <w:rFonts w:ascii="Times New Roman"/>
          <w:b w:val="false"/>
          <w:i w:val="false"/>
          <w:color w:val="000000"/>
          <w:sz w:val="28"/>
        </w:rPr>
        <w:t>
      6) размер задатка для участия в торгах и реквизиты текущего контрольного счета наличности территориального органа или текущего счета частного судебного исполнителя, на который должен быть перечислен задаток;</w:t>
      </w:r>
      <w:r>
        <w:br/>
      </w:r>
      <w:r>
        <w:rPr>
          <w:rFonts w:ascii="Times New Roman"/>
          <w:b w:val="false"/>
          <w:i w:val="false"/>
          <w:color w:val="000000"/>
          <w:sz w:val="28"/>
        </w:rPr>
        <w:t>
      7) номер телефона доверия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 Заявки на участие в торгах принимаются организатором. По торгам проводимым частным судебным исполнителем заявки принимает сам частный судебный исполнитель или уполномоченный им работник. </w:t>
      </w:r>
      <w:r>
        <w:br/>
      </w:r>
      <w:r>
        <w:rPr>
          <w:rFonts w:ascii="Times New Roman"/>
          <w:b w:val="false"/>
          <w:i w:val="false"/>
          <w:color w:val="000000"/>
          <w:sz w:val="28"/>
        </w:rPr>
        <w:t>
</w:t>
      </w:r>
      <w:r>
        <w:rPr>
          <w:rFonts w:ascii="Times New Roman"/>
          <w:b w:val="false"/>
          <w:i w:val="false"/>
          <w:color w:val="000000"/>
          <w:sz w:val="28"/>
        </w:rPr>
        <w:t xml:space="preserve">
      13. После публикации объявления о предстоящих торгах организатор, а также частный судебный исполнитель обеспечивают в рамках рабочего времени принятие заявок от потенциальных покупателей. </w:t>
      </w:r>
    </w:p>
    <w:bookmarkEnd w:id="5"/>
    <w:bookmarkStart w:name="z56" w:id="6"/>
    <w:p>
      <w:pPr>
        <w:spacing w:after="0"/>
        <w:ind w:left="0"/>
        <w:jc w:val="left"/>
      </w:pPr>
      <w:r>
        <w:rPr>
          <w:rFonts w:ascii="Times New Roman"/>
          <w:b/>
          <w:i w:val="false"/>
          <w:color w:val="000000"/>
        </w:rPr>
        <w:t xml:space="preserve"> 
3. Условия участия в торгах и регистрация участников</w:t>
      </w:r>
    </w:p>
    <w:bookmarkEnd w:id="6"/>
    <w:bookmarkStart w:name="z57" w:id="7"/>
    <w:p>
      <w:pPr>
        <w:spacing w:after="0"/>
        <w:ind w:left="0"/>
        <w:jc w:val="both"/>
      </w:pPr>
      <w:r>
        <w:rPr>
          <w:rFonts w:ascii="Times New Roman"/>
          <w:b w:val="false"/>
          <w:i w:val="false"/>
          <w:color w:val="000000"/>
          <w:sz w:val="28"/>
        </w:rPr>
        <w:t>
      14. В качестве покупателей в торгах не принимают участие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 должник и лица, участвовавшие при описи и аресте имущества.</w:t>
      </w:r>
      <w:r>
        <w:br/>
      </w:r>
      <w:r>
        <w:rPr>
          <w:rFonts w:ascii="Times New Roman"/>
          <w:b w:val="false"/>
          <w:i w:val="false"/>
          <w:color w:val="000000"/>
          <w:sz w:val="28"/>
        </w:rPr>
        <w:t>
</w:t>
      </w:r>
      <w:r>
        <w:rPr>
          <w:rFonts w:ascii="Times New Roman"/>
          <w:b w:val="false"/>
          <w:i w:val="false"/>
          <w:color w:val="000000"/>
          <w:sz w:val="28"/>
        </w:rPr>
        <w:t>
      15. К участию в торгах по одному и тому же лоту не допускаются лица, состоящие в близких родственных отношениях друг с другом, а также юридические лица вместе с их аффилированными лицами. Организатором перед началом торгов у всех участников отбирается подписка об отсутствии таких связей.</w:t>
      </w:r>
      <w:r>
        <w:br/>
      </w:r>
      <w:r>
        <w:rPr>
          <w:rFonts w:ascii="Times New Roman"/>
          <w:b w:val="false"/>
          <w:i w:val="false"/>
          <w:color w:val="000000"/>
          <w:sz w:val="28"/>
        </w:rPr>
        <w:t>
</w:t>
      </w:r>
      <w:r>
        <w:rPr>
          <w:rFonts w:ascii="Times New Roman"/>
          <w:b w:val="false"/>
          <w:i w:val="false"/>
          <w:color w:val="000000"/>
          <w:sz w:val="28"/>
        </w:rPr>
        <w:t>
      16. Лица, желающие принять участие в торгах, для регистрации в качестве участника представляют:</w:t>
      </w:r>
      <w:r>
        <w:br/>
      </w:r>
      <w:r>
        <w:rPr>
          <w:rFonts w:ascii="Times New Roman"/>
          <w:b w:val="false"/>
          <w:i w:val="false"/>
          <w:color w:val="000000"/>
          <w:sz w:val="28"/>
        </w:rPr>
        <w:t>
      1) заявку на участие в торгах в произвольной форме;</w:t>
      </w:r>
      <w:r>
        <w:br/>
      </w:r>
      <w:r>
        <w:rPr>
          <w:rFonts w:ascii="Times New Roman"/>
          <w:b w:val="false"/>
          <w:i w:val="false"/>
          <w:color w:val="000000"/>
          <w:sz w:val="28"/>
        </w:rPr>
        <w:t>
      2) подписку о том, что не имеется препятствий к их участию в торгах;</w:t>
      </w:r>
      <w:r>
        <w:br/>
      </w:r>
      <w:r>
        <w:rPr>
          <w:rFonts w:ascii="Times New Roman"/>
          <w:b w:val="false"/>
          <w:i w:val="false"/>
          <w:color w:val="000000"/>
          <w:sz w:val="28"/>
        </w:rPr>
        <w:t>
      3) </w:t>
      </w:r>
      <w:r>
        <w:rPr>
          <w:rFonts w:ascii="Times New Roman"/>
          <w:b w:val="false"/>
          <w:i w:val="false"/>
          <w:color w:val="000000"/>
          <w:sz w:val="28"/>
        </w:rPr>
        <w:t>документ</w:t>
      </w:r>
      <w:r>
        <w:rPr>
          <w:rFonts w:ascii="Times New Roman"/>
          <w:b w:val="false"/>
          <w:i w:val="false"/>
          <w:color w:val="000000"/>
          <w:sz w:val="28"/>
        </w:rPr>
        <w:t>, удостоверяющий личность участника и документ, удостоверяющий полномочия представителя юридического лица;</w:t>
      </w:r>
      <w:r>
        <w:br/>
      </w:r>
      <w:r>
        <w:rPr>
          <w:rFonts w:ascii="Times New Roman"/>
          <w:b w:val="false"/>
          <w:i w:val="false"/>
          <w:color w:val="000000"/>
          <w:sz w:val="28"/>
        </w:rPr>
        <w:t>
      4) платежный документ, подтверждающий внесение гарантийного взноса;</w:t>
      </w:r>
      <w:r>
        <w:br/>
      </w:r>
      <w:r>
        <w:rPr>
          <w:rFonts w:ascii="Times New Roman"/>
          <w:b w:val="false"/>
          <w:i w:val="false"/>
          <w:color w:val="000000"/>
          <w:sz w:val="28"/>
        </w:rPr>
        <w:t>
      5) юридические лица представляют </w:t>
      </w:r>
      <w:r>
        <w:rPr>
          <w:rFonts w:ascii="Times New Roman"/>
          <w:b w:val="false"/>
          <w:i w:val="false"/>
          <w:color w:val="000000"/>
          <w:sz w:val="28"/>
        </w:rPr>
        <w:t>справку</w:t>
      </w:r>
      <w:r>
        <w:rPr>
          <w:rFonts w:ascii="Times New Roman"/>
          <w:b w:val="false"/>
          <w:i w:val="false"/>
          <w:color w:val="000000"/>
          <w:sz w:val="28"/>
        </w:rPr>
        <w:t xml:space="preserve"> о государственной регистрации (перерегистрации) юридического лица.</w:t>
      </w:r>
      <w:r>
        <w:br/>
      </w:r>
      <w:r>
        <w:rPr>
          <w:rFonts w:ascii="Times New Roman"/>
          <w:b w:val="false"/>
          <w:i w:val="false"/>
          <w:color w:val="000000"/>
          <w:sz w:val="28"/>
        </w:rPr>
        <w:t>
      В заявке на участие в торгах отражаются полные данные участника торгов: фамилия, имя, при наличии отчество, данные документа, удостоверяющего личность, полное наименование юридического лица, индивидуальный идентификационный номер/бизнес идентификационный номер.</w:t>
      </w:r>
      <w:r>
        <w:br/>
      </w:r>
      <w:r>
        <w:rPr>
          <w:rFonts w:ascii="Times New Roman"/>
          <w:b w:val="false"/>
          <w:i w:val="false"/>
          <w:color w:val="000000"/>
          <w:sz w:val="28"/>
        </w:rPr>
        <w:t>
      Требования подпункта 4) настоящего пункта не распространяются на участника аукциона являющегося взыскателем по исполнительному производству, по которому производится реализация имущества.</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Гарантийный взнос для участия на аукционе устанавливается в размере пяти процентов от стартовой стоимости имущества.</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Гарантийный взнос может быть внесен от имени участника любым физическим или юридическим лицом, уполномоченным доверенностью или договором.</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Гарантийный взнос лица, выигравшего торги, зачисляется в счет покупной цены. Гарантийный взнос, внесенный остальными участниками торгов, подлежит возвращению в течение пяти рабочих дней после проведения торга.</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При невнесении покупателем всей следуемой с него суммы в установленный срок гарантийный взнос, внесенный перед началом аукциона, ему не возвращается и поступает в доход государства. Гарантийный взнос поступает в доход государства также в том случае, если будет установлено, что покупатель не имел права участвовать в аукционе. В случае внесения гарантийного взноса на текущий счет частного судебного исполнителя, частный судебный исполнитель перечисляет сумму гарантийного взноса в свою пользу.</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Участники торгов:</w:t>
      </w:r>
      <w:r>
        <w:br/>
      </w:r>
      <w:r>
        <w:rPr>
          <w:rFonts w:ascii="Times New Roman"/>
          <w:b w:val="false"/>
          <w:i w:val="false"/>
          <w:color w:val="000000"/>
          <w:sz w:val="28"/>
        </w:rPr>
        <w:t>
</w:t>
      </w:r>
      <w:r>
        <w:rPr>
          <w:rFonts w:ascii="Times New Roman"/>
          <w:b w:val="false"/>
          <w:i w:val="false"/>
          <w:color w:val="000000"/>
          <w:sz w:val="28"/>
        </w:rPr>
        <w:t>
      1) участвуют в торгах лично или через своих представителей;</w:t>
      </w:r>
      <w:r>
        <w:br/>
      </w:r>
      <w:r>
        <w:rPr>
          <w:rFonts w:ascii="Times New Roman"/>
          <w:b w:val="false"/>
          <w:i w:val="false"/>
          <w:color w:val="000000"/>
          <w:sz w:val="28"/>
        </w:rPr>
        <w:t>
</w:t>
      </w:r>
      <w:r>
        <w:rPr>
          <w:rFonts w:ascii="Times New Roman"/>
          <w:b w:val="false"/>
          <w:i w:val="false"/>
          <w:color w:val="000000"/>
          <w:sz w:val="28"/>
        </w:rPr>
        <w:t>
      2) бесплатно получают дополнительные сведения по имуществу;</w:t>
      </w:r>
      <w:r>
        <w:br/>
      </w:r>
      <w:r>
        <w:rPr>
          <w:rFonts w:ascii="Times New Roman"/>
          <w:b w:val="false"/>
          <w:i w:val="false"/>
          <w:color w:val="000000"/>
          <w:sz w:val="28"/>
        </w:rPr>
        <w:t>
</w:t>
      </w:r>
      <w:r>
        <w:rPr>
          <w:rFonts w:ascii="Times New Roman"/>
          <w:b w:val="false"/>
          <w:i w:val="false"/>
          <w:color w:val="000000"/>
          <w:sz w:val="28"/>
        </w:rPr>
        <w:t>
      3) могут предварительно осматривать реализуемое на торгах имущество;</w:t>
      </w:r>
      <w:r>
        <w:br/>
      </w:r>
      <w:r>
        <w:rPr>
          <w:rFonts w:ascii="Times New Roman"/>
          <w:b w:val="false"/>
          <w:i w:val="false"/>
          <w:color w:val="000000"/>
          <w:sz w:val="28"/>
        </w:rPr>
        <w:t>
</w:t>
      </w:r>
      <w:r>
        <w:rPr>
          <w:rFonts w:ascii="Times New Roman"/>
          <w:b w:val="false"/>
          <w:i w:val="false"/>
          <w:color w:val="000000"/>
          <w:sz w:val="28"/>
        </w:rPr>
        <w:t>
      4) обращаются в суд при нарушении их прав;</w:t>
      </w:r>
      <w:r>
        <w:br/>
      </w:r>
      <w:r>
        <w:rPr>
          <w:rFonts w:ascii="Times New Roman"/>
          <w:b w:val="false"/>
          <w:i w:val="false"/>
          <w:color w:val="000000"/>
          <w:sz w:val="28"/>
        </w:rPr>
        <w:t>
</w:t>
      </w:r>
      <w:r>
        <w:rPr>
          <w:rFonts w:ascii="Times New Roman"/>
          <w:b w:val="false"/>
          <w:i w:val="false"/>
          <w:color w:val="000000"/>
          <w:sz w:val="28"/>
        </w:rPr>
        <w:t>
      5) могут отозвать свою заявку.</w:t>
      </w:r>
      <w:r>
        <w:br/>
      </w:r>
      <w:r>
        <w:rPr>
          <w:rFonts w:ascii="Times New Roman"/>
          <w:b w:val="false"/>
          <w:i w:val="false"/>
          <w:color w:val="000000"/>
          <w:sz w:val="28"/>
        </w:rPr>
        <w:t>
</w:t>
      </w:r>
      <w:r>
        <w:rPr>
          <w:rFonts w:ascii="Times New Roman"/>
          <w:b w:val="false"/>
          <w:i w:val="false"/>
          <w:color w:val="000000"/>
          <w:sz w:val="28"/>
        </w:rPr>
        <w:t>
      22. После сдачи документов, указанных в пункте 16 настоящих Правил, участникам выдаются билеты, в которых содержатся следующие сведения:</w:t>
      </w:r>
      <w:r>
        <w:br/>
      </w:r>
      <w:r>
        <w:rPr>
          <w:rFonts w:ascii="Times New Roman"/>
          <w:b w:val="false"/>
          <w:i w:val="false"/>
          <w:color w:val="000000"/>
          <w:sz w:val="28"/>
        </w:rPr>
        <w:t>
</w:t>
      </w:r>
      <w:r>
        <w:rPr>
          <w:rFonts w:ascii="Times New Roman"/>
          <w:b w:val="false"/>
          <w:i w:val="false"/>
          <w:color w:val="000000"/>
          <w:sz w:val="28"/>
        </w:rPr>
        <w:t>
      1) номер, под которым участник участвует в торгах;</w:t>
      </w:r>
      <w:r>
        <w:br/>
      </w:r>
      <w:r>
        <w:rPr>
          <w:rFonts w:ascii="Times New Roman"/>
          <w:b w:val="false"/>
          <w:i w:val="false"/>
          <w:color w:val="000000"/>
          <w:sz w:val="28"/>
        </w:rPr>
        <w:t>
</w:t>
      </w:r>
      <w:r>
        <w:rPr>
          <w:rFonts w:ascii="Times New Roman"/>
          <w:b w:val="false"/>
          <w:i w:val="false"/>
          <w:color w:val="000000"/>
          <w:sz w:val="28"/>
        </w:rPr>
        <w:t>
      2) наименование предмета торга, на приобретение которого претендует участник.</w:t>
      </w:r>
      <w:r>
        <w:br/>
      </w:r>
      <w:r>
        <w:rPr>
          <w:rFonts w:ascii="Times New Roman"/>
          <w:b w:val="false"/>
          <w:i w:val="false"/>
          <w:color w:val="000000"/>
          <w:sz w:val="28"/>
        </w:rPr>
        <w:t>
</w:t>
      </w:r>
      <w:r>
        <w:rPr>
          <w:rFonts w:ascii="Times New Roman"/>
          <w:b w:val="false"/>
          <w:i w:val="false"/>
          <w:color w:val="000000"/>
          <w:sz w:val="28"/>
        </w:rPr>
        <w:t>
      23. Билет участника, в день проведения торгов обменивается на карточки с присвоенным ему регистрационным номером. Использование карточки с присвоенным регистрационным номером другим лицом в процессе торгов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приказа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80" w:id="8"/>
    <w:p>
      <w:pPr>
        <w:spacing w:after="0"/>
        <w:ind w:left="0"/>
        <w:jc w:val="left"/>
      </w:pPr>
      <w:r>
        <w:rPr>
          <w:rFonts w:ascii="Times New Roman"/>
          <w:b/>
          <w:i w:val="false"/>
          <w:color w:val="000000"/>
        </w:rPr>
        <w:t xml:space="preserve"> 
4. Порядок проведения торгов</w:t>
      </w:r>
    </w:p>
    <w:bookmarkEnd w:id="8"/>
    <w:bookmarkStart w:name="z81" w:id="9"/>
    <w:p>
      <w:pPr>
        <w:spacing w:after="0"/>
        <w:ind w:left="0"/>
        <w:jc w:val="both"/>
      </w:pPr>
      <w:r>
        <w:rPr>
          <w:rFonts w:ascii="Times New Roman"/>
          <w:b w:val="false"/>
          <w:i w:val="false"/>
          <w:color w:val="000000"/>
          <w:sz w:val="28"/>
        </w:rPr>
        <w:t>
      24. Торги проводит лицо, специально уполномоченное на это руководителем специализированной организации (аукционист). Частный судебный исполнитель проводит торги самостоятельно.</w:t>
      </w:r>
      <w:r>
        <w:br/>
      </w:r>
      <w:r>
        <w:rPr>
          <w:rFonts w:ascii="Times New Roman"/>
          <w:b w:val="false"/>
          <w:i w:val="false"/>
          <w:color w:val="000000"/>
          <w:sz w:val="28"/>
        </w:rPr>
        <w:t>
</w:t>
      </w:r>
      <w:r>
        <w:rPr>
          <w:rFonts w:ascii="Times New Roman"/>
          <w:b w:val="false"/>
          <w:i w:val="false"/>
          <w:color w:val="000000"/>
          <w:sz w:val="28"/>
        </w:rPr>
        <w:t>
      На торгах, проводимых организатором, присутствует государственный судебный исполнитель.</w:t>
      </w:r>
      <w:r>
        <w:br/>
      </w:r>
      <w:r>
        <w:rPr>
          <w:rFonts w:ascii="Times New Roman"/>
          <w:b w:val="false"/>
          <w:i w:val="false"/>
          <w:color w:val="000000"/>
          <w:sz w:val="28"/>
        </w:rPr>
        <w:t>
</w:t>
      </w:r>
      <w:r>
        <w:rPr>
          <w:rFonts w:ascii="Times New Roman"/>
          <w:b w:val="false"/>
          <w:i w:val="false"/>
          <w:color w:val="000000"/>
          <w:sz w:val="28"/>
        </w:rPr>
        <w:t>
      25. О времени и месте проведения торгов извещаются стороны исполнительного производства. Отсутствие сторон исполнительного производства не препятствует проведению торгов.</w:t>
      </w:r>
      <w:r>
        <w:br/>
      </w:r>
      <w:r>
        <w:rPr>
          <w:rFonts w:ascii="Times New Roman"/>
          <w:b w:val="false"/>
          <w:i w:val="false"/>
          <w:color w:val="000000"/>
          <w:sz w:val="28"/>
        </w:rPr>
        <w:t>
</w:t>
      </w:r>
      <w:r>
        <w:rPr>
          <w:rFonts w:ascii="Times New Roman"/>
          <w:b w:val="false"/>
          <w:i w:val="false"/>
          <w:color w:val="000000"/>
          <w:sz w:val="28"/>
        </w:rPr>
        <w:t>
      26. Перед началом аукциона оглашаются правила его проведения, наименование продаваемого имущества, первоначальная цена и шаг изменения цены.</w:t>
      </w:r>
      <w:r>
        <w:br/>
      </w:r>
      <w:r>
        <w:rPr>
          <w:rFonts w:ascii="Times New Roman"/>
          <w:b w:val="false"/>
          <w:i w:val="false"/>
          <w:color w:val="000000"/>
          <w:sz w:val="28"/>
        </w:rPr>
        <w:t>
      </w:t>
      </w:r>
      <w:r>
        <w:rPr>
          <w:rFonts w:ascii="Times New Roman"/>
          <w:b w:val="false"/>
          <w:i w:val="false"/>
          <w:color w:val="ff0000"/>
          <w:sz w:val="28"/>
        </w:rPr>
        <w:t xml:space="preserve">Сноска. Пункт 26 в редакции приказа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 Торги могут состояться, если в нем участвуют не менее двух покупателей (по одному лоту).</w:t>
      </w:r>
      <w:r>
        <w:br/>
      </w:r>
      <w:r>
        <w:rPr>
          <w:rFonts w:ascii="Times New Roman"/>
          <w:b w:val="false"/>
          <w:i w:val="false"/>
          <w:color w:val="000000"/>
          <w:sz w:val="28"/>
        </w:rPr>
        <w:t>
</w:t>
      </w:r>
      <w:r>
        <w:rPr>
          <w:rFonts w:ascii="Times New Roman"/>
          <w:b w:val="false"/>
          <w:i w:val="false"/>
          <w:color w:val="000000"/>
          <w:sz w:val="28"/>
        </w:rPr>
        <w:t xml:space="preserve">
      28. Все участники торгов (по одному лоту) садятся в один ряд или в прямой видимости друг от друга. </w:t>
      </w:r>
      <w:r>
        <w:br/>
      </w:r>
      <w:r>
        <w:rPr>
          <w:rFonts w:ascii="Times New Roman"/>
          <w:b w:val="false"/>
          <w:i w:val="false"/>
          <w:color w:val="000000"/>
          <w:sz w:val="28"/>
        </w:rPr>
        <w:t>
</w:t>
      </w:r>
      <w:r>
        <w:rPr>
          <w:rFonts w:ascii="Times New Roman"/>
          <w:b w:val="false"/>
          <w:i w:val="false"/>
          <w:color w:val="000000"/>
          <w:sz w:val="28"/>
        </w:rPr>
        <w:t>
      29. При проведении первых торгов шаг повышения стартовой цены имущества стоимостью от трехсот до тысячи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составляет пять процентов.</w:t>
      </w:r>
      <w:r>
        <w:br/>
      </w:r>
      <w:r>
        <w:rPr>
          <w:rFonts w:ascii="Times New Roman"/>
          <w:b w:val="false"/>
          <w:i w:val="false"/>
          <w:color w:val="000000"/>
          <w:sz w:val="28"/>
        </w:rPr>
        <w:t>
      При проведении повторных торгов шаг понижения стартовой цены имущества стоимостью от трехсот до тысячи месячных расчетных показателей составляет три процента от его первоначальной стоимости.</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Исключен приказом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Аукцион начинается с указанной в постановлении о передаче имущества должника на реализацию оценочной стоимости имущества. Увеличение покупной цены осуществляется путем поднятия участником карточки с присвоенным ему регистрационным номером и объявлением об увеличении стартовой стоимости на шаг либо несколько шагов.</w:t>
      </w:r>
      <w:r>
        <w:br/>
      </w:r>
      <w:r>
        <w:rPr>
          <w:rFonts w:ascii="Times New Roman"/>
          <w:b w:val="false"/>
          <w:i w:val="false"/>
          <w:color w:val="000000"/>
          <w:sz w:val="28"/>
        </w:rPr>
        <w:t>
      После каждого увеличения стоимости имущества организатор торгов сообщает об увеличении стоимости имущества и вносит соответствующую запись в протокол проведения аукциона с указанием данных участника, повысившего цену, затем выясняет у других участников (участника), кто готов уплатить большую стоимость, чем участник, повысивший цену последним.</w:t>
      </w:r>
      <w:r>
        <w:br/>
      </w:r>
      <w:r>
        <w:rPr>
          <w:rFonts w:ascii="Times New Roman"/>
          <w:b w:val="false"/>
          <w:i w:val="false"/>
          <w:color w:val="000000"/>
          <w:sz w:val="28"/>
        </w:rPr>
        <w:t>
      Предмет аукциона объявляется проданным по цене, предложенной одним из участников и оглашенной организатором аукциона три раза подряд, если от других участников аукциона не поступит очередного повышения цены.</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приказа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Ход торгов протоколируется. Один экземпляр протокола вручается покупателю после оплаты им стоимости покупаемого имущества, другой экземпляр протокола остается у судебного исполнителя, в производстве которого находится исполнительный документ.</w:t>
      </w:r>
      <w:r>
        <w:br/>
      </w:r>
      <w:r>
        <w:rPr>
          <w:rFonts w:ascii="Times New Roman"/>
          <w:b w:val="false"/>
          <w:i w:val="false"/>
          <w:color w:val="000000"/>
          <w:sz w:val="28"/>
        </w:rPr>
        <w:t>
</w:t>
      </w:r>
      <w:r>
        <w:rPr>
          <w:rFonts w:ascii="Times New Roman"/>
          <w:b w:val="false"/>
          <w:i w:val="false"/>
          <w:color w:val="000000"/>
          <w:sz w:val="28"/>
        </w:rPr>
        <w:t>
      33. Покупатель в течение пяти рабочих дней с момента проведения торга вносит на контрольный счет наличности территориального органа или на текущий счет проводившего торги частного судебного исполнителя покупную стоимость имущества.</w:t>
      </w:r>
      <w:r>
        <w:br/>
      </w: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юстиции РК от 20.04.2011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После внесения покупателем всей покупной стоимости за приобретенное имущество судебным исполнителем составляется протокол о состоявшихся торгах и выносится постановление о снятии с имущества обременения (ареста). Одновременно с этим составляется акт приема-передачи имущества покупателю, с участием судебного исполнителя, покупателя и должника. Отсутствие должника не является препятствием для передачи имущества покупателю.</w:t>
      </w:r>
      <w:r>
        <w:br/>
      </w:r>
      <w:r>
        <w:rPr>
          <w:rFonts w:ascii="Times New Roman"/>
          <w:b w:val="false"/>
          <w:i w:val="false"/>
          <w:color w:val="000000"/>
          <w:sz w:val="28"/>
        </w:rPr>
        <w:t>
      Вместе с тем, заключается договор купли-продажи с покупателем имущества на торгах.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r>
        <w:br/>
      </w:r>
      <w:r>
        <w:rPr>
          <w:rFonts w:ascii="Times New Roman"/>
          <w:b w:val="false"/>
          <w:i w:val="false"/>
          <w:color w:val="000000"/>
          <w:sz w:val="28"/>
        </w:rPr>
        <w:t>
      При объявлении взыскателя победителем торгов, если сумма, за которую куплено имущество, превышает сумму долга, взыскатель вносит разницу между суммой долга и стоимостью проданного имущества.</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В случае если покупатель имущества не внес покупную стоимость в течение пяти рабочих дней, следующий участник торга в течение трех рабочих дней извещается организатором торга или частным судебным исполнителем о возможности подать заявление, о приобретении им имущества по объявленной им на торгах цене. Соответствующее заявление подается организатору торга или частному судебному исполнителю в течение пяти календарных дней со дня получения извещения. Покупная цена вносится вторым участником торга в течение пяти рабочих дней после получения извещения организатора торга или частного судебного исполнителя.</w:t>
      </w:r>
      <w:r>
        <w:br/>
      </w:r>
      <w:r>
        <w:rPr>
          <w:rFonts w:ascii="Times New Roman"/>
          <w:b w:val="false"/>
          <w:i w:val="false"/>
          <w:color w:val="000000"/>
          <w:sz w:val="28"/>
        </w:rPr>
        <w:t>
      </w:t>
      </w:r>
      <w:r>
        <w:rPr>
          <w:rFonts w:ascii="Times New Roman"/>
          <w:b w:val="false"/>
          <w:i w:val="false"/>
          <w:color w:val="ff0000"/>
          <w:sz w:val="28"/>
        </w:rPr>
        <w:t xml:space="preserve">Сноска. Пункт 35 в редакции приказа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 В случае если победитель отказывается подписать протокол торгов, то торги по данному лоту возобновляются без его участия, с остальными участниками.</w:t>
      </w:r>
      <w:r>
        <w:br/>
      </w:r>
      <w:r>
        <w:rPr>
          <w:rFonts w:ascii="Times New Roman"/>
          <w:b w:val="false"/>
          <w:i w:val="false"/>
          <w:color w:val="000000"/>
          <w:sz w:val="28"/>
        </w:rPr>
        <w:t>
</w:t>
      </w:r>
      <w:r>
        <w:rPr>
          <w:rFonts w:ascii="Times New Roman"/>
          <w:b w:val="false"/>
          <w:i w:val="false"/>
          <w:color w:val="000000"/>
          <w:sz w:val="28"/>
        </w:rPr>
        <w:t xml:space="preserve">
      В случае если участник только один, то имущество предлагается ему по последней наивысшей предложенной им на торгах цене. </w:t>
      </w:r>
      <w:r>
        <w:br/>
      </w:r>
      <w:r>
        <w:rPr>
          <w:rFonts w:ascii="Times New Roman"/>
          <w:b w:val="false"/>
          <w:i w:val="false"/>
          <w:color w:val="000000"/>
          <w:sz w:val="28"/>
        </w:rPr>
        <w:t>
</w:t>
      </w:r>
      <w:r>
        <w:rPr>
          <w:rFonts w:ascii="Times New Roman"/>
          <w:b w:val="false"/>
          <w:i w:val="false"/>
          <w:color w:val="000000"/>
          <w:sz w:val="28"/>
        </w:rPr>
        <w:t>
      37. Торги объявляются несостоявшимся в случаях:</w:t>
      </w:r>
      <w:r>
        <w:br/>
      </w:r>
      <w:r>
        <w:rPr>
          <w:rFonts w:ascii="Times New Roman"/>
          <w:b w:val="false"/>
          <w:i w:val="false"/>
          <w:color w:val="000000"/>
          <w:sz w:val="28"/>
        </w:rPr>
        <w:t>
</w:t>
      </w:r>
      <w:r>
        <w:rPr>
          <w:rFonts w:ascii="Times New Roman"/>
          <w:b w:val="false"/>
          <w:i w:val="false"/>
          <w:color w:val="000000"/>
          <w:sz w:val="28"/>
        </w:rPr>
        <w:t>
      1) если на торги явилось менее двух покупателей;</w:t>
      </w:r>
      <w:r>
        <w:br/>
      </w:r>
      <w:r>
        <w:rPr>
          <w:rFonts w:ascii="Times New Roman"/>
          <w:b w:val="false"/>
          <w:i w:val="false"/>
          <w:color w:val="000000"/>
          <w:sz w:val="28"/>
        </w:rPr>
        <w:t>
</w:t>
      </w:r>
      <w:r>
        <w:rPr>
          <w:rFonts w:ascii="Times New Roman"/>
          <w:b w:val="false"/>
          <w:i w:val="false"/>
          <w:color w:val="000000"/>
          <w:sz w:val="28"/>
        </w:rPr>
        <w:t>
      2) если из явившихся покупателей никто не сделает надбавки к первоначальной оценке имущества;</w:t>
      </w:r>
      <w:r>
        <w:br/>
      </w:r>
      <w:r>
        <w:rPr>
          <w:rFonts w:ascii="Times New Roman"/>
          <w:b w:val="false"/>
          <w:i w:val="false"/>
          <w:color w:val="000000"/>
          <w:sz w:val="28"/>
        </w:rPr>
        <w:t>
</w:t>
      </w:r>
      <w:r>
        <w:rPr>
          <w:rFonts w:ascii="Times New Roman"/>
          <w:b w:val="false"/>
          <w:i w:val="false"/>
          <w:color w:val="000000"/>
          <w:sz w:val="28"/>
        </w:rPr>
        <w:t>
      3) если покупатель в течение пяти рабочих дней не внес полную покупную стоимость имущества, а второй участник торга, предложивший наибольшую покупную цену, не использовал возможность приобретения имущества;</w:t>
      </w:r>
      <w:r>
        <w:br/>
      </w:r>
      <w:r>
        <w:rPr>
          <w:rFonts w:ascii="Times New Roman"/>
          <w:b w:val="false"/>
          <w:i w:val="false"/>
          <w:color w:val="000000"/>
          <w:sz w:val="28"/>
        </w:rPr>
        <w:t>
</w:t>
      </w:r>
      <w:r>
        <w:rPr>
          <w:rFonts w:ascii="Times New Roman"/>
          <w:b w:val="false"/>
          <w:i w:val="false"/>
          <w:color w:val="000000"/>
          <w:sz w:val="28"/>
        </w:rPr>
        <w:t>
      4) второй участник торга в случаях,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не внес объявленную им покупную цену в течение пяти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приказами Министра юстиции РК от 20.04.2011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38. О признании торга несостоявшимися судебный исполнитель выносит соответствующее постановление. </w:t>
      </w:r>
      <w:r>
        <w:br/>
      </w:r>
      <w:r>
        <w:rPr>
          <w:rFonts w:ascii="Times New Roman"/>
          <w:b w:val="false"/>
          <w:i w:val="false"/>
          <w:color w:val="000000"/>
          <w:sz w:val="28"/>
        </w:rPr>
        <w:t>
</w:t>
      </w:r>
      <w:r>
        <w:rPr>
          <w:rFonts w:ascii="Times New Roman"/>
          <w:b w:val="false"/>
          <w:i w:val="false"/>
          <w:color w:val="000000"/>
          <w:sz w:val="28"/>
        </w:rPr>
        <w:t>
      39. Если торги не состоялись, гарантийный взнос возвращается лицам, его внесшим, за исключением случаев, предусмотренных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За исключением случаев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при объявлении первых торгов несостоявшимися взыскателю предоставляется право, оставить имущество за собой по стартовой стоимости, о чем выносится соответствующее постановление.</w:t>
      </w:r>
      <w:r>
        <w:br/>
      </w:r>
      <w:r>
        <w:rPr>
          <w:rFonts w:ascii="Times New Roman"/>
          <w:b w:val="false"/>
          <w:i w:val="false"/>
          <w:color w:val="000000"/>
          <w:sz w:val="28"/>
        </w:rPr>
        <w:t>
      При предоставлении взыскателю права принять в собственность имущество ему письменно разъясняется, что не предоставление ответа в течение пятнадцати рабочих дней означает отказ от принятия имущества в собственность.</w:t>
      </w:r>
      <w:r>
        <w:br/>
      </w:r>
      <w:r>
        <w:rPr>
          <w:rFonts w:ascii="Times New Roman"/>
          <w:b w:val="false"/>
          <w:i w:val="false"/>
          <w:color w:val="000000"/>
          <w:sz w:val="28"/>
        </w:rPr>
        <w:t>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частному судебному исполнителю, соразмерно переданной стоимости имущества. Данная сумма в последующем подлежит взысканию с должника.</w:t>
      </w:r>
      <w:r>
        <w:br/>
      </w:r>
      <w:r>
        <w:rPr>
          <w:rFonts w:ascii="Times New Roman"/>
          <w:b w:val="false"/>
          <w:i w:val="false"/>
          <w:color w:val="000000"/>
          <w:sz w:val="28"/>
        </w:rPr>
        <w:t>
      В случае признания аукциона несостоявшимся и отказа взыскателя оставить за собой имущество судебный исполнитель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назначает повторный аукцион, с предоставлением взыскателю права участия.</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Стартовая цена имущества при проведении повторных торгов равна первоначальной оценке имущества. Организатор торгов объявляет стартовую цену лота и понижает ее с заявленным шагом, объявляя новую цену, но не ниже минимальной цены лота, в размере пятидесяти процентов от первоначальной стоимости имущества.</w:t>
      </w:r>
      <w:r>
        <w:br/>
      </w:r>
      <w:r>
        <w:rPr>
          <w:rFonts w:ascii="Times New Roman"/>
          <w:b w:val="false"/>
          <w:i w:val="false"/>
          <w:color w:val="000000"/>
          <w:sz w:val="28"/>
        </w:rPr>
        <w:t>
      При поднятии участником карточки с присвоенным ему регистрационным номером, организатор торгов называет номер участника, который первый поднял карточку с присвоенным ему регистрационным номером при объявленной цене, трижды повторяет цену лота и при отсутствии в течении не менее десяти секунд других поднятых номеров, объявляет его победителем по данному лоту.</w:t>
      </w:r>
      <w:r>
        <w:br/>
      </w:r>
      <w:r>
        <w:rPr>
          <w:rFonts w:ascii="Times New Roman"/>
          <w:b w:val="false"/>
          <w:i w:val="false"/>
          <w:color w:val="000000"/>
          <w:sz w:val="28"/>
        </w:rPr>
        <w:t>
      В случае если в период повторения номера участника, поднимет карточку с присвоенным ему регистрационным номером другой участник (участники), либо, если на одном шаге одновременно несколько участников поднимут карточки с присвоенными им номерами, то продолжение торгов по данному лоту осуществляется методом на повышение стоимости имущества, при этом, шаг повышения остается три процента от стартовой цены имущества.</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Участник повторных торгов, согласившийся купить имущество, предъявляет организатору карточку с присвоенным ему регистрационным номером и подписывает протокол торгов.</w:t>
      </w:r>
      <w:r>
        <w:br/>
      </w:r>
      <w:r>
        <w:rPr>
          <w:rFonts w:ascii="Times New Roman"/>
          <w:b w:val="false"/>
          <w:i w:val="false"/>
          <w:color w:val="000000"/>
          <w:sz w:val="28"/>
        </w:rPr>
        <w:t>
      </w:t>
      </w:r>
      <w:r>
        <w:rPr>
          <w:rFonts w:ascii="Times New Roman"/>
          <w:b w:val="false"/>
          <w:i w:val="false"/>
          <w:color w:val="ff0000"/>
          <w:sz w:val="28"/>
        </w:rPr>
        <w:t xml:space="preserve">Сноска. Пункт 42 в редакции приказа Министра юстиции РК от 14.08.2013 </w:t>
      </w:r>
      <w:r>
        <w:rPr>
          <w:rFonts w:ascii="Times New Roman"/>
          <w:b w:val="false"/>
          <w:i w:val="false"/>
          <w:color w:val="000000"/>
          <w:sz w:val="28"/>
        </w:rPr>
        <w:t>№ 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В случае объявления несостоявшимися повторных торгов взыскателю в письменной форме предлагается оставить имущество должника за собой по цене, сниженной на двадцать процентов от первоначальной стоимости (оценки). О признании повторных торгов несостоявшимися судебный исполнитель выносит соответствующее постановление.</w:t>
      </w:r>
      <w:r>
        <w:br/>
      </w:r>
      <w:r>
        <w:rPr>
          <w:rFonts w:ascii="Times New Roman"/>
          <w:b w:val="false"/>
          <w:i w:val="false"/>
          <w:color w:val="000000"/>
          <w:sz w:val="28"/>
        </w:rPr>
        <w:t>
      </w:t>
      </w:r>
      <w:r>
        <w:rPr>
          <w:rFonts w:ascii="Times New Roman"/>
          <w:b w:val="false"/>
          <w:i w:val="false"/>
          <w:color w:val="ff0000"/>
          <w:sz w:val="28"/>
        </w:rPr>
        <w:t xml:space="preserve">Сноска. Пункт 43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В случае письменного отказа взыскателя от оставления за собой имущества должника по последней объявленной цене либо не предоставления ответа в течение пятнадцати рабочих дней судебный исполнитель в случае отсутствия иного имущества у должника принимает меры по его переоценке и дальнейшей реализации.</w:t>
      </w:r>
      <w:r>
        <w:br/>
      </w:r>
      <w:r>
        <w:rPr>
          <w:rFonts w:ascii="Times New Roman"/>
          <w:b w:val="false"/>
          <w:i w:val="false"/>
          <w:color w:val="000000"/>
          <w:sz w:val="28"/>
        </w:rPr>
        <w:t>
      </w:t>
      </w:r>
      <w:r>
        <w:rPr>
          <w:rFonts w:ascii="Times New Roman"/>
          <w:b w:val="false"/>
          <w:i w:val="false"/>
          <w:color w:val="ff0000"/>
          <w:sz w:val="28"/>
        </w:rPr>
        <w:t xml:space="preserve">Сноска. Пункт 44 в редакции приказа Министра юстиции РК от 27.03.2014 </w:t>
      </w:r>
      <w:r>
        <w:rPr>
          <w:rFonts w:ascii="Times New Roman"/>
          <w:b w:val="false"/>
          <w:i w:val="false"/>
          <w:color w:val="000000"/>
          <w:sz w:val="28"/>
        </w:rPr>
        <w:t>№ 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Средства, вырученные от реализации арестованного имущества должника и подлежащие передаче взыскателям, подлежат зачислению на контрольный счет наличности территориального органа или на текущий счет частного судебного исполнителя, проводившего торги.</w:t>
      </w:r>
      <w:r>
        <w:br/>
      </w:r>
      <w:r>
        <w:rPr>
          <w:rFonts w:ascii="Times New Roman"/>
          <w:b w:val="false"/>
          <w:i w:val="false"/>
          <w:color w:val="000000"/>
          <w:sz w:val="28"/>
        </w:rPr>
        <w:t>
</w:t>
      </w:r>
      <w:r>
        <w:rPr>
          <w:rFonts w:ascii="Times New Roman"/>
          <w:b w:val="false"/>
          <w:i w:val="false"/>
          <w:color w:val="000000"/>
          <w:sz w:val="28"/>
        </w:rPr>
        <w:t>
      46. Услуги организации и лиц по оценке, транспортировке, хранению и реализации арестованного имущества подлежат возмещению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47. Организатор в течение трех рабочих дней с момента проведения торга предоставляет государственному судебному исполнителю и территориальному органу счет к оплате и подтверждающие документы для включения стоимости услуг организатора к расходам по исполнению. </w:t>
      </w:r>
      <w:r>
        <w:br/>
      </w:r>
      <w:r>
        <w:rPr>
          <w:rFonts w:ascii="Times New Roman"/>
          <w:b w:val="false"/>
          <w:i w:val="false"/>
          <w:color w:val="000000"/>
          <w:sz w:val="28"/>
        </w:rPr>
        <w:t>
</w:t>
      </w:r>
      <w:r>
        <w:rPr>
          <w:rFonts w:ascii="Times New Roman"/>
          <w:b w:val="false"/>
          <w:i w:val="false"/>
          <w:color w:val="000000"/>
          <w:sz w:val="28"/>
        </w:rPr>
        <w:t>
      48. Государственный судебный исполнитель в срок не более семи рабочих дней с момента поступления взысканной суммы (средств должника, покупателя имущества) на контрольный счет наличности территориального органа, выносит постановление о перечислении сумм за услуги организатора,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49. Во всех случаях прекращения (окончания) исполнительного производства по которому остались не возмещенными расходы по исполнению, судебный исполнитель в течение пяти рабочих дней извещает об этом лиц, понесших эти расходы. </w:t>
      </w:r>
      <w:r>
        <w:br/>
      </w:r>
      <w:r>
        <w:rPr>
          <w:rFonts w:ascii="Times New Roman"/>
          <w:b w:val="false"/>
          <w:i w:val="false"/>
          <w:color w:val="000000"/>
          <w:sz w:val="28"/>
        </w:rPr>
        <w:t>
</w:t>
      </w:r>
      <w:r>
        <w:rPr>
          <w:rFonts w:ascii="Times New Roman"/>
          <w:b w:val="false"/>
          <w:i w:val="false"/>
          <w:color w:val="000000"/>
          <w:sz w:val="28"/>
        </w:rPr>
        <w:t>
      50. Стоимость услуг организатора торгов, оговаривается в договоре и устанавливается исходя из тарифов, представленных организатором и согласованных с уполномоченным органом. Расходы частного судебного исполнителя по организации и проведению торгов относятся к расходам по исполнению.</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