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b003" w14:textId="d78b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
Министра культуры, информации и общественного согласия Республики Казахстан 
от 12 февраля 2002 года № 32 "Об утверждении Правил проведения конкурса на получение права на наземное телерадиовещание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27 сентября 2010 года № 251. Зарегистрирован в Министерстве юстиции Республики Казахстан 26 октября 2010 года № 6595. Утратил силу приказом Министра культуры и информации Республики Казахстан от 31 мая 2012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информации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культуры, информации и общественного согласия Республики Казахстан от 12 февраля 2002 года № 32 "Об утверждении Правил проведения конкурса на получение права на наземное телерадиовещание в Республике Казахстан"  (зарегистрированный в Реестре государственной регистрации нормативных правовых актов за № 1751),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"наземное телерадиовещание" заменить словами "телевизионное и (или) радиовещание";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получение права на наземное телерадиовещание в Республике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"наземное телерадиовещание", "наземного телерадиовещания" заменить словами  "телевизионное и (или) радиовещание";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конкурса на получение права на телевизионное и (или) радиовещание в Республике Казахстан (далее – Правила) разработаны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и определяют условия проведения конкурса на получение права на телевизионное и (или) радиовещание (далее – конкурс) и участия в нем физических и юридических лиц.";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"Министерства культуры и информации" заменить словами "Министерства связи и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8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Претенденты на участие в конкурсе обращаются за необходимыми разъяснениями по любому из пунктов конкурсных условий в рабочий орган Комиссии - Комитет информации и архивов Министерства связи и информации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физического лица – документы, удостоверяющие личность и подтверждающие право на занятие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свидетельство о государственной регистрации (перерегистрации), учредительные документы.";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"может предоставить" заменить словом "предоставляет";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пункт 15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день вскрытия конвертов с заявками на участие в конкурсе, рабочим органом Комиссии составляется протокол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подписывается председателем и всеми присутствующими членами Комиссии, а также секретарем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После вскрытия конвертов в течение пяти рабочих дней готовится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дают экспертное заключение на предмет соответствия предлагаемых Претендентами услуг требованиям конкурсной документации и не имеют права голоса при принятии Комиссией решения. Экспертное заключение оформляется в письменном виде и подписывается специалистами.";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Итоги конкурса оформляются протоколом, подписываемым председателем 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конкурса объявляются на заседании Комиссии в день определения победителей и в течение двух рабочих дней размещаются на интернет-ресурсе уполномоченного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21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связи и информации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