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521" w14:textId="9557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8 августа 2002 года № 275-І "Об утверждении Правил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29 сентября 2010 года № 439. Зарегистрирован в Министерстве юстиции Республики Казахстан 22 октября 2010 года № 6590. Утратил силу приказом Министра транспорта и коммуникаций Республики Казахстан от 23 октября 2013 года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23.10.2013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8 августа 2002 года № 275-І "Об утверждении Правил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служащими" (зарегистрирован в Реестре государственной регистрации нормативных правовых актов под № 1959)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предприятии"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4 постановления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исчисления стажа работы по специальности работников организаций водных путей и государственного учреждения "Регистр судоходства" Комитета транспорта и путей сообщения Министерства транспорта и коммуникаций Республики Казахстан, не являющихся государственными служащими (далее - стаж работы).";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Документом, подтверждающим трудовую деятельность работника, является любой из следующих: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выписки из ведомости выдачи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 (перечень сведений о работе, трудовой деятельности работника), подписанный работодателем, заверенный печатью организации либо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архивная справка, содержащая сведения о трудовой деятельности работника.".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(Казбеков Б.Е.) согласовать в установленном законодательством порядке настоящий приказ с Министерством труда и социальной защиты населения Республики Казахстан и представить для государственной регистрации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(Касымбек Ж.М.).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                               А. 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Абдыкаликова Г.Н.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